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5040"/>
        <w:gridCol w:w="270"/>
        <w:gridCol w:w="5040"/>
      </w:tblGrid>
      <w:tr w:rsidR="00F317D3" w:rsidRPr="004378F9" w:rsidTr="00AF2A8B">
        <w:trPr>
          <w:trHeight w:val="20"/>
        </w:trPr>
        <w:tc>
          <w:tcPr>
            <w:tcW w:w="5040" w:type="dxa"/>
          </w:tcPr>
          <w:p w:rsidR="00F317D3" w:rsidRPr="004378F9" w:rsidRDefault="00DF24EC" w:rsidP="00AF2A8B">
            <w:pPr>
              <w:autoSpaceDE w:val="0"/>
              <w:autoSpaceDN w:val="0"/>
              <w:spacing w:after="60"/>
              <w:rPr>
                <w:sz w:val="2"/>
                <w:szCs w:val="2"/>
              </w:rPr>
            </w:pPr>
            <w:bookmarkStart w:id="0" w:name="_Toc205370586"/>
            <w:r>
              <w:rPr>
                <w:noProof/>
                <w:sz w:val="28"/>
              </w:rPr>
              <w:t xml:space="preserve">                         </w:t>
            </w:r>
            <w:r w:rsidR="00F317D3" w:rsidRPr="004378F9">
              <w:rPr>
                <w:sz w:val="2"/>
                <w:szCs w:val="2"/>
              </w:rPr>
              <w:t>А</w:t>
            </w:r>
          </w:p>
        </w:tc>
        <w:tc>
          <w:tcPr>
            <w:tcW w:w="270" w:type="dxa"/>
          </w:tcPr>
          <w:p w:rsidR="00F317D3" w:rsidRPr="004378F9" w:rsidRDefault="00F317D3" w:rsidP="00AF2A8B">
            <w:pPr>
              <w:autoSpaceDE w:val="0"/>
              <w:autoSpaceDN w:val="0"/>
              <w:spacing w:after="60"/>
              <w:rPr>
                <w:b/>
                <w:bCs/>
              </w:rPr>
            </w:pPr>
          </w:p>
        </w:tc>
        <w:tc>
          <w:tcPr>
            <w:tcW w:w="5040" w:type="dxa"/>
          </w:tcPr>
          <w:p w:rsidR="00F317D3" w:rsidRPr="00E55905" w:rsidRDefault="00F317D3" w:rsidP="001124D1">
            <w:pPr>
              <w:autoSpaceDE w:val="0"/>
              <w:autoSpaceDN w:val="0"/>
              <w:spacing w:after="60"/>
              <w:jc w:val="right"/>
              <w:rPr>
                <w:sz w:val="2"/>
                <w:szCs w:val="2"/>
                <w:u w:val="single"/>
              </w:rPr>
            </w:pPr>
          </w:p>
          <w:p w:rsidR="00F317D3" w:rsidRPr="00E55905" w:rsidRDefault="00F317D3" w:rsidP="001124D1">
            <w:pPr>
              <w:autoSpaceDE w:val="0"/>
              <w:autoSpaceDN w:val="0"/>
              <w:spacing w:after="60"/>
              <w:jc w:val="right"/>
              <w:rPr>
                <w:b/>
                <w:bCs/>
                <w:u w:val="single"/>
              </w:rPr>
            </w:pPr>
            <w:r w:rsidRPr="00E55905">
              <w:rPr>
                <w:b/>
                <w:bCs/>
                <w:u w:val="single"/>
              </w:rPr>
              <w:t>УТВЕРЖДАЮ</w:t>
            </w:r>
          </w:p>
          <w:p w:rsidR="00F317D3" w:rsidRPr="004378F9" w:rsidRDefault="00F317D3" w:rsidP="001124D1">
            <w:pPr>
              <w:autoSpaceDE w:val="0"/>
              <w:autoSpaceDN w:val="0"/>
              <w:spacing w:after="60"/>
              <w:jc w:val="right"/>
              <w:rPr>
                <w:bCs/>
              </w:rPr>
            </w:pPr>
            <w:r w:rsidRPr="004378F9">
              <w:rPr>
                <w:bCs/>
              </w:rPr>
              <w:br/>
            </w:r>
          </w:p>
          <w:p w:rsidR="00F317D3" w:rsidRPr="004378F9" w:rsidRDefault="001124D1" w:rsidP="001124D1">
            <w:pPr>
              <w:autoSpaceDE w:val="0"/>
              <w:autoSpaceDN w:val="0"/>
              <w:spacing w:after="60"/>
              <w:jc w:val="right"/>
              <w:rPr>
                <w:b/>
                <w:bCs/>
              </w:rPr>
            </w:pPr>
            <w:r>
              <w:rPr>
                <w:bCs/>
              </w:rPr>
              <w:t>Муниципальное учреждение культуры «Центр культуры и досуга «Полярная звезда»</w:t>
            </w:r>
          </w:p>
        </w:tc>
      </w:tr>
      <w:tr w:rsidR="00F317D3" w:rsidRPr="004378F9" w:rsidTr="00AF2A8B">
        <w:trPr>
          <w:trHeight w:val="20"/>
        </w:trPr>
        <w:tc>
          <w:tcPr>
            <w:tcW w:w="5040" w:type="dxa"/>
          </w:tcPr>
          <w:p w:rsidR="00F317D3" w:rsidRPr="004378F9" w:rsidRDefault="00F317D3" w:rsidP="00AF2A8B">
            <w:pPr>
              <w:autoSpaceDE w:val="0"/>
              <w:autoSpaceDN w:val="0"/>
              <w:spacing w:after="60"/>
              <w:rPr>
                <w:b/>
                <w:bCs/>
              </w:rPr>
            </w:pPr>
          </w:p>
        </w:tc>
        <w:tc>
          <w:tcPr>
            <w:tcW w:w="270" w:type="dxa"/>
          </w:tcPr>
          <w:p w:rsidR="00F317D3" w:rsidRPr="004378F9" w:rsidRDefault="00F317D3" w:rsidP="00AF2A8B">
            <w:pPr>
              <w:autoSpaceDE w:val="0"/>
              <w:autoSpaceDN w:val="0"/>
              <w:spacing w:after="60"/>
            </w:pPr>
          </w:p>
        </w:tc>
        <w:tc>
          <w:tcPr>
            <w:tcW w:w="5040" w:type="dxa"/>
          </w:tcPr>
          <w:p w:rsidR="00F317D3" w:rsidRPr="004378F9" w:rsidRDefault="001124D1" w:rsidP="001124D1">
            <w:pPr>
              <w:autoSpaceDE w:val="0"/>
              <w:autoSpaceDN w:val="0"/>
              <w:spacing w:after="60"/>
              <w:jc w:val="right"/>
            </w:pPr>
            <w:r>
              <w:t>И.о. диретора</w:t>
            </w:r>
          </w:p>
          <w:p w:rsidR="00F317D3" w:rsidRPr="00E44560" w:rsidRDefault="00E44560" w:rsidP="001124D1">
            <w:pPr>
              <w:autoSpaceDE w:val="0"/>
              <w:autoSpaceDN w:val="0"/>
              <w:spacing w:after="60"/>
              <w:jc w:val="right"/>
            </w:pPr>
            <w:r>
              <w:rPr>
                <w:bCs/>
                <w:sz w:val="28"/>
                <w:u w:val="single"/>
              </w:rPr>
              <w:tab/>
            </w:r>
            <w:r>
              <w:rPr>
                <w:bCs/>
                <w:sz w:val="28"/>
                <w:u w:val="single"/>
              </w:rPr>
              <w:tab/>
            </w:r>
            <w:r w:rsidRPr="001124D1">
              <w:rPr>
                <w:bCs/>
                <w:u w:val="single"/>
              </w:rPr>
              <w:t xml:space="preserve">           /</w:t>
            </w:r>
            <w:r w:rsidR="001124D1" w:rsidRPr="001124D1">
              <w:rPr>
                <w:bCs/>
                <w:u w:val="single"/>
              </w:rPr>
              <w:t xml:space="preserve">Бастракова </w:t>
            </w:r>
            <w:r w:rsidRPr="001124D1">
              <w:rPr>
                <w:bCs/>
                <w:u w:val="single"/>
              </w:rPr>
              <w:t>О.</w:t>
            </w:r>
            <w:r w:rsidR="001124D1" w:rsidRPr="001124D1">
              <w:rPr>
                <w:bCs/>
                <w:u w:val="single"/>
              </w:rPr>
              <w:t>Г.</w:t>
            </w:r>
            <w:r w:rsidRPr="001124D1">
              <w:rPr>
                <w:bCs/>
                <w:u w:val="single"/>
              </w:rPr>
              <w:t>/</w:t>
            </w:r>
            <w:r w:rsidR="00F317D3" w:rsidRPr="001124D1">
              <w:rPr>
                <w:bCs/>
                <w:u w:val="single"/>
              </w:rPr>
              <w:br/>
            </w:r>
            <w:r w:rsidR="00F317D3" w:rsidRPr="001124D1">
              <w:rPr>
                <w:bCs/>
                <w:u w:val="single"/>
              </w:rPr>
              <w:br/>
            </w:r>
            <w:r w:rsidR="00F317D3" w:rsidRPr="001124D1">
              <w:t>«</w:t>
            </w:r>
            <w:r w:rsidR="003A74E7" w:rsidRPr="001124D1">
              <w:t>___</w:t>
            </w:r>
            <w:r w:rsidR="00F317D3" w:rsidRPr="001124D1">
              <w:t xml:space="preserve">» </w:t>
            </w:r>
            <w:r w:rsidR="003A74E7" w:rsidRPr="001124D1">
              <w:t>____________</w:t>
            </w:r>
            <w:r w:rsidR="00F317D3" w:rsidRPr="001124D1">
              <w:t>201</w:t>
            </w:r>
            <w:r w:rsidR="001124D1" w:rsidRPr="001124D1">
              <w:t>9</w:t>
            </w:r>
            <w:r w:rsidR="00F317D3" w:rsidRPr="001124D1">
              <w:rPr>
                <w:lang w:val="en-US"/>
              </w:rPr>
              <w:t> </w:t>
            </w:r>
            <w:r w:rsidR="00F317D3" w:rsidRPr="001124D1">
              <w:t>г.</w:t>
            </w:r>
            <w:r w:rsidR="00F317D3" w:rsidRPr="001124D1">
              <w:br/>
            </w:r>
            <w:r w:rsidR="00F317D3" w:rsidRPr="00E44560">
              <w:br/>
            </w:r>
            <w:r w:rsidR="00F317D3" w:rsidRPr="004378F9">
              <w:t>М</w:t>
            </w:r>
            <w:r w:rsidR="00F317D3" w:rsidRPr="00E44560">
              <w:t xml:space="preserve">. </w:t>
            </w:r>
            <w:r w:rsidR="00F317D3" w:rsidRPr="004378F9">
              <w:t>П</w:t>
            </w:r>
            <w:r w:rsidR="00F317D3" w:rsidRPr="00E44560">
              <w:t>.</w:t>
            </w:r>
          </w:p>
        </w:tc>
      </w:tr>
      <w:tr w:rsidR="00F317D3" w:rsidRPr="004378F9" w:rsidTr="00AF2A8B">
        <w:trPr>
          <w:trHeight w:val="57"/>
        </w:trPr>
        <w:tc>
          <w:tcPr>
            <w:tcW w:w="5040" w:type="dxa"/>
          </w:tcPr>
          <w:p w:rsidR="00F317D3" w:rsidRPr="00E44560" w:rsidRDefault="00F317D3" w:rsidP="00AF2A8B">
            <w:pPr>
              <w:autoSpaceDE w:val="0"/>
              <w:autoSpaceDN w:val="0"/>
              <w:spacing w:after="60"/>
            </w:pPr>
          </w:p>
        </w:tc>
        <w:tc>
          <w:tcPr>
            <w:tcW w:w="270" w:type="dxa"/>
          </w:tcPr>
          <w:p w:rsidR="00F317D3" w:rsidRPr="00E44560" w:rsidRDefault="00F317D3" w:rsidP="00AF2A8B">
            <w:pPr>
              <w:autoSpaceDE w:val="0"/>
              <w:autoSpaceDN w:val="0"/>
              <w:spacing w:after="60"/>
            </w:pPr>
          </w:p>
        </w:tc>
        <w:tc>
          <w:tcPr>
            <w:tcW w:w="5040" w:type="dxa"/>
          </w:tcPr>
          <w:p w:rsidR="00F317D3" w:rsidRPr="004378F9" w:rsidRDefault="00F317D3" w:rsidP="00AF2A8B">
            <w:pPr>
              <w:autoSpaceDE w:val="0"/>
              <w:autoSpaceDN w:val="0"/>
              <w:spacing w:before="120" w:after="60"/>
            </w:pPr>
          </w:p>
        </w:tc>
      </w:tr>
    </w:tbl>
    <w:p w:rsidR="00625C77" w:rsidRDefault="00625C77" w:rsidP="00DF24EC">
      <w:pPr>
        <w:keepLines/>
        <w:widowControl w:val="0"/>
        <w:suppressLineNumbers/>
        <w:suppressAutoHyphens/>
        <w:autoSpaceDE w:val="0"/>
        <w:autoSpaceDN w:val="0"/>
        <w:spacing w:after="60"/>
        <w:jc w:val="center"/>
        <w:rPr>
          <w:noProof/>
          <w:sz w:val="28"/>
        </w:rPr>
      </w:pPr>
    </w:p>
    <w:p w:rsidR="00E16F13" w:rsidRDefault="00E16F13" w:rsidP="00B74251">
      <w:pPr>
        <w:keepLines/>
        <w:widowControl w:val="0"/>
        <w:suppressLineNumbers/>
        <w:suppressAutoHyphens/>
        <w:autoSpaceDE w:val="0"/>
        <w:autoSpaceDN w:val="0"/>
        <w:spacing w:after="60"/>
        <w:jc w:val="center"/>
        <w:rPr>
          <w:b/>
          <w:bCs/>
          <w:sz w:val="30"/>
          <w:szCs w:val="30"/>
        </w:rPr>
      </w:pPr>
    </w:p>
    <w:p w:rsidR="001124D1" w:rsidRDefault="00B74251" w:rsidP="00B74251">
      <w:pPr>
        <w:keepLines/>
        <w:widowControl w:val="0"/>
        <w:suppressLineNumbers/>
        <w:suppressAutoHyphens/>
        <w:autoSpaceDE w:val="0"/>
        <w:autoSpaceDN w:val="0"/>
        <w:spacing w:after="60"/>
        <w:jc w:val="center"/>
        <w:rPr>
          <w:b/>
          <w:bCs/>
          <w:sz w:val="36"/>
          <w:szCs w:val="36"/>
        </w:rPr>
      </w:pPr>
      <w:r w:rsidRPr="008C18ED">
        <w:rPr>
          <w:b/>
          <w:bCs/>
          <w:sz w:val="36"/>
          <w:szCs w:val="36"/>
        </w:rPr>
        <w:t xml:space="preserve">ДОКУМЕНТАЦИЯ ОБ </w:t>
      </w:r>
      <w:r w:rsidR="001124D1">
        <w:rPr>
          <w:b/>
          <w:bCs/>
          <w:sz w:val="36"/>
          <w:szCs w:val="36"/>
        </w:rPr>
        <w:t xml:space="preserve">ОТКРЫТОМ </w:t>
      </w:r>
      <w:r w:rsidRPr="008C18ED">
        <w:rPr>
          <w:b/>
          <w:bCs/>
          <w:sz w:val="36"/>
          <w:szCs w:val="36"/>
        </w:rPr>
        <w:t xml:space="preserve">АУКЦИОНЕ </w:t>
      </w:r>
    </w:p>
    <w:p w:rsidR="00B74251" w:rsidRPr="008C18ED" w:rsidRDefault="00B74251" w:rsidP="00B74251">
      <w:pPr>
        <w:keepLines/>
        <w:widowControl w:val="0"/>
        <w:suppressLineNumbers/>
        <w:suppressAutoHyphens/>
        <w:autoSpaceDE w:val="0"/>
        <w:autoSpaceDN w:val="0"/>
        <w:spacing w:after="60"/>
        <w:jc w:val="center"/>
        <w:rPr>
          <w:b/>
          <w:bCs/>
          <w:sz w:val="36"/>
          <w:szCs w:val="36"/>
        </w:rPr>
      </w:pPr>
      <w:r w:rsidRPr="008C18ED">
        <w:rPr>
          <w:b/>
          <w:bCs/>
          <w:sz w:val="36"/>
          <w:szCs w:val="36"/>
        </w:rPr>
        <w:t>В ЭЛЕКТРОННОЙ ФОРМЕ</w:t>
      </w:r>
    </w:p>
    <w:p w:rsidR="008C18ED" w:rsidRDefault="00B74251" w:rsidP="00B74251">
      <w:pPr>
        <w:autoSpaceDE w:val="0"/>
        <w:autoSpaceDN w:val="0"/>
        <w:adjustRightInd w:val="0"/>
        <w:contextualSpacing/>
        <w:jc w:val="center"/>
        <w:rPr>
          <w:b/>
          <w:bCs/>
          <w:sz w:val="28"/>
        </w:rPr>
      </w:pPr>
      <w:r w:rsidRPr="004378F9">
        <w:rPr>
          <w:b/>
          <w:bCs/>
          <w:sz w:val="28"/>
        </w:rPr>
        <w:t xml:space="preserve">на право заключения </w:t>
      </w:r>
      <w:r w:rsidR="003F5398">
        <w:rPr>
          <w:b/>
          <w:bCs/>
          <w:sz w:val="28"/>
        </w:rPr>
        <w:t>Д</w:t>
      </w:r>
      <w:r w:rsidR="00DC16E6">
        <w:rPr>
          <w:b/>
          <w:bCs/>
          <w:sz w:val="28"/>
        </w:rPr>
        <w:t>оговор</w:t>
      </w:r>
      <w:r w:rsidR="00981CF7">
        <w:rPr>
          <w:b/>
          <w:bCs/>
          <w:sz w:val="28"/>
        </w:rPr>
        <w:t>а</w:t>
      </w:r>
    </w:p>
    <w:p w:rsidR="002F01B0" w:rsidRDefault="00B74251" w:rsidP="00B74251">
      <w:pPr>
        <w:autoSpaceDE w:val="0"/>
        <w:autoSpaceDN w:val="0"/>
        <w:adjustRightInd w:val="0"/>
        <w:contextualSpacing/>
        <w:jc w:val="center"/>
        <w:rPr>
          <w:b/>
          <w:sz w:val="28"/>
          <w:szCs w:val="28"/>
        </w:rPr>
      </w:pPr>
      <w:r w:rsidRPr="004378F9">
        <w:rPr>
          <w:b/>
          <w:bCs/>
          <w:sz w:val="28"/>
        </w:rPr>
        <w:t xml:space="preserve"> на </w:t>
      </w:r>
      <w:r w:rsidR="009C1F38" w:rsidRPr="009C1F38">
        <w:rPr>
          <w:b/>
          <w:sz w:val="28"/>
          <w:szCs w:val="28"/>
        </w:rPr>
        <w:t xml:space="preserve">поставку </w:t>
      </w:r>
      <w:r w:rsidR="00BC3CB0">
        <w:rPr>
          <w:b/>
          <w:sz w:val="28"/>
          <w:szCs w:val="28"/>
        </w:rPr>
        <w:t>цифров</w:t>
      </w:r>
      <w:r w:rsidR="001124D1">
        <w:rPr>
          <w:b/>
          <w:sz w:val="28"/>
          <w:szCs w:val="28"/>
        </w:rPr>
        <w:t>ого</w:t>
      </w:r>
      <w:r w:rsidR="00BC3CB0">
        <w:rPr>
          <w:b/>
          <w:sz w:val="28"/>
          <w:szCs w:val="28"/>
        </w:rPr>
        <w:t xml:space="preserve"> микшерн</w:t>
      </w:r>
      <w:r w:rsidR="001124D1">
        <w:rPr>
          <w:b/>
          <w:sz w:val="28"/>
          <w:szCs w:val="28"/>
        </w:rPr>
        <w:t>ого</w:t>
      </w:r>
      <w:r w:rsidR="00C26510">
        <w:rPr>
          <w:b/>
          <w:sz w:val="28"/>
          <w:szCs w:val="28"/>
        </w:rPr>
        <w:t xml:space="preserve"> </w:t>
      </w:r>
      <w:r w:rsidR="00BC3CB0">
        <w:rPr>
          <w:b/>
          <w:sz w:val="28"/>
          <w:szCs w:val="28"/>
        </w:rPr>
        <w:t>пульт</w:t>
      </w:r>
      <w:r w:rsidR="001124D1">
        <w:rPr>
          <w:b/>
          <w:sz w:val="28"/>
          <w:szCs w:val="28"/>
        </w:rPr>
        <w:t>а в комплекте</w:t>
      </w:r>
      <w:r w:rsidR="002F01B0">
        <w:rPr>
          <w:b/>
          <w:sz w:val="28"/>
          <w:szCs w:val="28"/>
        </w:rPr>
        <w:t xml:space="preserve"> </w:t>
      </w:r>
    </w:p>
    <w:p w:rsidR="00B74251" w:rsidRPr="00162D5A" w:rsidRDefault="00B74251" w:rsidP="00B74251">
      <w:pPr>
        <w:widowControl w:val="0"/>
        <w:suppressLineNumbers/>
        <w:suppressAutoHyphens/>
        <w:rPr>
          <w:b/>
          <w:sz w:val="28"/>
          <w:szCs w:val="28"/>
        </w:rPr>
      </w:pPr>
    </w:p>
    <w:p w:rsidR="00B74251" w:rsidRPr="004378F9" w:rsidRDefault="00B74251" w:rsidP="00B74251">
      <w:pPr>
        <w:widowControl w:val="0"/>
        <w:suppressLineNumbers/>
        <w:suppressAutoHyphens/>
        <w:rPr>
          <w:b/>
          <w:sz w:val="28"/>
        </w:rPr>
      </w:pPr>
    </w:p>
    <w:p w:rsidR="00B74251" w:rsidRPr="004378F9" w:rsidRDefault="00B74251" w:rsidP="00B74251">
      <w:pPr>
        <w:widowControl w:val="0"/>
        <w:suppressLineNumbers/>
        <w:suppressAutoHyphens/>
        <w:rPr>
          <w:i/>
          <w:sz w:val="28"/>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rPr>
      </w:pPr>
    </w:p>
    <w:p w:rsidR="00B74251" w:rsidRDefault="00B74251" w:rsidP="00B74251">
      <w:pPr>
        <w:widowControl w:val="0"/>
        <w:suppressLineNumbers/>
        <w:suppressAutoHyphens/>
        <w:jc w:val="center"/>
        <w:rPr>
          <w:b/>
          <w:sz w:val="28"/>
        </w:rPr>
      </w:pPr>
    </w:p>
    <w:p w:rsidR="00B74251" w:rsidRDefault="00B74251" w:rsidP="00B74251">
      <w:pPr>
        <w:widowControl w:val="0"/>
        <w:suppressLineNumbers/>
        <w:suppressAutoHyphens/>
        <w:jc w:val="center"/>
        <w:rPr>
          <w:b/>
          <w:sz w:val="28"/>
        </w:rPr>
      </w:pPr>
    </w:p>
    <w:p w:rsidR="00B74251" w:rsidRDefault="00B74251" w:rsidP="00B74251">
      <w:pPr>
        <w:widowControl w:val="0"/>
        <w:suppressLineNumbers/>
        <w:suppressAutoHyphens/>
        <w:jc w:val="center"/>
        <w:rPr>
          <w:b/>
          <w:sz w:val="28"/>
        </w:rPr>
      </w:pPr>
    </w:p>
    <w:p w:rsidR="00B74251" w:rsidRDefault="00B74251" w:rsidP="00B74251">
      <w:pPr>
        <w:widowControl w:val="0"/>
        <w:suppressLineNumbers/>
        <w:suppressAutoHyphens/>
        <w:jc w:val="center"/>
        <w:rPr>
          <w:b/>
          <w:sz w:val="28"/>
        </w:rPr>
      </w:pPr>
    </w:p>
    <w:p w:rsidR="00B74251" w:rsidRDefault="00B74251" w:rsidP="00B74251">
      <w:pPr>
        <w:widowControl w:val="0"/>
        <w:suppressLineNumbers/>
        <w:suppressAutoHyphens/>
        <w:jc w:val="center"/>
        <w:rPr>
          <w:b/>
          <w:sz w:val="28"/>
        </w:rPr>
      </w:pPr>
    </w:p>
    <w:p w:rsidR="00F317D3" w:rsidRDefault="001124D1" w:rsidP="00B74251">
      <w:pPr>
        <w:widowControl w:val="0"/>
        <w:suppressLineNumbers/>
        <w:suppressAutoHyphens/>
        <w:jc w:val="center"/>
        <w:rPr>
          <w:b/>
          <w:sz w:val="28"/>
        </w:rPr>
      </w:pPr>
      <w:r>
        <w:rPr>
          <w:b/>
          <w:sz w:val="28"/>
        </w:rPr>
        <w:t>Оленегорск</w:t>
      </w:r>
      <w:r w:rsidR="009149F5">
        <w:rPr>
          <w:b/>
          <w:sz w:val="28"/>
        </w:rPr>
        <w:t xml:space="preserve">, </w:t>
      </w:r>
      <w:r w:rsidR="001B720D">
        <w:rPr>
          <w:b/>
          <w:sz w:val="28"/>
        </w:rPr>
        <w:t>201</w:t>
      </w:r>
      <w:r>
        <w:rPr>
          <w:b/>
          <w:sz w:val="28"/>
        </w:rPr>
        <w:t>9</w:t>
      </w:r>
      <w:r w:rsidR="009149F5">
        <w:rPr>
          <w:b/>
          <w:sz w:val="28"/>
        </w:rPr>
        <w:t xml:space="preserve"> г.</w:t>
      </w:r>
    </w:p>
    <w:p w:rsidR="001124D1" w:rsidRDefault="001124D1" w:rsidP="00B74251">
      <w:pPr>
        <w:widowControl w:val="0"/>
        <w:suppressLineNumbers/>
        <w:suppressAutoHyphens/>
        <w:jc w:val="center"/>
        <w:rPr>
          <w:b/>
          <w:sz w:val="28"/>
        </w:rPr>
      </w:pPr>
    </w:p>
    <w:p w:rsidR="001124D1" w:rsidRDefault="001124D1" w:rsidP="00B74251">
      <w:pPr>
        <w:widowControl w:val="0"/>
        <w:suppressLineNumbers/>
        <w:suppressAutoHyphens/>
        <w:jc w:val="center"/>
        <w:rPr>
          <w:b/>
          <w:sz w:val="28"/>
        </w:rPr>
      </w:pPr>
    </w:p>
    <w:p w:rsidR="001124D1" w:rsidRDefault="001124D1" w:rsidP="00B74251">
      <w:pPr>
        <w:widowControl w:val="0"/>
        <w:suppressLineNumbers/>
        <w:suppressAutoHyphens/>
        <w:jc w:val="center"/>
        <w:rPr>
          <w:b/>
          <w:sz w:val="28"/>
        </w:rPr>
      </w:pPr>
    </w:p>
    <w:p w:rsidR="001124D1" w:rsidRDefault="001124D1" w:rsidP="00B74251">
      <w:pPr>
        <w:widowControl w:val="0"/>
        <w:suppressLineNumbers/>
        <w:suppressAutoHyphens/>
        <w:jc w:val="center"/>
        <w:rPr>
          <w:b/>
          <w:sz w:val="28"/>
        </w:rPr>
      </w:pPr>
    </w:p>
    <w:p w:rsidR="001124D1" w:rsidRDefault="001124D1" w:rsidP="00B74251">
      <w:pPr>
        <w:widowControl w:val="0"/>
        <w:suppressLineNumbers/>
        <w:suppressAutoHyphens/>
        <w:jc w:val="center"/>
        <w:rPr>
          <w:b/>
          <w:sz w:val="28"/>
        </w:rPr>
      </w:pPr>
    </w:p>
    <w:p w:rsidR="00B74251" w:rsidRPr="001623E7" w:rsidRDefault="00B74251" w:rsidP="00B74251">
      <w:pPr>
        <w:jc w:val="center"/>
        <w:rPr>
          <w:b/>
          <w:sz w:val="28"/>
          <w:szCs w:val="28"/>
        </w:rPr>
      </w:pPr>
      <w:r w:rsidRPr="00963A91">
        <w:rPr>
          <w:b/>
          <w:sz w:val="28"/>
          <w:szCs w:val="28"/>
        </w:rPr>
        <w:lastRenderedPageBreak/>
        <w:t>СОДЕРЖАНИЕ</w:t>
      </w:r>
    </w:p>
    <w:p w:rsidR="00B74251" w:rsidRPr="001623E7" w:rsidRDefault="00B74251" w:rsidP="00987559">
      <w:pPr>
        <w:spacing w:line="360" w:lineRule="auto"/>
        <w:jc w:val="center"/>
        <w:rPr>
          <w:sz w:val="28"/>
          <w:szCs w:val="28"/>
        </w:rPr>
      </w:pPr>
    </w:p>
    <w:p w:rsidR="00B74251" w:rsidRPr="00641DDD" w:rsidRDefault="00B74251" w:rsidP="00641DDD">
      <w:pPr>
        <w:pStyle w:val="1"/>
        <w:rPr>
          <w:rFonts w:ascii="Calibri" w:hAnsi="Calibri"/>
        </w:rPr>
      </w:pPr>
      <w:r w:rsidRPr="00641DDD">
        <w:rPr>
          <w:i/>
          <w:iCs/>
          <w:smallCaps/>
        </w:rPr>
        <w:fldChar w:fldCharType="begin"/>
      </w:r>
      <w:r w:rsidRPr="00641DDD">
        <w:rPr>
          <w:i/>
          <w:iCs/>
          <w:smallCaps/>
        </w:rPr>
        <w:instrText xml:space="preserve"> TOC \o "1-2" \h \z </w:instrText>
      </w:r>
      <w:r w:rsidRPr="00641DDD">
        <w:rPr>
          <w:i/>
          <w:iCs/>
          <w:smallCaps/>
        </w:rPr>
        <w:fldChar w:fldCharType="separate"/>
      </w:r>
      <w:hyperlink w:anchor="_Toc380526166" w:history="1">
        <w:r w:rsidRPr="00641DDD">
          <w:rPr>
            <w:rStyle w:val="ae"/>
            <w:szCs w:val="24"/>
          </w:rPr>
          <w:t>ТЕРМИНЫ И ОПРЕДЕЛЕНИЯ</w:t>
        </w:r>
        <w:r w:rsidR="006A547C" w:rsidRPr="00641DDD">
          <w:rPr>
            <w:webHidden/>
            <w:lang w:val="en-US"/>
          </w:rPr>
          <w:t>……………………………………………………………………</w:t>
        </w:r>
        <w:r w:rsidR="005D71D9" w:rsidRPr="00641DDD">
          <w:rPr>
            <w:webHidden/>
            <w:lang w:val="en-US"/>
          </w:rPr>
          <w:t>…</w:t>
        </w:r>
        <w:r w:rsidR="00987559" w:rsidRPr="00641DDD">
          <w:rPr>
            <w:webHidden/>
          </w:rPr>
          <w:t>.</w:t>
        </w:r>
        <w:r w:rsidR="003E54B9">
          <w:rPr>
            <w:webHidden/>
          </w:rPr>
          <w:t>.</w:t>
        </w:r>
        <w:r w:rsidRPr="00641DDD">
          <w:rPr>
            <w:webHidden/>
          </w:rPr>
          <w:t>3</w:t>
        </w:r>
      </w:hyperlink>
    </w:p>
    <w:p w:rsidR="00B74251" w:rsidRPr="00641DDD" w:rsidRDefault="00637ED7" w:rsidP="00641DDD">
      <w:pPr>
        <w:pStyle w:val="1"/>
        <w:rPr>
          <w:rFonts w:ascii="Calibri" w:hAnsi="Calibri"/>
        </w:rPr>
      </w:pPr>
      <w:hyperlink w:anchor="_Toc380526167" w:history="1">
        <w:r w:rsidR="00B74251" w:rsidRPr="00641DDD">
          <w:rPr>
            <w:rStyle w:val="ae"/>
            <w:szCs w:val="24"/>
          </w:rPr>
          <w:t>ОБЩИЕ УСЛОВИЯ ПРОВЕДЕНИЯ АУКЦИОНА В ЭЛЕКТРОННОЙ ФОРМЕ</w:t>
        </w:r>
        <w:r w:rsidR="006A547C" w:rsidRPr="00641DDD">
          <w:rPr>
            <w:rStyle w:val="ae"/>
            <w:szCs w:val="24"/>
            <w:lang w:val="en-US"/>
          </w:rPr>
          <w:t>…………</w:t>
        </w:r>
        <w:r w:rsidR="00641DDD">
          <w:rPr>
            <w:rStyle w:val="ae"/>
            <w:szCs w:val="24"/>
          </w:rPr>
          <w:t>...</w:t>
        </w:r>
        <w:r w:rsidR="003E54B9">
          <w:rPr>
            <w:rStyle w:val="ae"/>
            <w:szCs w:val="24"/>
          </w:rPr>
          <w:t>...</w:t>
        </w:r>
        <w:r w:rsidR="00B74251" w:rsidRPr="00641DDD">
          <w:rPr>
            <w:webHidden/>
          </w:rPr>
          <w:t>5</w:t>
        </w:r>
      </w:hyperlink>
    </w:p>
    <w:p w:rsidR="00B74251" w:rsidRPr="00641DDD" w:rsidRDefault="00637ED7" w:rsidP="00641DDD">
      <w:pPr>
        <w:pStyle w:val="1"/>
        <w:rPr>
          <w:rFonts w:ascii="Calibri" w:hAnsi="Calibri"/>
        </w:rPr>
      </w:pPr>
      <w:hyperlink w:anchor="_Toc380526168" w:history="1">
        <w:r w:rsidR="00B74251" w:rsidRPr="00641DDD">
          <w:rPr>
            <w:rStyle w:val="ae"/>
            <w:szCs w:val="24"/>
          </w:rPr>
          <w:t>ИНФОРМАЦИОННАЯ КАРТА АУКЦИОНА В ЭЛЕКТРОННОЙ ФОРМЕ</w:t>
        </w:r>
        <w:r w:rsidR="006A547C" w:rsidRPr="00641DDD">
          <w:rPr>
            <w:webHidden/>
            <w:lang w:val="en-US"/>
          </w:rPr>
          <w:t>……………</w:t>
        </w:r>
        <w:r w:rsidR="00347FA1">
          <w:rPr>
            <w:webHidden/>
          </w:rPr>
          <w:t>…</w:t>
        </w:r>
        <w:r w:rsidR="00030DF7">
          <w:rPr>
            <w:webHidden/>
          </w:rPr>
          <w:t>…..</w:t>
        </w:r>
        <w:r w:rsidR="004E4D99">
          <w:rPr>
            <w:webHidden/>
          </w:rPr>
          <w:t>19</w:t>
        </w:r>
      </w:hyperlink>
    </w:p>
    <w:p w:rsidR="00B74251" w:rsidRPr="00641DDD" w:rsidRDefault="00637ED7" w:rsidP="00641DDD">
      <w:pPr>
        <w:pStyle w:val="1"/>
      </w:pPr>
      <w:hyperlink w:anchor="_Toc380526169" w:history="1">
        <w:r w:rsidR="00B74251" w:rsidRPr="00641DDD">
          <w:rPr>
            <w:rStyle w:val="ae"/>
            <w:szCs w:val="24"/>
          </w:rPr>
          <w:t>ОБРАЗЦЫ ФОРМ И ДОКУМЕНТОВ ДЛЯ ЗАПОЛНЕНИЯ УЧАСТНИКАМИ ЗАКУПКИ</w:t>
        </w:r>
      </w:hyperlink>
      <w:r w:rsidR="005D71D9" w:rsidRPr="00641DDD">
        <w:t>.</w:t>
      </w:r>
      <w:r w:rsidR="00FF60A9" w:rsidRPr="00641DDD">
        <w:t>.</w:t>
      </w:r>
      <w:r w:rsidR="006249A3">
        <w:t>34</w:t>
      </w:r>
    </w:p>
    <w:p w:rsidR="007F7736" w:rsidRPr="00641DDD" w:rsidRDefault="007F7736" w:rsidP="00641DDD">
      <w:pPr>
        <w:pStyle w:val="1"/>
      </w:pPr>
      <w:r w:rsidRPr="00641DDD">
        <w:t>ОБОСНОВАНИ</w:t>
      </w:r>
      <w:r w:rsidR="0002425F" w:rsidRPr="00641DDD">
        <w:t>Е</w:t>
      </w:r>
      <w:r w:rsidRPr="00641DDD">
        <w:t xml:space="preserve"> НАЧАЛЬНОЙ (МАК</w:t>
      </w:r>
      <w:r w:rsidR="00FE7DEF" w:rsidRPr="00641DDD">
        <w:t xml:space="preserve">СИМАЛЬНОЙ) ЦЕНЫ </w:t>
      </w:r>
      <w:r w:rsidR="00DC16E6" w:rsidRPr="00641DDD">
        <w:t>ДОГОВОР</w:t>
      </w:r>
      <w:r w:rsidR="0018067D" w:rsidRPr="00641DDD">
        <w:t>А</w:t>
      </w:r>
      <w:r w:rsidR="00FE7DEF" w:rsidRPr="00641DDD">
        <w:t>……………</w:t>
      </w:r>
      <w:r w:rsidR="00030DF7">
        <w:t>……</w:t>
      </w:r>
      <w:r w:rsidR="006249A3">
        <w:t>40</w:t>
      </w:r>
    </w:p>
    <w:p w:rsidR="007F7736" w:rsidRPr="00641DDD" w:rsidRDefault="007F7736" w:rsidP="00641DDD">
      <w:pPr>
        <w:pStyle w:val="1"/>
      </w:pPr>
      <w:r w:rsidRPr="00641DDD">
        <w:t xml:space="preserve">ТЕХНИЧЕСКАЯ ЧАСТЬ </w:t>
      </w:r>
      <w:r w:rsidR="00FE7DEF" w:rsidRPr="00641DDD">
        <w:t>Д</w:t>
      </w:r>
      <w:r w:rsidR="006A547C" w:rsidRPr="00641DDD">
        <w:t>ОКУМЕНТАЦИИ……………………………………………………</w:t>
      </w:r>
      <w:r w:rsidR="00030DF7">
        <w:t>...</w:t>
      </w:r>
      <w:r w:rsidR="006249A3">
        <w:t>41</w:t>
      </w:r>
    </w:p>
    <w:p w:rsidR="007F7736" w:rsidRPr="00641DDD" w:rsidRDefault="00FE7DEF" w:rsidP="00641DDD">
      <w:pPr>
        <w:pStyle w:val="1"/>
      </w:pPr>
      <w:r w:rsidRPr="00641DDD">
        <w:t xml:space="preserve">ПРОЕКТ </w:t>
      </w:r>
      <w:r w:rsidR="00DC16E6" w:rsidRPr="00641DDD">
        <w:t>ДОГОВОР</w:t>
      </w:r>
      <w:r w:rsidR="0018067D" w:rsidRPr="00641DDD">
        <w:t>А</w:t>
      </w:r>
      <w:r w:rsidR="006A547C" w:rsidRPr="00641DDD">
        <w:t>…………………</w:t>
      </w:r>
      <w:r w:rsidR="00030DF7">
        <w:t>………………………………………………………………...</w:t>
      </w:r>
      <w:r w:rsidR="006249A3">
        <w:t>46</w:t>
      </w:r>
    </w:p>
    <w:p w:rsidR="00B74251" w:rsidRPr="0054656A" w:rsidRDefault="00B74251" w:rsidP="00987559">
      <w:pPr>
        <w:spacing w:line="360" w:lineRule="auto"/>
        <w:jc w:val="center"/>
        <w:rPr>
          <w:bCs/>
          <w:i/>
          <w:iCs/>
          <w:caps/>
          <w:smallCaps/>
          <w:noProof/>
          <w:sz w:val="28"/>
          <w:szCs w:val="28"/>
        </w:rPr>
        <w:sectPr w:rsidR="00B74251" w:rsidRPr="0054656A" w:rsidSect="001124D1">
          <w:headerReference w:type="even" r:id="rId9"/>
          <w:headerReference w:type="default" r:id="rId10"/>
          <w:footerReference w:type="even" r:id="rId11"/>
          <w:footerReference w:type="default" r:id="rId12"/>
          <w:footnotePr>
            <w:numRestart w:val="eachSect"/>
          </w:footnotePr>
          <w:pgSz w:w="11907" w:h="16840" w:code="9"/>
          <w:pgMar w:top="851" w:right="283" w:bottom="1411" w:left="567" w:header="720" w:footer="720" w:gutter="0"/>
          <w:cols w:space="720"/>
          <w:titlePg/>
        </w:sectPr>
      </w:pPr>
      <w:r w:rsidRPr="00641DDD">
        <w:rPr>
          <w:i/>
          <w:iCs/>
          <w:smallCaps/>
        </w:rPr>
        <w:fldChar w:fldCharType="end"/>
      </w:r>
    </w:p>
    <w:p w:rsidR="00B74251" w:rsidRPr="00DF016D" w:rsidRDefault="00B74251" w:rsidP="00B74251">
      <w:pPr>
        <w:pStyle w:val="10"/>
        <w:pageBreakBefore/>
        <w:numPr>
          <w:ilvl w:val="0"/>
          <w:numId w:val="2"/>
        </w:numPr>
        <w:ind w:left="0" w:firstLine="0"/>
        <w:rPr>
          <w:rStyle w:val="11"/>
          <w:b/>
          <w:bCs/>
          <w:sz w:val="28"/>
          <w:szCs w:val="28"/>
        </w:rPr>
      </w:pPr>
      <w:bookmarkStart w:id="1" w:name="_Toc296509218"/>
      <w:bookmarkStart w:id="2" w:name="_Toc380526166"/>
      <w:bookmarkEnd w:id="0"/>
      <w:r w:rsidRPr="00DF016D">
        <w:rPr>
          <w:rStyle w:val="11"/>
          <w:b/>
          <w:bCs/>
          <w:sz w:val="28"/>
          <w:szCs w:val="28"/>
        </w:rPr>
        <w:lastRenderedPageBreak/>
        <w:t>ТЕРМИНЫ И ОПРЕДЕЛЕНИЯ</w:t>
      </w:r>
      <w:bookmarkEnd w:id="1"/>
      <w:bookmarkEnd w:id="2"/>
    </w:p>
    <w:p w:rsidR="00B74251" w:rsidRPr="0054656A" w:rsidRDefault="00B74251" w:rsidP="00B74251">
      <w:pPr>
        <w:autoSpaceDE w:val="0"/>
        <w:autoSpaceDN w:val="0"/>
        <w:adjustRightInd w:val="0"/>
        <w:ind w:firstLine="540"/>
        <w:jc w:val="both"/>
        <w:outlineLvl w:val="1"/>
      </w:pPr>
    </w:p>
    <w:p w:rsidR="001124D1" w:rsidRDefault="00B74251" w:rsidP="00B74251">
      <w:pPr>
        <w:ind w:firstLine="709"/>
        <w:jc w:val="both"/>
      </w:pPr>
      <w:r w:rsidRPr="00B56C36">
        <w:rPr>
          <w:b/>
          <w:bCs/>
          <w:iCs/>
        </w:rPr>
        <w:t xml:space="preserve">Положение о закупке </w:t>
      </w:r>
      <w:r w:rsidRPr="00B56C36">
        <w:t>–</w:t>
      </w:r>
      <w:r>
        <w:t xml:space="preserve"> </w:t>
      </w:r>
      <w:r w:rsidRPr="00B56C36">
        <w:rPr>
          <w:color w:val="000000"/>
        </w:rPr>
        <w:t xml:space="preserve">Положение о закупках товаров, работ, услуг для нужд </w:t>
      </w:r>
      <w:r w:rsidRPr="006B5D79">
        <w:t xml:space="preserve">Государственного бюджетного учреждения культуры города Москвы «Московский государственный театр </w:t>
      </w:r>
      <w:r w:rsidR="0076150B">
        <w:t>Эстрады</w:t>
      </w:r>
      <w:r w:rsidRPr="006B5D79">
        <w:t>»</w:t>
      </w:r>
      <w:r w:rsidRPr="006B5D79">
        <w:rPr>
          <w:color w:val="000000"/>
        </w:rPr>
        <w:t>,</w:t>
      </w:r>
      <w:r>
        <w:rPr>
          <w:color w:val="000000"/>
        </w:rPr>
        <w:t xml:space="preserve"> утвержденное П</w:t>
      </w:r>
      <w:r w:rsidRPr="00B56C36">
        <w:rPr>
          <w:color w:val="000000"/>
        </w:rPr>
        <w:t xml:space="preserve">риказом Департамента культуры города Москвы № </w:t>
      </w:r>
      <w:r w:rsidR="00CD0E88">
        <w:rPr>
          <w:color w:val="000000"/>
        </w:rPr>
        <w:t>1064</w:t>
      </w:r>
      <w:r w:rsidR="00297E1D">
        <w:rPr>
          <w:color w:val="000000"/>
        </w:rPr>
        <w:t xml:space="preserve"> </w:t>
      </w:r>
      <w:r w:rsidRPr="00B56C36">
        <w:rPr>
          <w:color w:val="000000"/>
        </w:rPr>
        <w:t xml:space="preserve">от </w:t>
      </w:r>
      <w:r w:rsidR="00CD0E88">
        <w:rPr>
          <w:color w:val="000000"/>
        </w:rPr>
        <w:t>2</w:t>
      </w:r>
      <w:r w:rsidR="00677B3B">
        <w:rPr>
          <w:color w:val="000000"/>
        </w:rPr>
        <w:t>6</w:t>
      </w:r>
      <w:r w:rsidR="004B688D">
        <w:rPr>
          <w:color w:val="000000"/>
        </w:rPr>
        <w:t xml:space="preserve"> </w:t>
      </w:r>
      <w:r w:rsidR="00677B3B">
        <w:rPr>
          <w:color w:val="000000"/>
        </w:rPr>
        <w:t>декабря</w:t>
      </w:r>
      <w:r>
        <w:rPr>
          <w:color w:val="000000"/>
        </w:rPr>
        <w:t xml:space="preserve"> 201</w:t>
      </w:r>
      <w:r w:rsidR="00CD0E88">
        <w:rPr>
          <w:color w:val="000000"/>
        </w:rPr>
        <w:t>6</w:t>
      </w:r>
      <w:r>
        <w:rPr>
          <w:color w:val="000000"/>
        </w:rPr>
        <w:t xml:space="preserve"> </w:t>
      </w:r>
      <w:r w:rsidRPr="00B56C36">
        <w:rPr>
          <w:color w:val="000000"/>
        </w:rPr>
        <w:t xml:space="preserve">г. и размещенное на официальном сайте в соответствии с требованиями </w:t>
      </w:r>
      <w:r w:rsidRPr="00B56C36">
        <w:t xml:space="preserve">Федерального закона Российской Федерации от 18 июля 2011 года № 223-ФЗ </w:t>
      </w:r>
    </w:p>
    <w:p w:rsidR="00B74251" w:rsidRPr="00B56C36" w:rsidRDefault="00B74251" w:rsidP="001124D1">
      <w:pPr>
        <w:jc w:val="both"/>
        <w:rPr>
          <w:color w:val="000000"/>
        </w:rPr>
      </w:pPr>
      <w:r w:rsidRPr="00B56C36">
        <w:t>«О закупках товаров, работ, услуг отдельными видами юридических лиц».</w:t>
      </w:r>
    </w:p>
    <w:p w:rsidR="00B74251" w:rsidRPr="00B56C36" w:rsidRDefault="00B74251" w:rsidP="00B74251">
      <w:pPr>
        <w:ind w:firstLine="709"/>
        <w:jc w:val="both"/>
      </w:pPr>
      <w:r w:rsidRPr="00B56C36">
        <w:rPr>
          <w:b/>
          <w:bCs/>
          <w:iCs/>
        </w:rPr>
        <w:t xml:space="preserve">Заказчик </w:t>
      </w:r>
      <w:r w:rsidRPr="00B56C36">
        <w:t xml:space="preserve">– </w:t>
      </w:r>
      <w:r w:rsidR="001124D1">
        <w:t>Муниципальное учреждение культуры «Центр культуры и досуга «Полярная звезда».</w:t>
      </w:r>
    </w:p>
    <w:p w:rsidR="00B74251" w:rsidRPr="00B56C36" w:rsidRDefault="00B74251" w:rsidP="00B74251">
      <w:pPr>
        <w:ind w:firstLine="708"/>
        <w:jc w:val="both"/>
      </w:pPr>
      <w:r w:rsidRPr="00B56C36">
        <w:rPr>
          <w:b/>
        </w:rPr>
        <w:t>Специализированная организация</w:t>
      </w:r>
      <w:r w:rsidRPr="00B56C36">
        <w:t xml:space="preserve"> –  юридическое лицо, выполняющее отдельные функции  в рамках полномочий, переданных ему по договору Заказчиком.</w:t>
      </w:r>
    </w:p>
    <w:p w:rsidR="00B74251" w:rsidRPr="00B56C36" w:rsidRDefault="00B74251" w:rsidP="00B74251">
      <w:pPr>
        <w:ind w:firstLine="709"/>
        <w:jc w:val="both"/>
      </w:pPr>
      <w:r w:rsidRPr="00B56C36">
        <w:rPr>
          <w:b/>
          <w:bCs/>
        </w:rPr>
        <w:t>Комиссия по размещению заказа</w:t>
      </w:r>
      <w:r w:rsidRPr="00B56C36">
        <w:t xml:space="preserve"> – коллегиальный орган, создаваемый Заказчиком для выбора поставщика путем проведения закупки, предусмотренных Положением о закупке с целью заключения договора. </w:t>
      </w:r>
    </w:p>
    <w:p w:rsidR="00B74251" w:rsidRDefault="00B74251" w:rsidP="00B74251">
      <w:pPr>
        <w:ind w:firstLine="709"/>
        <w:jc w:val="both"/>
      </w:pPr>
      <w:r w:rsidRPr="00B56C36">
        <w:rPr>
          <w:b/>
        </w:rPr>
        <w:t>Единая информационная система</w:t>
      </w:r>
      <w:r w:rsidRPr="00B56C36">
        <w:t>–совокупность информации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B74251" w:rsidRPr="00B56C36" w:rsidRDefault="00B74251" w:rsidP="00B74251">
      <w:pPr>
        <w:ind w:firstLine="709"/>
        <w:jc w:val="both"/>
      </w:pPr>
      <w:r w:rsidRPr="00B56C36">
        <w:rPr>
          <w:b/>
        </w:rPr>
        <w:t xml:space="preserve">Официальный сайт </w:t>
      </w:r>
      <w:r w:rsidRPr="00B56C36">
        <w:t>–</w:t>
      </w:r>
      <w:r w:rsidR="001124D1">
        <w:t xml:space="preserve"> </w:t>
      </w:r>
      <w:r w:rsidRPr="00B56C36">
        <w:t>официальный сайт</w:t>
      </w:r>
      <w:r>
        <w:t xml:space="preserve"> Единой информационной системы</w:t>
      </w:r>
      <w:r w:rsidRPr="00B56C36">
        <w:t xml:space="preserve"> в информационно-телекоммуникационной сети «Интернет» (далее – сеть «Интернет»)</w:t>
      </w:r>
      <w:r>
        <w:t xml:space="preserve">. </w:t>
      </w:r>
      <w:r w:rsidRPr="00B56C36">
        <w:t xml:space="preserve">До ввода в эксплуатацию единой информационной системы информация и документы, предусмотренные </w:t>
      </w:r>
      <w:r>
        <w:t>Положением о закупке</w:t>
      </w:r>
      <w:r w:rsidRPr="00B56C36">
        <w:t>, размещаются на официальном сайте</w:t>
      </w:r>
      <w:r>
        <w:t xml:space="preserve"> </w:t>
      </w:r>
      <w:r w:rsidRPr="00B56C36">
        <w:t>в информационно-телекоммуникационной сети «Интернет»</w:t>
      </w:r>
      <w:r>
        <w:t xml:space="preserve"> </w:t>
      </w:r>
      <w:r w:rsidRPr="00B56C36">
        <w:t xml:space="preserve">для размещения информации о размещении заказов на поставки товаров, выполнение работ, оказание услуг </w:t>
      </w:r>
      <w:hyperlink r:id="rId13" w:history="1">
        <w:r w:rsidRPr="00B56C36">
          <w:rPr>
            <w:rStyle w:val="ae"/>
          </w:rPr>
          <w:t>www.zakupki.gov.ru</w:t>
        </w:r>
      </w:hyperlink>
      <w:r w:rsidRPr="00B56C36">
        <w:t>.</w:t>
      </w:r>
    </w:p>
    <w:p w:rsidR="00B74251" w:rsidRPr="00B56C36" w:rsidRDefault="00B74251" w:rsidP="00B74251">
      <w:pPr>
        <w:pStyle w:val="af0"/>
        <w:suppressAutoHyphens/>
        <w:spacing w:after="0"/>
        <w:ind w:firstLine="709"/>
        <w:rPr>
          <w:szCs w:val="24"/>
        </w:rPr>
      </w:pPr>
      <w:r w:rsidRPr="00B56C36">
        <w:rPr>
          <w:b/>
          <w:bCs/>
          <w:szCs w:val="24"/>
        </w:rPr>
        <w:t>Закупка или размещение заказа</w:t>
      </w:r>
      <w:r w:rsidRPr="00B56C36">
        <w:rPr>
          <w:szCs w:val="24"/>
        </w:rPr>
        <w:t xml:space="preserve"> – процесс определения поставщика, с цел</w:t>
      </w:r>
      <w:r w:rsidR="001124D1">
        <w:rPr>
          <w:szCs w:val="24"/>
        </w:rPr>
        <w:t>ь</w:t>
      </w:r>
      <w:r w:rsidRPr="00B56C36">
        <w:rPr>
          <w:szCs w:val="24"/>
        </w:rPr>
        <w:t xml:space="preserve">ю заключения с ним </w:t>
      </w:r>
      <w:r w:rsidR="00DC16E6">
        <w:rPr>
          <w:szCs w:val="24"/>
        </w:rPr>
        <w:t>договор</w:t>
      </w:r>
      <w:r>
        <w:rPr>
          <w:szCs w:val="24"/>
        </w:rPr>
        <w:t>а</w:t>
      </w:r>
      <w:r w:rsidRPr="00B56C36">
        <w:rPr>
          <w:szCs w:val="24"/>
        </w:rPr>
        <w:t xml:space="preserve"> для удовлетворения нужд Заказчика.</w:t>
      </w:r>
    </w:p>
    <w:p w:rsidR="00B74251" w:rsidRPr="00B56C36" w:rsidRDefault="00B74251" w:rsidP="00B74251">
      <w:pPr>
        <w:ind w:firstLine="709"/>
        <w:jc w:val="both"/>
      </w:pPr>
      <w:r w:rsidRPr="00B56C36">
        <w:rPr>
          <w:b/>
          <w:bCs/>
        </w:rPr>
        <w:t xml:space="preserve">Участник закупки </w:t>
      </w:r>
      <w:r w:rsidRPr="00B56C36">
        <w:t xml:space="preserve">– </w:t>
      </w:r>
      <w:r w:rsidRPr="00B56C36">
        <w:rPr>
          <w:color w:val="00000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r w:rsidRPr="00B56C36">
        <w:t>.</w:t>
      </w:r>
    </w:p>
    <w:p w:rsidR="00B74251" w:rsidRPr="00B56C36" w:rsidRDefault="00B74251" w:rsidP="00B74251">
      <w:pPr>
        <w:ind w:firstLine="708"/>
        <w:jc w:val="both"/>
        <w:rPr>
          <w:b/>
        </w:rPr>
      </w:pPr>
      <w:r w:rsidRPr="00B56C36">
        <w:rPr>
          <w:b/>
        </w:rPr>
        <w:t xml:space="preserve">Поставщик </w:t>
      </w:r>
      <w:r>
        <w:rPr>
          <w:b/>
        </w:rPr>
        <w:t xml:space="preserve">(исполнитель, подрядчик) </w:t>
      </w:r>
      <w:r w:rsidRPr="00B56C36">
        <w:t>– юридическое или физическое лицо, предлагающие или поставляющие товары, работы, услуг Заказчику.</w:t>
      </w:r>
    </w:p>
    <w:p w:rsidR="00B74251" w:rsidRPr="00B56C36" w:rsidRDefault="00B74251" w:rsidP="00B74251">
      <w:pPr>
        <w:ind w:firstLine="708"/>
        <w:jc w:val="both"/>
      </w:pPr>
      <w:r w:rsidRPr="00B56C36">
        <w:rPr>
          <w:b/>
        </w:rPr>
        <w:t xml:space="preserve">Победитель процедуры закупки </w:t>
      </w:r>
      <w:r w:rsidRPr="00B56C36">
        <w:t>– участник закупки, который сделал лучшее предложение в соответствии с условиями документации процедуры закупки.</w:t>
      </w:r>
    </w:p>
    <w:p w:rsidR="00B74251" w:rsidRDefault="00B74251" w:rsidP="00B74251">
      <w:pPr>
        <w:ind w:firstLine="709"/>
        <w:jc w:val="both"/>
      </w:pPr>
      <w:r w:rsidRPr="00B56C36">
        <w:rPr>
          <w:b/>
        </w:rPr>
        <w:t xml:space="preserve">Процедура закупки </w:t>
      </w:r>
      <w:r w:rsidRPr="00B56C36">
        <w:t xml:space="preserve">– процедура, в результате проведения которой  Заказчик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w:t>
      </w:r>
    </w:p>
    <w:p w:rsidR="00B74251" w:rsidRDefault="00B74251" w:rsidP="00B74251">
      <w:pPr>
        <w:ind w:firstLine="709"/>
        <w:jc w:val="both"/>
      </w:pPr>
      <w:r w:rsidRPr="00480570">
        <w:rPr>
          <w:b/>
          <w:bCs/>
        </w:rPr>
        <w:t>Аукцион</w:t>
      </w:r>
      <w:r w:rsidRPr="00480570">
        <w:t xml:space="preserve"> – процедура закупки, при которой комиссия по размещению заказа  определяет победителя аукциона, предложившего наиболее низкую цену </w:t>
      </w:r>
      <w:r w:rsidR="00DC16E6">
        <w:t>договор</w:t>
      </w:r>
      <w:r>
        <w:t>а</w:t>
      </w:r>
      <w:r w:rsidR="001124D1">
        <w:t xml:space="preserve"> или, если при проведении</w:t>
      </w:r>
      <w:r w:rsidRPr="00480570">
        <w:t xml:space="preserve"> аукциона цена </w:t>
      </w:r>
      <w:r w:rsidR="00DC16E6">
        <w:t>договор</w:t>
      </w:r>
      <w:r>
        <w:t>а</w:t>
      </w:r>
      <w:r w:rsidRPr="00480570">
        <w:t xml:space="preserve"> снижена до нуля</w:t>
      </w:r>
      <w:r w:rsidR="001124D1">
        <w:t>,</w:t>
      </w:r>
      <w:r w:rsidRPr="00480570">
        <w:t xml:space="preserve"> и аукцион проводится на право заключить </w:t>
      </w:r>
      <w:r w:rsidR="00DC16E6">
        <w:t>договор</w:t>
      </w:r>
      <w:r w:rsidRPr="00480570">
        <w:t xml:space="preserve">, наиболее высокую цену </w:t>
      </w:r>
      <w:r w:rsidR="00DC16E6">
        <w:t>договор</w:t>
      </w:r>
      <w:r>
        <w:t>а</w:t>
      </w:r>
      <w:r w:rsidRPr="00480570">
        <w:t xml:space="preserve">, по правилам и в порядке, установленном в аукционной документации. </w:t>
      </w:r>
    </w:p>
    <w:p w:rsidR="00B74251" w:rsidRDefault="00B74251" w:rsidP="00B74251">
      <w:pPr>
        <w:ind w:firstLine="709"/>
        <w:jc w:val="both"/>
      </w:pPr>
      <w:r w:rsidRPr="00CD0884">
        <w:rPr>
          <w:b/>
        </w:rPr>
        <w:t>Аукцион в электронной форме (электронный аукцион)</w:t>
      </w:r>
      <w:r w:rsidRPr="00B56C36">
        <w:t>–</w:t>
      </w:r>
      <w:r w:rsidRPr="00480570">
        <w:t xml:space="preserve">  аукцион, проведение которого обеспечивается оператором электронной торговой площадки на сайте в сети «Интернет» в порядке, установленном </w:t>
      </w:r>
      <w:r>
        <w:t>Положением о закупке</w:t>
      </w:r>
      <w:r w:rsidRPr="00480570">
        <w:t>.</w:t>
      </w:r>
    </w:p>
    <w:p w:rsidR="00B74251" w:rsidRPr="00480570" w:rsidRDefault="00B74251" w:rsidP="00D31AAA">
      <w:pPr>
        <w:ind w:firstLine="426"/>
        <w:jc w:val="both"/>
      </w:pPr>
      <w:r w:rsidRPr="00480570">
        <w:rPr>
          <w:b/>
        </w:rPr>
        <w:lastRenderedPageBreak/>
        <w:t>Электронная торговая площадка</w:t>
      </w:r>
      <w:r w:rsidRPr="00480570">
        <w:t xml:space="preserve"> - программно-аппаратный комплекс, обеспечивающий проведение процедур закупки в электронной форме, в том числе с использованием сети «Интернет».</w:t>
      </w:r>
    </w:p>
    <w:p w:rsidR="00B74251" w:rsidRPr="00480570" w:rsidRDefault="00B74251" w:rsidP="00B74251">
      <w:pPr>
        <w:pStyle w:val="aff7"/>
        <w:spacing w:before="0" w:beforeAutospacing="0" w:after="0" w:afterAutospacing="0"/>
        <w:ind w:firstLine="426"/>
        <w:jc w:val="both"/>
      </w:pPr>
      <w:r w:rsidRPr="00480570">
        <w:rPr>
          <w:b/>
        </w:rPr>
        <w:t>Оператор электронной торговой площадки</w:t>
      </w:r>
      <w:r w:rsidRPr="00480570">
        <w:t xml:space="preserve"> – 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открытых аукционов в электронной форме.</w:t>
      </w:r>
    </w:p>
    <w:p w:rsidR="00B74251" w:rsidRDefault="00B74251" w:rsidP="00D31AAA">
      <w:pPr>
        <w:ind w:firstLine="426"/>
        <w:jc w:val="both"/>
        <w:rPr>
          <w:bCs/>
        </w:rPr>
      </w:pPr>
      <w:r w:rsidRPr="00B56C36">
        <w:rPr>
          <w:b/>
          <w:bCs/>
        </w:rPr>
        <w:t>Электронный документ</w:t>
      </w:r>
      <w:r w:rsidRPr="00B56C36">
        <w:t xml:space="preserve"> – электронное сообщение, подписанное</w:t>
      </w:r>
      <w:r w:rsidRPr="00B56C36">
        <w:rPr>
          <w:bCs/>
        </w:rPr>
        <w:t xml:space="preserve"> электронной цифровой подписью в соответствии с Федеральным законом от 06 апреля 2011 года № 63-ФЗ «Об электронной подписи».</w:t>
      </w:r>
    </w:p>
    <w:p w:rsidR="00B74251" w:rsidRPr="0054656A" w:rsidRDefault="00B74251" w:rsidP="00B74251">
      <w:pPr>
        <w:autoSpaceDE w:val="0"/>
        <w:autoSpaceDN w:val="0"/>
        <w:adjustRightInd w:val="0"/>
        <w:ind w:firstLine="540"/>
        <w:jc w:val="both"/>
        <w:outlineLvl w:val="1"/>
      </w:pPr>
    </w:p>
    <w:p w:rsidR="00B74251" w:rsidRPr="00DF016D" w:rsidRDefault="00B74251" w:rsidP="00B74251">
      <w:pPr>
        <w:pStyle w:val="10"/>
        <w:pageBreakBefore/>
        <w:numPr>
          <w:ilvl w:val="0"/>
          <w:numId w:val="2"/>
        </w:numPr>
        <w:tabs>
          <w:tab w:val="left" w:pos="142"/>
        </w:tabs>
        <w:ind w:left="0" w:firstLine="0"/>
        <w:rPr>
          <w:rStyle w:val="11"/>
          <w:b/>
          <w:bCs/>
          <w:sz w:val="28"/>
          <w:szCs w:val="28"/>
        </w:rPr>
      </w:pPr>
      <w:bookmarkStart w:id="3" w:name="_Toc296509219"/>
      <w:bookmarkStart w:id="4" w:name="_Toc380526167"/>
      <w:r w:rsidRPr="00DF016D">
        <w:rPr>
          <w:rStyle w:val="11"/>
          <w:b/>
          <w:bCs/>
          <w:sz w:val="28"/>
          <w:szCs w:val="28"/>
        </w:rPr>
        <w:lastRenderedPageBreak/>
        <w:t xml:space="preserve">ОБЩИЕ УСЛОВИЯ ПРОВЕДЕНИЯ </w:t>
      </w:r>
      <w:r w:rsidR="00D50C79">
        <w:rPr>
          <w:rStyle w:val="11"/>
          <w:b/>
          <w:bCs/>
          <w:sz w:val="28"/>
          <w:szCs w:val="28"/>
        </w:rPr>
        <w:t xml:space="preserve">ОТКРЫТОГО </w:t>
      </w:r>
      <w:r w:rsidRPr="00DF016D">
        <w:rPr>
          <w:rStyle w:val="11"/>
          <w:b/>
          <w:bCs/>
          <w:sz w:val="28"/>
          <w:szCs w:val="28"/>
        </w:rPr>
        <w:t xml:space="preserve">АУКЦИОНА </w:t>
      </w:r>
      <w:r w:rsidR="00D50C79">
        <w:rPr>
          <w:rStyle w:val="11"/>
          <w:b/>
          <w:bCs/>
          <w:sz w:val="28"/>
          <w:szCs w:val="28"/>
        </w:rPr>
        <w:t xml:space="preserve">В </w:t>
      </w:r>
      <w:r w:rsidRPr="00DF016D">
        <w:rPr>
          <w:rStyle w:val="11"/>
          <w:b/>
          <w:bCs/>
          <w:sz w:val="28"/>
          <w:szCs w:val="28"/>
        </w:rPr>
        <w:t>ЭЛЕКТРОННОЙ ФОРМЕ</w:t>
      </w:r>
      <w:bookmarkEnd w:id="3"/>
      <w:bookmarkEnd w:id="4"/>
    </w:p>
    <w:p w:rsidR="00B74251" w:rsidRDefault="00D50C79" w:rsidP="00D50C79">
      <w:pPr>
        <w:autoSpaceDE w:val="0"/>
        <w:autoSpaceDN w:val="0"/>
        <w:adjustRightInd w:val="0"/>
        <w:jc w:val="both"/>
        <w:outlineLvl w:val="1"/>
      </w:pPr>
      <w:r w:rsidRPr="00D50C79">
        <w:t>Настоящим приглашаются к участию в аукционе в электронной форме (далее – аукцион), полная информация о котором указана в Информационной карте аукциона,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D50C79" w:rsidRPr="00D50C79" w:rsidRDefault="00D50C79" w:rsidP="00D50C79">
      <w:pPr>
        <w:autoSpaceDE w:val="0"/>
        <w:autoSpaceDN w:val="0"/>
        <w:adjustRightInd w:val="0"/>
        <w:jc w:val="both"/>
        <w:outlineLvl w:val="1"/>
      </w:pPr>
    </w:p>
    <w:p w:rsidR="00B74251" w:rsidRPr="0054656A" w:rsidRDefault="005E0344" w:rsidP="005E0344">
      <w:pPr>
        <w:autoSpaceDE w:val="0"/>
        <w:autoSpaceDN w:val="0"/>
        <w:adjustRightInd w:val="0"/>
        <w:jc w:val="center"/>
        <w:outlineLvl w:val="2"/>
        <w:rPr>
          <w:b/>
        </w:rPr>
      </w:pPr>
      <w:r>
        <w:rPr>
          <w:b/>
        </w:rPr>
        <w:t>1. Общие положения</w:t>
      </w:r>
    </w:p>
    <w:p w:rsidR="00B74251" w:rsidRPr="001820F5" w:rsidRDefault="009A25B4" w:rsidP="00B74251">
      <w:pPr>
        <w:autoSpaceDE w:val="0"/>
        <w:autoSpaceDN w:val="0"/>
        <w:adjustRightInd w:val="0"/>
        <w:ind w:firstLine="540"/>
        <w:jc w:val="center"/>
        <w:outlineLvl w:val="2"/>
        <w:rPr>
          <w:b/>
          <w:color w:val="000000"/>
        </w:rPr>
      </w:pPr>
      <w:r>
        <w:rPr>
          <w:b/>
          <w:color w:val="000000"/>
        </w:rPr>
        <w:t>1.1.</w:t>
      </w:r>
      <w:r w:rsidR="002E547D">
        <w:rPr>
          <w:b/>
          <w:color w:val="000000"/>
        </w:rPr>
        <w:t>Законодательное регулирование</w:t>
      </w:r>
    </w:p>
    <w:p w:rsidR="00B74251" w:rsidRPr="001820F5" w:rsidRDefault="00B74251" w:rsidP="00B74251">
      <w:pPr>
        <w:spacing w:before="100" w:beforeAutospacing="1" w:after="35"/>
        <w:ind w:firstLine="708"/>
        <w:jc w:val="both"/>
      </w:pPr>
      <w:r w:rsidRPr="001820F5">
        <w:rPr>
          <w:color w:val="000000"/>
        </w:rPr>
        <w:t>1.1.1.</w:t>
      </w:r>
      <w:r w:rsidRPr="001820F5">
        <w:rPr>
          <w:color w:val="000000"/>
        </w:rPr>
        <w:tab/>
        <w:t xml:space="preserve">Настоящая </w:t>
      </w:r>
      <w:r>
        <w:rPr>
          <w:color w:val="000000"/>
        </w:rPr>
        <w:t>документация об аукционе в электронной форме</w:t>
      </w:r>
      <w:r w:rsidRPr="001820F5">
        <w:rPr>
          <w:color w:val="000000"/>
        </w:rPr>
        <w:t xml:space="preserve"> подготовлена в соответствии с </w:t>
      </w:r>
      <w:r w:rsidRPr="00B56C36">
        <w:rPr>
          <w:color w:val="000000"/>
        </w:rPr>
        <w:t>Положение</w:t>
      </w:r>
      <w:r>
        <w:rPr>
          <w:color w:val="000000"/>
        </w:rPr>
        <w:t>м</w:t>
      </w:r>
      <w:r w:rsidRPr="00B56C36">
        <w:rPr>
          <w:color w:val="000000"/>
        </w:rPr>
        <w:t xml:space="preserve"> о закупках товаров, работ, услуг для нужд </w:t>
      </w:r>
      <w:r w:rsidR="00D50C79">
        <w:t xml:space="preserve">Муниципального учреждения культуры «Центр культуры и досуга «Полярная звезда» </w:t>
      </w:r>
      <w:r w:rsidRPr="001820F5">
        <w:rPr>
          <w:color w:val="000000"/>
        </w:rPr>
        <w:t xml:space="preserve">(далее – Положение о закупке), размещенным на официальном сайте в соответствии с требованиями </w:t>
      </w:r>
      <w:r w:rsidRPr="001820F5">
        <w:t>Федерального закона Российской Федерации от 18 июля 2011 года № 223-ФЗ «О закупках товаров, работ, услуг отдельными видами юридических лиц»,</w:t>
      </w:r>
      <w:r>
        <w:t xml:space="preserve"> </w:t>
      </w:r>
      <w:r w:rsidRPr="001820F5">
        <w:rPr>
          <w:color w:val="000000"/>
        </w:rPr>
        <w:t xml:space="preserve">положениями </w:t>
      </w:r>
      <w:r w:rsidRPr="001820F5">
        <w:t>Гражданского кодекса Российской Федерации, Федерального закона Российской Федерации от 26 июля 2006 года №135-ФЗ «О защите конкуренции»,  Федерального закона Российской Федерации 3 ноября 2006 года № 174-ФЗ «Об автономных учреждениях», Федерального закона Российской Федерации от 18 июля 2011 года № 223-ФЗ «О закупках товаров, работ, услуг отдельными видами юридических лиц», иных федеральных законов и нормативных правовых актов</w:t>
      </w:r>
      <w:r w:rsidR="00D50C79">
        <w:t>,</w:t>
      </w:r>
      <w:r w:rsidRPr="001820F5">
        <w:t xml:space="preserve"> регулирующих отношения, связанные с </w:t>
      </w:r>
      <w:r>
        <w:t>осуществлением закупок</w:t>
      </w:r>
      <w:r w:rsidRPr="001820F5">
        <w:t xml:space="preserve"> </w:t>
      </w:r>
      <w:r w:rsidR="00D50C79">
        <w:t>муниципальн</w:t>
      </w:r>
      <w:r w:rsidRPr="001820F5">
        <w:t>ыми автономными учреждениями.</w:t>
      </w:r>
    </w:p>
    <w:p w:rsidR="00B74251" w:rsidRPr="0054656A" w:rsidRDefault="00B74251" w:rsidP="00B74251">
      <w:pPr>
        <w:autoSpaceDE w:val="0"/>
        <w:autoSpaceDN w:val="0"/>
        <w:adjustRightInd w:val="0"/>
        <w:ind w:firstLine="540"/>
        <w:jc w:val="both"/>
        <w:outlineLvl w:val="3"/>
      </w:pPr>
    </w:p>
    <w:p w:rsidR="00D50C79" w:rsidRPr="00D50C79" w:rsidRDefault="00D50C79" w:rsidP="00D50C79">
      <w:pPr>
        <w:widowControl w:val="0"/>
        <w:adjustRightInd w:val="0"/>
        <w:jc w:val="center"/>
        <w:textAlignment w:val="baseline"/>
        <w:rPr>
          <w:b/>
          <w:bCs/>
        </w:rPr>
      </w:pPr>
      <w:r w:rsidRPr="00D50C79">
        <w:rPr>
          <w:b/>
          <w:bCs/>
        </w:rPr>
        <w:t>1.2. Заказчик, Специализированная организация,</w:t>
      </w:r>
    </w:p>
    <w:p w:rsidR="00D50C79" w:rsidRPr="007D393C" w:rsidRDefault="00D50C79" w:rsidP="007D393C">
      <w:pPr>
        <w:widowControl w:val="0"/>
        <w:adjustRightInd w:val="0"/>
        <w:jc w:val="center"/>
        <w:textAlignment w:val="baseline"/>
        <w:rPr>
          <w:b/>
          <w:bCs/>
        </w:rPr>
      </w:pPr>
      <w:r w:rsidRPr="00D50C79">
        <w:rPr>
          <w:b/>
          <w:bCs/>
        </w:rPr>
        <w:t>оператор электронной площадки</w:t>
      </w:r>
    </w:p>
    <w:p w:rsidR="00D50C79" w:rsidRPr="00D50C79" w:rsidRDefault="00D50C79" w:rsidP="00664AC1">
      <w:pPr>
        <w:widowControl w:val="0"/>
        <w:numPr>
          <w:ilvl w:val="2"/>
          <w:numId w:val="18"/>
        </w:numPr>
        <w:adjustRightInd w:val="0"/>
        <w:ind w:left="0" w:firstLine="709"/>
        <w:jc w:val="both"/>
        <w:textAlignment w:val="baseline"/>
      </w:pPr>
      <w:r w:rsidRPr="00D50C79">
        <w:t xml:space="preserve">Заказчик (далее – заказчик), указанный </w:t>
      </w:r>
      <w:r w:rsidRPr="00D50C79">
        <w:rPr>
          <w:b/>
          <w:i/>
        </w:rPr>
        <w:t xml:space="preserve">в </w:t>
      </w:r>
      <w:r w:rsidR="002E547D">
        <w:rPr>
          <w:b/>
          <w:i/>
        </w:rPr>
        <w:t>разделе</w:t>
      </w:r>
      <w:r w:rsidRPr="00D50C79">
        <w:rPr>
          <w:b/>
          <w:i/>
        </w:rPr>
        <w:t xml:space="preserve"> </w:t>
      </w:r>
      <w:r w:rsidRPr="00D50C79">
        <w:t>«</w:t>
      </w:r>
      <w:r w:rsidRPr="00D50C79">
        <w:rPr>
          <w:b/>
          <w:bCs/>
          <w:i/>
          <w:iCs/>
          <w:color w:val="000000"/>
        </w:rPr>
        <w:t>Информационная карта аукциона» документации об аукционе (далее – Информационная карта аукциона)</w:t>
      </w:r>
      <w:r w:rsidRPr="00D50C79">
        <w:t xml:space="preserve">, проводит аукцион, объект закупки которого указан в </w:t>
      </w:r>
      <w:r w:rsidRPr="00D50C79">
        <w:rPr>
          <w:b/>
          <w:bCs/>
          <w:i/>
          <w:iCs/>
          <w:color w:val="000000"/>
        </w:rPr>
        <w:t>Информационной карте аукциона</w:t>
      </w:r>
      <w:r w:rsidRPr="00D50C79">
        <w:t>, в соответствии с процедурами, условиями и положениями настоящей документации об аукционе.</w:t>
      </w:r>
    </w:p>
    <w:p w:rsidR="00D50C79" w:rsidRPr="00D50C79" w:rsidRDefault="00D50C79" w:rsidP="00D50C79">
      <w:pPr>
        <w:widowControl w:val="0"/>
        <w:adjustRightInd w:val="0"/>
        <w:jc w:val="both"/>
        <w:textAlignment w:val="baseline"/>
        <w:rPr>
          <w:b/>
          <w:bCs/>
          <w:i/>
          <w:iCs/>
          <w:color w:val="000000"/>
        </w:rPr>
      </w:pPr>
      <w:r w:rsidRPr="00D50C79">
        <w:t xml:space="preserve">Информация о контрактной службе, контрактном управляющем, ответственных за заключение </w:t>
      </w:r>
      <w:r>
        <w:t>договора</w:t>
      </w:r>
      <w:r w:rsidRPr="00D50C79">
        <w:t xml:space="preserve"> установлена в </w:t>
      </w:r>
      <w:r w:rsidRPr="00D50C79">
        <w:rPr>
          <w:b/>
          <w:bCs/>
          <w:i/>
          <w:iCs/>
          <w:color w:val="000000"/>
        </w:rPr>
        <w:t>Информационной карте аукциона.</w:t>
      </w:r>
    </w:p>
    <w:p w:rsidR="00D50C79" w:rsidRPr="00D50C79" w:rsidRDefault="00D50C79" w:rsidP="00D50C79">
      <w:pPr>
        <w:widowControl w:val="0"/>
        <w:adjustRightInd w:val="0"/>
        <w:ind w:firstLine="540"/>
        <w:jc w:val="both"/>
        <w:textAlignment w:val="baseline"/>
        <w:rPr>
          <w:b/>
          <w:bCs/>
          <w:i/>
          <w:iCs/>
          <w:color w:val="000000"/>
        </w:rPr>
      </w:pPr>
      <w:r w:rsidRPr="00D50C79">
        <w:t xml:space="preserve">1.2.2. Специализированная организация - юридическое лицо (далее - специализированная организация), сведения о которой указаны в </w:t>
      </w:r>
      <w:r w:rsidRPr="00D50C79">
        <w:rPr>
          <w:b/>
          <w:i/>
        </w:rPr>
        <w:t>Информационной карте аукциона</w:t>
      </w:r>
      <w:r w:rsidRPr="00D50C79">
        <w:t xml:space="preserve">, привлечена на основе гражданско-правового </w:t>
      </w:r>
      <w:r>
        <w:t>Договора</w:t>
      </w:r>
      <w:r w:rsidRPr="00D50C79">
        <w:t xml:space="preserve">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приглашения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w:t>
      </w:r>
    </w:p>
    <w:p w:rsidR="00D50C79" w:rsidRPr="00D50C79" w:rsidRDefault="00D50C79" w:rsidP="00D50C79">
      <w:pPr>
        <w:keepNext/>
        <w:autoSpaceDE w:val="0"/>
        <w:autoSpaceDN w:val="0"/>
        <w:ind w:firstLine="540"/>
        <w:jc w:val="both"/>
        <w:outlineLvl w:val="2"/>
        <w:rPr>
          <w:bCs/>
        </w:rPr>
      </w:pPr>
      <w:bookmarkStart w:id="5" w:name="_Toc270321607"/>
      <w:r w:rsidRPr="00D50C79">
        <w:rPr>
          <w:color w:val="000000"/>
        </w:rPr>
        <w:t>1.2.3. Сведения об операторе электронной площадки</w:t>
      </w:r>
      <w:bookmarkEnd w:id="5"/>
      <w:r w:rsidRPr="00D50C79">
        <w:rPr>
          <w:color w:val="000000"/>
        </w:rPr>
        <w:t xml:space="preserve"> и об электронной площадке, на котор</w:t>
      </w:r>
      <w:r w:rsidRPr="00D50C79">
        <w:rPr>
          <w:bCs/>
          <w:iCs/>
        </w:rPr>
        <w:t xml:space="preserve">ой проводится настоящий аукцион, указаны в </w:t>
      </w:r>
      <w:r w:rsidRPr="00D50C79">
        <w:rPr>
          <w:b/>
          <w:bCs/>
          <w:i/>
          <w:iCs/>
        </w:rPr>
        <w:t>Информационной карте аукциона</w:t>
      </w:r>
      <w:r w:rsidRPr="00D50C79">
        <w:rPr>
          <w:bCs/>
          <w:iCs/>
        </w:rPr>
        <w:t>.</w:t>
      </w:r>
    </w:p>
    <w:p w:rsidR="00B74251" w:rsidRPr="0054656A" w:rsidRDefault="00B74251" w:rsidP="00D50C79">
      <w:pPr>
        <w:autoSpaceDE w:val="0"/>
        <w:autoSpaceDN w:val="0"/>
        <w:adjustRightInd w:val="0"/>
        <w:jc w:val="both"/>
        <w:outlineLvl w:val="3"/>
      </w:pPr>
    </w:p>
    <w:p w:rsidR="00D50C79" w:rsidRPr="00D50C79" w:rsidRDefault="00D50C79" w:rsidP="00D50C79">
      <w:pPr>
        <w:jc w:val="center"/>
        <w:rPr>
          <w:b/>
          <w:bCs/>
        </w:rPr>
      </w:pPr>
      <w:r w:rsidRPr="00D50C79">
        <w:rPr>
          <w:b/>
          <w:bCs/>
        </w:rPr>
        <w:t xml:space="preserve">1.3. Предмет </w:t>
      </w:r>
      <w:r>
        <w:rPr>
          <w:b/>
          <w:bCs/>
        </w:rPr>
        <w:t>договора</w:t>
      </w:r>
    </w:p>
    <w:p w:rsidR="00D50C79" w:rsidRPr="00D50C79" w:rsidRDefault="00D50C79" w:rsidP="00D50C79">
      <w:pPr>
        <w:widowControl w:val="0"/>
        <w:numPr>
          <w:ilvl w:val="2"/>
          <w:numId w:val="0"/>
        </w:numPr>
        <w:tabs>
          <w:tab w:val="num" w:pos="227"/>
          <w:tab w:val="num" w:pos="567"/>
        </w:tabs>
        <w:adjustRightInd w:val="0"/>
        <w:jc w:val="both"/>
        <w:textAlignment w:val="baseline"/>
        <w:rPr>
          <w:b/>
          <w:bCs/>
          <w:i/>
          <w:iCs/>
        </w:rPr>
      </w:pPr>
      <w:r>
        <w:rPr>
          <w:color w:val="000000"/>
        </w:rPr>
        <w:t xml:space="preserve">         </w:t>
      </w:r>
      <w:r w:rsidRPr="00D50C79">
        <w:rPr>
          <w:color w:val="000000"/>
        </w:rPr>
        <w:t>1.3.1.</w:t>
      </w:r>
      <w:r w:rsidRPr="00D50C79">
        <w:rPr>
          <w:color w:val="000000"/>
          <w:lang w:val="en-US"/>
        </w:rPr>
        <w:t> </w:t>
      </w:r>
      <w:r w:rsidRPr="00D50C79">
        <w:t>Заказчик</w:t>
      </w:r>
      <w:r w:rsidRPr="00D50C79">
        <w:rPr>
          <w:color w:val="000000"/>
        </w:rPr>
        <w:t xml:space="preserve"> проводит аукцион на право заключения гражданско-правового </w:t>
      </w:r>
      <w:r>
        <w:rPr>
          <w:color w:val="000000"/>
        </w:rPr>
        <w:t>Договора</w:t>
      </w:r>
      <w:r w:rsidRPr="00D50C79">
        <w:rPr>
          <w:color w:val="000000"/>
        </w:rPr>
        <w:t xml:space="preserve"> (далее – </w:t>
      </w:r>
      <w:r>
        <w:rPr>
          <w:color w:val="000000"/>
        </w:rPr>
        <w:t>договор</w:t>
      </w:r>
      <w:r w:rsidRPr="00D50C79">
        <w:rPr>
          <w:color w:val="000000"/>
        </w:rPr>
        <w:t xml:space="preserve">) на поставку товара, выполнение работ, оказание услуг, информация о которых указана в </w:t>
      </w:r>
      <w:r w:rsidRPr="00D50C79">
        <w:rPr>
          <w:b/>
          <w:bCs/>
          <w:i/>
          <w:iCs/>
          <w:color w:val="000000"/>
        </w:rPr>
        <w:t>Информационной карте аукциона,</w:t>
      </w:r>
      <w:r w:rsidRPr="00D50C79">
        <w:rPr>
          <w:color w:val="000000"/>
        </w:rPr>
        <w:t xml:space="preserve"> </w:t>
      </w:r>
      <w:r w:rsidRPr="00D50C79">
        <w:t xml:space="preserve">в соответствии с процедурами и условиями, приведенными в документации об аукционе, в том числе </w:t>
      </w:r>
      <w:r w:rsidRPr="00D50C79">
        <w:rPr>
          <w:b/>
          <w:bCs/>
          <w:i/>
          <w:iCs/>
        </w:rPr>
        <w:t xml:space="preserve">в Разделе «Проект </w:t>
      </w:r>
      <w:r w:rsidR="009A2644">
        <w:rPr>
          <w:b/>
          <w:bCs/>
          <w:i/>
          <w:iCs/>
        </w:rPr>
        <w:t>Договора</w:t>
      </w:r>
      <w:r w:rsidRPr="00D50C79">
        <w:rPr>
          <w:b/>
          <w:bCs/>
          <w:i/>
          <w:iCs/>
        </w:rPr>
        <w:t xml:space="preserve">» </w:t>
      </w:r>
      <w:r w:rsidRPr="00D50C79">
        <w:rPr>
          <w:b/>
          <w:i/>
        </w:rPr>
        <w:lastRenderedPageBreak/>
        <w:t>документации об аукционе</w:t>
      </w:r>
      <w:r w:rsidRPr="00D50C79">
        <w:rPr>
          <w:b/>
          <w:bCs/>
          <w:i/>
          <w:iCs/>
        </w:rPr>
        <w:t xml:space="preserve"> (далее – проект </w:t>
      </w:r>
      <w:r w:rsidR="009A2644">
        <w:rPr>
          <w:b/>
          <w:bCs/>
          <w:i/>
          <w:iCs/>
        </w:rPr>
        <w:t>Договор</w:t>
      </w:r>
      <w:r w:rsidRPr="00D50C79">
        <w:rPr>
          <w:b/>
          <w:bCs/>
          <w:i/>
          <w:iCs/>
        </w:rPr>
        <w:t xml:space="preserve">а). </w:t>
      </w:r>
    </w:p>
    <w:p w:rsidR="00D50C79" w:rsidRPr="00D50C79" w:rsidRDefault="00D50C79" w:rsidP="00D50C79">
      <w:pPr>
        <w:autoSpaceDE w:val="0"/>
        <w:autoSpaceDN w:val="0"/>
        <w:adjustRightInd w:val="0"/>
        <w:ind w:firstLine="540"/>
        <w:jc w:val="both"/>
        <w:rPr>
          <w:b/>
          <w:bCs/>
          <w:i/>
          <w:iCs/>
        </w:rPr>
      </w:pPr>
      <w:r w:rsidRPr="00D50C79">
        <w:t>1.3.2.</w:t>
      </w:r>
      <w:r w:rsidRPr="00D50C79">
        <w:rPr>
          <w:color w:val="92D050"/>
          <w:lang w:val="en-US"/>
        </w:rPr>
        <w:t> </w:t>
      </w:r>
      <w:r w:rsidRPr="00D50C79">
        <w:t>У</w:t>
      </w:r>
      <w:r w:rsidRPr="00D50C79">
        <w:rPr>
          <w:bCs/>
        </w:rPr>
        <w:t xml:space="preserve">частник аукциона, с которым заключается </w:t>
      </w:r>
      <w:r w:rsidR="009A2644">
        <w:rPr>
          <w:bCs/>
        </w:rPr>
        <w:t>договор</w:t>
      </w:r>
      <w:r w:rsidRPr="00D50C79">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D50C79">
        <w:rPr>
          <w:b/>
          <w:bCs/>
          <w:i/>
          <w:iCs/>
          <w:color w:val="000000"/>
        </w:rPr>
        <w:t>Информационной карте аукциона</w:t>
      </w:r>
      <w:r w:rsidRPr="00D50C79">
        <w:t xml:space="preserve"> и в </w:t>
      </w:r>
      <w:r w:rsidRPr="00D50C79">
        <w:rPr>
          <w:b/>
          <w:bCs/>
          <w:i/>
          <w:iCs/>
        </w:rPr>
        <w:t xml:space="preserve">проекте </w:t>
      </w:r>
      <w:r w:rsidR="009A2644">
        <w:rPr>
          <w:b/>
          <w:bCs/>
          <w:i/>
          <w:iCs/>
        </w:rPr>
        <w:t>договор</w:t>
      </w:r>
      <w:r w:rsidRPr="00D50C79">
        <w:rPr>
          <w:b/>
          <w:bCs/>
          <w:i/>
          <w:iCs/>
        </w:rPr>
        <w:t>а.</w:t>
      </w:r>
    </w:p>
    <w:p w:rsidR="00D50C79" w:rsidRPr="00D50C79" w:rsidRDefault="00D50C79" w:rsidP="00D50C79">
      <w:pPr>
        <w:jc w:val="center"/>
        <w:rPr>
          <w:b/>
          <w:bCs/>
          <w:color w:val="000000"/>
          <w:highlight w:val="yellow"/>
        </w:rPr>
      </w:pPr>
      <w:bookmarkStart w:id="6" w:name="_Toc122326935"/>
    </w:p>
    <w:p w:rsidR="00D50C79" w:rsidRPr="00D50C79" w:rsidRDefault="00D50C79" w:rsidP="00D50C79">
      <w:pPr>
        <w:jc w:val="center"/>
        <w:rPr>
          <w:b/>
          <w:bCs/>
          <w:color w:val="000000"/>
        </w:rPr>
      </w:pPr>
      <w:r w:rsidRPr="00D50C79">
        <w:rPr>
          <w:b/>
          <w:bCs/>
          <w:color w:val="000000"/>
        </w:rPr>
        <w:t xml:space="preserve">1.4. Начальная (максимальная) цена </w:t>
      </w:r>
      <w:bookmarkEnd w:id="6"/>
      <w:r w:rsidR="009A2644">
        <w:rPr>
          <w:b/>
          <w:bCs/>
          <w:color w:val="000000"/>
        </w:rPr>
        <w:t>договор</w:t>
      </w:r>
      <w:r w:rsidRPr="00D50C79">
        <w:rPr>
          <w:b/>
          <w:bCs/>
          <w:color w:val="000000"/>
        </w:rPr>
        <w:t>а (</w:t>
      </w:r>
      <w:r w:rsidRPr="00D50C79">
        <w:rPr>
          <w:b/>
          <w:bCs/>
        </w:rPr>
        <w:t>цена запасных частей или каждой запасной части, единицы работы или услуги</w:t>
      </w:r>
      <w:r w:rsidRPr="00D50C79">
        <w:rPr>
          <w:b/>
          <w:bCs/>
          <w:color w:val="000000"/>
        </w:rPr>
        <w:t>)</w:t>
      </w:r>
    </w:p>
    <w:p w:rsidR="00D50C79" w:rsidRPr="00D50C79" w:rsidRDefault="00D50C79" w:rsidP="00D50C79">
      <w:pPr>
        <w:autoSpaceDE w:val="0"/>
        <w:autoSpaceDN w:val="0"/>
        <w:adjustRightInd w:val="0"/>
        <w:ind w:firstLine="540"/>
        <w:jc w:val="both"/>
        <w:rPr>
          <w:bCs/>
        </w:rPr>
      </w:pPr>
      <w:bookmarkStart w:id="7" w:name="_Toc122326936"/>
      <w:r w:rsidRPr="00D50C79">
        <w:rPr>
          <w:bCs/>
        </w:rPr>
        <w:t xml:space="preserve">1.4.1. Документация об аукционе должна содержать обоснование начальной (максимальной) цены </w:t>
      </w:r>
      <w:r w:rsidR="009A2644">
        <w:rPr>
          <w:bCs/>
        </w:rPr>
        <w:t>договора (</w:t>
      </w:r>
      <w:r w:rsidRPr="00D50C79">
        <w:rPr>
          <w:bCs/>
        </w:rPr>
        <w:t>контракта</w:t>
      </w:r>
      <w:r w:rsidR="009A2644">
        <w:rPr>
          <w:bCs/>
        </w:rPr>
        <w:t>)</w:t>
      </w:r>
      <w:r w:rsidRPr="00D50C79">
        <w:rPr>
          <w:bCs/>
        </w:rPr>
        <w:t xml:space="preserve">. </w:t>
      </w:r>
    </w:p>
    <w:p w:rsidR="00D50C79" w:rsidRPr="00D50C79" w:rsidRDefault="00D50C79" w:rsidP="00D50C79">
      <w:pPr>
        <w:autoSpaceDE w:val="0"/>
        <w:autoSpaceDN w:val="0"/>
        <w:adjustRightInd w:val="0"/>
        <w:ind w:firstLine="540"/>
        <w:jc w:val="both"/>
        <w:rPr>
          <w:bCs/>
        </w:rPr>
      </w:pPr>
      <w:r w:rsidRPr="00D50C79">
        <w:rPr>
          <w:bCs/>
        </w:rPr>
        <w:t xml:space="preserve">1.4.2. В случае, если при заключении </w:t>
      </w:r>
      <w:r w:rsidR="009A2644">
        <w:rPr>
          <w:bCs/>
        </w:rPr>
        <w:t>договор</w:t>
      </w:r>
      <w:r w:rsidRPr="00D50C79">
        <w:rPr>
          <w:bCs/>
        </w:rPr>
        <w:t xml:space="preserve">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sidR="009A2644">
        <w:rPr>
          <w:bCs/>
        </w:rPr>
        <w:t>договор</w:t>
      </w:r>
      <w:r w:rsidRPr="00D50C79">
        <w:rPr>
          <w:bCs/>
        </w:rPr>
        <w:t xml:space="preserve">а, но в размере, не превышающем начальной (максимальной) цены </w:t>
      </w:r>
      <w:r w:rsidR="009A2644">
        <w:rPr>
          <w:bCs/>
        </w:rPr>
        <w:t>договор</w:t>
      </w:r>
      <w:r w:rsidRPr="00D50C79">
        <w:rPr>
          <w:bCs/>
        </w:rPr>
        <w:t>а, указанной в извещении об осуществлении закупки и документации о закупке.</w:t>
      </w:r>
    </w:p>
    <w:p w:rsidR="00D50C79" w:rsidRPr="00D50C79" w:rsidRDefault="00D50C79" w:rsidP="00D50C79">
      <w:pPr>
        <w:autoSpaceDE w:val="0"/>
        <w:autoSpaceDN w:val="0"/>
        <w:adjustRightInd w:val="0"/>
        <w:ind w:firstLine="540"/>
        <w:jc w:val="both"/>
        <w:rPr>
          <w:bCs/>
        </w:rPr>
      </w:pPr>
      <w:r w:rsidRPr="00D50C79">
        <w:rPr>
          <w:bCs/>
        </w:rPr>
        <w:t xml:space="preserve">1.4.3. Начальная (максимальная) цена </w:t>
      </w:r>
      <w:r w:rsidR="009A2644">
        <w:rPr>
          <w:bCs/>
        </w:rPr>
        <w:t>договор</w:t>
      </w:r>
      <w:r w:rsidRPr="00D50C79">
        <w:rPr>
          <w:bCs/>
        </w:rPr>
        <w:t xml:space="preserve">а (цена запасных частей или каждой запасной части, единицы работы или услуги), а также обоснование начальной (максимальной) цены </w:t>
      </w:r>
      <w:r w:rsidR="009A2644">
        <w:rPr>
          <w:bCs/>
        </w:rPr>
        <w:t>договор</w:t>
      </w:r>
      <w:r w:rsidRPr="00D50C79">
        <w:rPr>
          <w:bCs/>
        </w:rPr>
        <w:t>а заказчиком указаны в Информационной карте аукциона.</w:t>
      </w:r>
    </w:p>
    <w:p w:rsidR="00D50C79" w:rsidRPr="00D50C79" w:rsidRDefault="00D50C79" w:rsidP="00D50C79">
      <w:pPr>
        <w:autoSpaceDE w:val="0"/>
        <w:autoSpaceDN w:val="0"/>
        <w:adjustRightInd w:val="0"/>
        <w:ind w:firstLine="540"/>
        <w:jc w:val="both"/>
        <w:rPr>
          <w:bCs/>
        </w:rPr>
      </w:pPr>
      <w:r w:rsidRPr="00D50C79">
        <w:rPr>
          <w:bCs/>
        </w:rPr>
        <w:t xml:space="preserve">1.4.4. Валюта, используемая при формировании начальной (максимальной) цены </w:t>
      </w:r>
      <w:r w:rsidR="009A2644">
        <w:rPr>
          <w:bCs/>
        </w:rPr>
        <w:t>договор</w:t>
      </w:r>
      <w:r w:rsidRPr="00D50C79">
        <w:rPr>
          <w:bCs/>
        </w:rPr>
        <w:t>а, цены заявки на участие в аукционе и расчетов с поставщиками (исполнителями, подрядчиками) – рубль Российской Федерации.</w:t>
      </w:r>
    </w:p>
    <w:p w:rsidR="00D50C79" w:rsidRPr="00D50C79" w:rsidRDefault="00D50C79" w:rsidP="00D50C79">
      <w:pPr>
        <w:autoSpaceDE w:val="0"/>
        <w:autoSpaceDN w:val="0"/>
        <w:adjustRightInd w:val="0"/>
        <w:ind w:firstLine="540"/>
        <w:jc w:val="both"/>
        <w:rPr>
          <w:b/>
          <w:bCs/>
          <w:i/>
        </w:rPr>
      </w:pPr>
      <w:r w:rsidRPr="00D50C79">
        <w:rPr>
          <w:bCs/>
        </w:rPr>
        <w:t xml:space="preserve">1.4.5. В случае если заказчик, устанавливает в документации о закупке и в заключаемом </w:t>
      </w:r>
      <w:r w:rsidR="009A2644">
        <w:rPr>
          <w:bCs/>
        </w:rPr>
        <w:t>договор</w:t>
      </w:r>
      <w:r w:rsidRPr="00D50C79">
        <w:rPr>
          <w:bCs/>
        </w:rPr>
        <w:t xml:space="preserve">е иную валюту, используемую при оплате </w:t>
      </w:r>
      <w:r w:rsidR="009A2644">
        <w:rPr>
          <w:bCs/>
        </w:rPr>
        <w:t>договор</w:t>
      </w:r>
      <w:r w:rsidRPr="00D50C79">
        <w:rPr>
          <w:bCs/>
        </w:rPr>
        <w:t xml:space="preserve">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w:t>
      </w:r>
      <w:r w:rsidR="009A2644">
        <w:rPr>
          <w:bCs/>
        </w:rPr>
        <w:t>договор</w:t>
      </w:r>
      <w:r w:rsidRPr="00D50C79">
        <w:rPr>
          <w:bCs/>
        </w:rPr>
        <w:t xml:space="preserve">а, указывается в </w:t>
      </w:r>
      <w:r w:rsidRPr="00D50C79">
        <w:rPr>
          <w:b/>
          <w:bCs/>
          <w:i/>
        </w:rPr>
        <w:t>Информационной карте аукциона.</w:t>
      </w:r>
    </w:p>
    <w:p w:rsidR="00D50C79" w:rsidRPr="00D50C79" w:rsidRDefault="00D50C79" w:rsidP="00D50C79">
      <w:pPr>
        <w:tabs>
          <w:tab w:val="left" w:pos="899"/>
        </w:tabs>
        <w:ind w:firstLine="709"/>
        <w:rPr>
          <w:b/>
          <w:bCs/>
          <w:highlight w:val="yellow"/>
        </w:rPr>
      </w:pPr>
    </w:p>
    <w:p w:rsidR="00D50C79" w:rsidRPr="00D50C79" w:rsidRDefault="00D50C79" w:rsidP="00D50C79">
      <w:pPr>
        <w:ind w:firstLine="709"/>
        <w:jc w:val="center"/>
        <w:rPr>
          <w:b/>
          <w:bCs/>
        </w:rPr>
      </w:pPr>
      <w:r w:rsidRPr="00D50C79">
        <w:rPr>
          <w:b/>
          <w:bCs/>
        </w:rPr>
        <w:t>1.5. Источник финансирования, порядок и сроки оплаты</w:t>
      </w:r>
      <w:bookmarkEnd w:id="7"/>
      <w:r w:rsidRPr="00D50C79">
        <w:rPr>
          <w:b/>
          <w:bCs/>
        </w:rPr>
        <w:t xml:space="preserve"> товара, работ, услуг</w:t>
      </w:r>
    </w:p>
    <w:p w:rsidR="00D50C79" w:rsidRPr="00D50C79" w:rsidRDefault="00D50C79" w:rsidP="00D50C79">
      <w:pPr>
        <w:widowControl w:val="0"/>
        <w:numPr>
          <w:ilvl w:val="2"/>
          <w:numId w:val="0"/>
        </w:numPr>
        <w:tabs>
          <w:tab w:val="num" w:pos="227"/>
          <w:tab w:val="num" w:pos="1080"/>
        </w:tabs>
        <w:adjustRightInd w:val="0"/>
        <w:ind w:firstLine="709"/>
        <w:jc w:val="both"/>
        <w:textAlignment w:val="baseline"/>
      </w:pPr>
      <w:r w:rsidRPr="00D50C79">
        <w:t xml:space="preserve">1.5.1. Финансирование </w:t>
      </w:r>
      <w:r w:rsidR="009A2644">
        <w:t>договор</w:t>
      </w:r>
      <w:r w:rsidRPr="00D50C79">
        <w:t xml:space="preserve">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D50C79">
        <w:rPr>
          <w:b/>
          <w:bCs/>
          <w:i/>
          <w:iCs/>
        </w:rPr>
        <w:t>Информационной карте аукциона.</w:t>
      </w:r>
      <w:r w:rsidRPr="00D50C79">
        <w:t xml:space="preserve"> </w:t>
      </w:r>
    </w:p>
    <w:p w:rsidR="00D50C79" w:rsidRPr="00D50C79" w:rsidRDefault="00D50C79" w:rsidP="00D50C79">
      <w:pPr>
        <w:widowControl w:val="0"/>
        <w:numPr>
          <w:ilvl w:val="2"/>
          <w:numId w:val="0"/>
        </w:numPr>
        <w:tabs>
          <w:tab w:val="num" w:pos="227"/>
          <w:tab w:val="num" w:pos="1080"/>
        </w:tabs>
        <w:adjustRightInd w:val="0"/>
        <w:ind w:firstLine="709"/>
        <w:jc w:val="both"/>
        <w:textAlignment w:val="baseline"/>
        <w:rPr>
          <w:b/>
          <w:bCs/>
          <w:i/>
          <w:iCs/>
        </w:rPr>
      </w:pPr>
      <w:r w:rsidRPr="00D50C79">
        <w:t xml:space="preserve">1.5.2. </w:t>
      </w:r>
      <w:r w:rsidRPr="00D50C79">
        <w:rPr>
          <w:bCs/>
        </w:rPr>
        <w:t>Порядок и сроки оплаты</w:t>
      </w:r>
      <w:r w:rsidRPr="00D50C79">
        <w:rPr>
          <w:b/>
          <w:bCs/>
        </w:rPr>
        <w:t xml:space="preserve"> </w:t>
      </w:r>
      <w:r w:rsidRPr="00D50C79">
        <w:t xml:space="preserve">за поставленный товар, выполненные работы, оказанные услуги определяются </w:t>
      </w:r>
      <w:r w:rsidRPr="00D50C79">
        <w:rPr>
          <w:b/>
          <w:bCs/>
          <w:i/>
          <w:iCs/>
        </w:rPr>
        <w:t xml:space="preserve">в Информационной карте аукциона и проекте </w:t>
      </w:r>
      <w:r w:rsidR="009A2644">
        <w:rPr>
          <w:b/>
          <w:bCs/>
          <w:i/>
          <w:iCs/>
        </w:rPr>
        <w:t>договор</w:t>
      </w:r>
      <w:r w:rsidRPr="00D50C79">
        <w:rPr>
          <w:b/>
          <w:bCs/>
          <w:i/>
          <w:iCs/>
        </w:rPr>
        <w:t>а.</w:t>
      </w:r>
    </w:p>
    <w:p w:rsidR="00D50C79" w:rsidRPr="00D50C79" w:rsidRDefault="00D50C79" w:rsidP="00D50C79">
      <w:pPr>
        <w:widowControl w:val="0"/>
        <w:numPr>
          <w:ilvl w:val="2"/>
          <w:numId w:val="0"/>
        </w:numPr>
        <w:tabs>
          <w:tab w:val="num" w:pos="227"/>
          <w:tab w:val="num" w:pos="1080"/>
        </w:tabs>
        <w:adjustRightInd w:val="0"/>
        <w:ind w:firstLine="709"/>
        <w:jc w:val="both"/>
        <w:textAlignment w:val="baseline"/>
        <w:rPr>
          <w:b/>
          <w:bCs/>
          <w:i/>
          <w:iCs/>
        </w:rPr>
      </w:pPr>
    </w:p>
    <w:p w:rsidR="009A2644" w:rsidRPr="009A2644" w:rsidRDefault="009A2644" w:rsidP="009A2644">
      <w:pPr>
        <w:jc w:val="center"/>
        <w:rPr>
          <w:b/>
          <w:bCs/>
        </w:rPr>
      </w:pPr>
      <w:r w:rsidRPr="009A2644">
        <w:rPr>
          <w:b/>
          <w:bCs/>
        </w:rPr>
        <w:t>1.6. Требования к участникам закупки</w:t>
      </w:r>
    </w:p>
    <w:p w:rsidR="009A2644" w:rsidRPr="009A2644" w:rsidRDefault="009A2644" w:rsidP="009A2644">
      <w:pPr>
        <w:widowControl w:val="0"/>
        <w:numPr>
          <w:ilvl w:val="2"/>
          <w:numId w:val="0"/>
        </w:numPr>
        <w:tabs>
          <w:tab w:val="num" w:pos="1080"/>
        </w:tabs>
        <w:adjustRightInd w:val="0"/>
        <w:ind w:firstLine="709"/>
        <w:jc w:val="both"/>
        <w:textAlignment w:val="baseline"/>
      </w:pPr>
      <w:r w:rsidRPr="009A2644">
        <w:t>1.6.1.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Информационной карте аукциона,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аукционе, указанном в Информационной карте аукциона.</w:t>
      </w:r>
    </w:p>
    <w:p w:rsidR="009A2644" w:rsidRPr="009A2644" w:rsidRDefault="009A2644" w:rsidP="009A2644">
      <w:pPr>
        <w:widowControl w:val="0"/>
        <w:numPr>
          <w:ilvl w:val="2"/>
          <w:numId w:val="0"/>
        </w:numPr>
        <w:tabs>
          <w:tab w:val="num" w:pos="1080"/>
        </w:tabs>
        <w:adjustRightInd w:val="0"/>
        <w:ind w:firstLine="709"/>
        <w:jc w:val="both"/>
        <w:textAlignment w:val="baseline"/>
      </w:pPr>
      <w:r w:rsidRPr="009A2644">
        <w:lastRenderedPageBreak/>
        <w:t>1.6.2. Требования к Участникам закупки, установленные в соответствии с п. 1 статьи 31 Федерального закона:</w:t>
      </w:r>
    </w:p>
    <w:p w:rsidR="009A2644" w:rsidRPr="009A2644" w:rsidRDefault="009A2644" w:rsidP="009A2644">
      <w:pPr>
        <w:widowControl w:val="0"/>
        <w:numPr>
          <w:ilvl w:val="2"/>
          <w:numId w:val="0"/>
        </w:numPr>
        <w:tabs>
          <w:tab w:val="num" w:pos="1080"/>
        </w:tabs>
        <w:adjustRightInd w:val="0"/>
        <w:ind w:firstLine="709"/>
        <w:jc w:val="both"/>
        <w:textAlignment w:val="baseline"/>
      </w:pPr>
      <w:r w:rsidRPr="009A2644">
        <w:t>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A2644" w:rsidRPr="009A2644" w:rsidRDefault="009A2644" w:rsidP="009A2644">
      <w:pPr>
        <w:widowControl w:val="0"/>
        <w:numPr>
          <w:ilvl w:val="2"/>
          <w:numId w:val="0"/>
        </w:numPr>
        <w:tabs>
          <w:tab w:val="num" w:pos="1080"/>
        </w:tabs>
        <w:adjustRightInd w:val="0"/>
        <w:ind w:firstLine="709"/>
        <w:jc w:val="both"/>
        <w:textAlignment w:val="baseline"/>
      </w:pPr>
      <w:r w:rsidRPr="009A2644">
        <w:t>1.6.2.2.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2644" w:rsidRPr="009A2644" w:rsidRDefault="009A2644" w:rsidP="009A2644">
      <w:pPr>
        <w:autoSpaceDE w:val="0"/>
        <w:autoSpaceDN w:val="0"/>
        <w:adjustRightInd w:val="0"/>
        <w:ind w:firstLine="709"/>
        <w:jc w:val="both"/>
      </w:pPr>
      <w:r w:rsidRPr="009A2644">
        <w:t xml:space="preserve">1.6.2.3. Не приостановление деятельности участника закупки в порядке, установленном </w:t>
      </w:r>
      <w:hyperlink r:id="rId14" w:history="1">
        <w:r w:rsidRPr="009A2644">
          <w:t>Кодексом</w:t>
        </w:r>
      </w:hyperlink>
      <w:r w:rsidRPr="009A2644">
        <w:t xml:space="preserve"> Российской Федерации об административных правонарушениях, на дату подачи заявки на участие в закупке.</w:t>
      </w:r>
    </w:p>
    <w:p w:rsidR="009A2644" w:rsidRPr="009A2644" w:rsidRDefault="009A2644" w:rsidP="009A2644">
      <w:pPr>
        <w:autoSpaceDE w:val="0"/>
        <w:autoSpaceDN w:val="0"/>
        <w:adjustRightInd w:val="0"/>
        <w:ind w:firstLine="709"/>
        <w:jc w:val="both"/>
      </w:pPr>
      <w:r w:rsidRPr="009A2644">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9A2644">
          <w:t>законодательством</w:t>
        </w:r>
      </w:hyperlink>
      <w:r w:rsidRPr="009A264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9A2644">
          <w:t>законодательством</w:t>
        </w:r>
      </w:hyperlink>
      <w:r w:rsidRPr="009A264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2644" w:rsidRPr="009A2644" w:rsidRDefault="009A2644" w:rsidP="009A2644">
      <w:pPr>
        <w:autoSpaceDE w:val="0"/>
        <w:autoSpaceDN w:val="0"/>
        <w:adjustRightInd w:val="0"/>
        <w:ind w:firstLine="567"/>
        <w:jc w:val="both"/>
      </w:pPr>
      <w:r w:rsidRPr="009A2644">
        <w:t xml:space="preserve">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9A2644">
          <w:t>статьями 289</w:t>
        </w:r>
      </w:hyperlink>
      <w:r w:rsidRPr="009A2644">
        <w:t xml:space="preserve">, </w:t>
      </w:r>
      <w:hyperlink r:id="rId18" w:history="1">
        <w:r w:rsidRPr="009A2644">
          <w:t>290</w:t>
        </w:r>
      </w:hyperlink>
      <w:r w:rsidRPr="009A2644">
        <w:t xml:space="preserve">, </w:t>
      </w:r>
      <w:hyperlink r:id="rId19" w:history="1">
        <w:r w:rsidRPr="009A2644">
          <w:t>291</w:t>
        </w:r>
      </w:hyperlink>
      <w:r w:rsidRPr="009A2644">
        <w:t xml:space="preserve">, </w:t>
      </w:r>
      <w:hyperlink r:id="rId20" w:history="1">
        <w:r w:rsidRPr="009A2644">
          <w:t>291.1</w:t>
        </w:r>
      </w:hyperlink>
      <w:r w:rsidRPr="009A264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2644" w:rsidRPr="009A2644" w:rsidRDefault="009A2644" w:rsidP="009A2644">
      <w:pPr>
        <w:autoSpaceDE w:val="0"/>
        <w:autoSpaceDN w:val="0"/>
        <w:adjustRightInd w:val="0"/>
        <w:ind w:firstLine="567"/>
        <w:jc w:val="both"/>
      </w:pPr>
      <w:r w:rsidRPr="009A2644">
        <w:t xml:space="preserve">1.6.2.5.1.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9A2644">
          <w:t>статьей 19.28</w:t>
        </w:r>
      </w:hyperlink>
      <w:r w:rsidRPr="009A2644">
        <w:t xml:space="preserve"> Кодекса Российской Федерации об административных правонарушениях;</w:t>
      </w:r>
    </w:p>
    <w:p w:rsidR="009A2644" w:rsidRPr="009A2644" w:rsidRDefault="009A2644" w:rsidP="009A2644">
      <w:pPr>
        <w:autoSpaceDE w:val="0"/>
        <w:autoSpaceDN w:val="0"/>
        <w:adjustRightInd w:val="0"/>
        <w:ind w:firstLine="540"/>
        <w:jc w:val="both"/>
        <w:rPr>
          <w:b/>
          <w:bCs/>
          <w:i/>
          <w:iCs/>
        </w:rPr>
      </w:pPr>
      <w:r w:rsidRPr="009A2644">
        <w:t> 1.6.2.6.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A2644" w:rsidRPr="009A2644" w:rsidRDefault="009A2644" w:rsidP="009A2644">
      <w:pPr>
        <w:autoSpaceDE w:val="0"/>
        <w:autoSpaceDN w:val="0"/>
        <w:adjustRightInd w:val="0"/>
        <w:ind w:firstLine="540"/>
        <w:jc w:val="both"/>
        <w:rPr>
          <w:bCs/>
          <w:iCs/>
        </w:rPr>
      </w:pPr>
      <w:r w:rsidRPr="009A2644">
        <w:rPr>
          <w:bCs/>
          <w:iCs/>
        </w:rPr>
        <w:t>1.6.2.7.</w:t>
      </w:r>
      <w:r w:rsidRPr="009A2644">
        <w:t xml:space="preserve"> </w:t>
      </w:r>
      <w:r w:rsidRPr="009A2644">
        <w:rPr>
          <w:bCs/>
          <w:iCs/>
        </w:rPr>
        <w:t xml:space="preserve">Отсутствие между участником закупки, специализированной организации и заказчиком конфликта интересов, под которым понимаются случаи, при которых сотрудники специализированной организации,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w:t>
      </w:r>
      <w:r w:rsidRPr="009A2644">
        <w:rPr>
          <w:bCs/>
          <w:iCs/>
        </w:rPr>
        <w:lastRenderedPageBreak/>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D393C" w:rsidRPr="009A2644">
        <w:rPr>
          <w:bCs/>
          <w:iCs/>
        </w:rPr>
        <w:t>не полнородными</w:t>
      </w:r>
      <w:r w:rsidRPr="009A2644">
        <w:rPr>
          <w:bCs/>
          <w:iC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A2644" w:rsidRPr="009A2644" w:rsidRDefault="009A2644" w:rsidP="009A2644">
      <w:pPr>
        <w:autoSpaceDE w:val="0"/>
        <w:autoSpaceDN w:val="0"/>
        <w:adjustRightInd w:val="0"/>
        <w:ind w:firstLine="540"/>
        <w:jc w:val="both"/>
        <w:rPr>
          <w:bCs/>
          <w:iCs/>
        </w:rPr>
      </w:pPr>
      <w:r w:rsidRPr="009A2644">
        <w:rPr>
          <w:bCs/>
          <w:iCs/>
        </w:rPr>
        <w:t xml:space="preserve">1.6.2.8. </w:t>
      </w:r>
      <w:r w:rsidR="00FD623B">
        <w:rPr>
          <w:bCs/>
          <w:iCs/>
        </w:rPr>
        <w:t>У</w:t>
      </w:r>
      <w:r w:rsidRPr="009A2644">
        <w:rPr>
          <w:bCs/>
          <w:iCs/>
        </w:rPr>
        <w:t>частник закупки не является офшорной компанией</w:t>
      </w:r>
      <w:r w:rsidR="00FD623B">
        <w:rPr>
          <w:bCs/>
          <w:iCs/>
        </w:rPr>
        <w:t>.</w:t>
      </w:r>
    </w:p>
    <w:p w:rsidR="009A2644" w:rsidRPr="009A2644" w:rsidRDefault="009A2644" w:rsidP="009A2644">
      <w:pPr>
        <w:autoSpaceDE w:val="0"/>
        <w:autoSpaceDN w:val="0"/>
        <w:adjustRightInd w:val="0"/>
        <w:ind w:firstLine="540"/>
        <w:jc w:val="both"/>
      </w:pPr>
      <w:r w:rsidRPr="009A2644">
        <w:rPr>
          <w:bCs/>
          <w:iCs/>
        </w:rPr>
        <w:t xml:space="preserve">1.6.2.9. </w:t>
      </w:r>
      <w:r w:rsidR="00FD623B">
        <w:t>О</w:t>
      </w:r>
      <w:r w:rsidRPr="009A2644">
        <w:t>тсутствие у участника закупки ограничений для участия в закупках, установленных законодательством Российской Федерации.</w:t>
      </w:r>
    </w:p>
    <w:p w:rsidR="009A2644" w:rsidRPr="009A2644" w:rsidRDefault="009A2644" w:rsidP="009A2644">
      <w:pPr>
        <w:autoSpaceDE w:val="0"/>
        <w:autoSpaceDN w:val="0"/>
        <w:adjustRightInd w:val="0"/>
        <w:ind w:firstLine="540"/>
        <w:jc w:val="both"/>
        <w:rPr>
          <w:bCs/>
          <w:iCs/>
        </w:rPr>
      </w:pPr>
      <w:r w:rsidRPr="009A2644">
        <w:t xml:space="preserve">1.6.3. При наличии указаний в </w:t>
      </w:r>
      <w:r w:rsidRPr="009A2644">
        <w:rPr>
          <w:b/>
          <w:bCs/>
          <w:i/>
          <w:iCs/>
        </w:rPr>
        <w:t>Информационной карте</w:t>
      </w:r>
      <w:r w:rsidRPr="009A2644">
        <w:t xml:space="preserve"> </w:t>
      </w:r>
      <w:r w:rsidRPr="009A2644">
        <w:rPr>
          <w:b/>
          <w:bCs/>
          <w:i/>
          <w:iCs/>
        </w:rPr>
        <w:t>аукциона</w:t>
      </w:r>
      <w:r w:rsidRPr="009A2644">
        <w:t>, заказчик вправе установить дополнительные требования к Участникам закупки, установленные в соответствии с п. 1.1 статьи 31 Федерального закона</w:t>
      </w:r>
      <w:r w:rsidRPr="009A2644">
        <w:rPr>
          <w:bCs/>
          <w:iCs/>
        </w:rPr>
        <w:t>:</w:t>
      </w:r>
    </w:p>
    <w:p w:rsidR="009A2644" w:rsidRPr="009A2644" w:rsidRDefault="009A2644" w:rsidP="009A2644">
      <w:pPr>
        <w:autoSpaceDE w:val="0"/>
        <w:autoSpaceDN w:val="0"/>
        <w:adjustRightInd w:val="0"/>
        <w:ind w:firstLine="540"/>
        <w:jc w:val="both"/>
      </w:pPr>
      <w:r w:rsidRPr="009A2644">
        <w:rPr>
          <w:bCs/>
          <w:iCs/>
        </w:rPr>
        <w:t xml:space="preserve">1.6.3.1. </w:t>
      </w:r>
      <w:r w:rsidRPr="009A2644">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4251" w:rsidRPr="0054656A" w:rsidRDefault="00B74251" w:rsidP="009A2644">
      <w:pPr>
        <w:autoSpaceDE w:val="0"/>
        <w:autoSpaceDN w:val="0"/>
        <w:adjustRightInd w:val="0"/>
        <w:jc w:val="both"/>
        <w:outlineLvl w:val="3"/>
      </w:pPr>
    </w:p>
    <w:p w:rsidR="00B74251" w:rsidRPr="0054656A" w:rsidRDefault="00B74251" w:rsidP="00B74251">
      <w:pPr>
        <w:autoSpaceDE w:val="0"/>
        <w:autoSpaceDN w:val="0"/>
        <w:adjustRightInd w:val="0"/>
        <w:jc w:val="center"/>
        <w:outlineLvl w:val="3"/>
        <w:rPr>
          <w:b/>
        </w:rPr>
      </w:pPr>
      <w:r w:rsidRPr="0054656A">
        <w:rPr>
          <w:b/>
        </w:rPr>
        <w:t>1.</w:t>
      </w:r>
      <w:r w:rsidR="009A2644">
        <w:rPr>
          <w:b/>
        </w:rPr>
        <w:t>7</w:t>
      </w:r>
      <w:r w:rsidRPr="0054656A">
        <w:rPr>
          <w:b/>
        </w:rPr>
        <w:t>. Привлечение соисполнителей (субподрядчиков)</w:t>
      </w:r>
    </w:p>
    <w:p w:rsidR="00B74251" w:rsidRPr="0054656A" w:rsidRDefault="00B74251" w:rsidP="007D393C">
      <w:pPr>
        <w:autoSpaceDE w:val="0"/>
        <w:autoSpaceDN w:val="0"/>
        <w:adjustRightInd w:val="0"/>
        <w:jc w:val="center"/>
        <w:outlineLvl w:val="3"/>
        <w:rPr>
          <w:b/>
        </w:rPr>
      </w:pPr>
      <w:r w:rsidRPr="0054656A">
        <w:rPr>
          <w:b/>
        </w:rPr>
        <w:t xml:space="preserve">к исполнению </w:t>
      </w:r>
      <w:r w:rsidR="00DC16E6">
        <w:rPr>
          <w:b/>
        </w:rPr>
        <w:t>договор</w:t>
      </w:r>
      <w:r w:rsidR="0019088E">
        <w:rPr>
          <w:b/>
        </w:rPr>
        <w:t>а</w:t>
      </w:r>
    </w:p>
    <w:p w:rsidR="00B74251" w:rsidRDefault="00B74251" w:rsidP="00B74251">
      <w:pPr>
        <w:autoSpaceDE w:val="0"/>
        <w:autoSpaceDN w:val="0"/>
        <w:adjustRightInd w:val="0"/>
        <w:ind w:firstLine="540"/>
        <w:jc w:val="both"/>
        <w:outlineLvl w:val="2"/>
        <w:rPr>
          <w:b/>
          <w:bCs/>
          <w:i/>
          <w:iCs/>
        </w:rPr>
      </w:pPr>
      <w:r w:rsidRPr="0054656A">
        <w:t>1.</w:t>
      </w:r>
      <w:r w:rsidR="009A2644">
        <w:t>7.1.</w:t>
      </w:r>
      <w:r w:rsidRPr="001820F5">
        <w:rPr>
          <w:color w:val="000000"/>
        </w:rPr>
        <w:t xml:space="preserve">Участник закупки вправе привлечь к исполнению </w:t>
      </w:r>
      <w:r w:rsidR="00DC16E6">
        <w:rPr>
          <w:color w:val="000000"/>
        </w:rPr>
        <w:t>договор</w:t>
      </w:r>
      <w:r w:rsidR="00D04A3E">
        <w:rPr>
          <w:color w:val="000000"/>
        </w:rPr>
        <w:t>а</w:t>
      </w:r>
      <w:r w:rsidRPr="001820F5">
        <w:rPr>
          <w:color w:val="000000"/>
        </w:rPr>
        <w:t xml:space="preserve"> соисполнителей (субподрядчиков) в случае, если такое </w:t>
      </w:r>
      <w:r>
        <w:rPr>
          <w:color w:val="000000"/>
        </w:rPr>
        <w:t xml:space="preserve">право предусмотрено </w:t>
      </w:r>
      <w:r w:rsidR="009A2644" w:rsidRPr="009A2644">
        <w:t xml:space="preserve">в </w:t>
      </w:r>
      <w:r w:rsidR="009A2644" w:rsidRPr="009A2644">
        <w:rPr>
          <w:b/>
          <w:bCs/>
          <w:i/>
          <w:iCs/>
        </w:rPr>
        <w:t>Информационной карте</w:t>
      </w:r>
      <w:r w:rsidR="009A2644" w:rsidRPr="009A2644">
        <w:t xml:space="preserve"> </w:t>
      </w:r>
      <w:r w:rsidR="009A2644" w:rsidRPr="009A2644">
        <w:rPr>
          <w:b/>
          <w:bCs/>
          <w:i/>
          <w:iCs/>
        </w:rPr>
        <w:t>аукциона</w:t>
      </w:r>
      <w:r w:rsidR="009A2644">
        <w:rPr>
          <w:b/>
          <w:bCs/>
          <w:i/>
          <w:iCs/>
        </w:rPr>
        <w:t>.</w:t>
      </w:r>
    </w:p>
    <w:p w:rsidR="009A2644" w:rsidRPr="009A2644" w:rsidRDefault="009A2644" w:rsidP="009A2644">
      <w:pPr>
        <w:tabs>
          <w:tab w:val="num" w:pos="1701"/>
        </w:tabs>
        <w:jc w:val="both"/>
      </w:pPr>
      <w:r>
        <w:t xml:space="preserve">         1.7.2. </w:t>
      </w:r>
      <w:r w:rsidRPr="009A2644">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Pr="009A2644">
        <w:rPr>
          <w:b/>
          <w:bCs/>
          <w:i/>
          <w:iCs/>
        </w:rPr>
        <w:t>Информационной карте аукциона</w:t>
      </w:r>
      <w:r w:rsidRPr="009A2644">
        <w:t>.</w:t>
      </w:r>
    </w:p>
    <w:p w:rsidR="00B74251" w:rsidRPr="0054656A" w:rsidRDefault="00B74251" w:rsidP="002E547D">
      <w:pPr>
        <w:autoSpaceDE w:val="0"/>
        <w:autoSpaceDN w:val="0"/>
        <w:adjustRightInd w:val="0"/>
        <w:jc w:val="both"/>
        <w:outlineLvl w:val="3"/>
      </w:pPr>
    </w:p>
    <w:p w:rsidR="00B74251" w:rsidRPr="0054656A" w:rsidRDefault="00B74251" w:rsidP="00B74251">
      <w:pPr>
        <w:autoSpaceDE w:val="0"/>
        <w:autoSpaceDN w:val="0"/>
        <w:adjustRightInd w:val="0"/>
        <w:jc w:val="center"/>
        <w:outlineLvl w:val="3"/>
        <w:rPr>
          <w:b/>
        </w:rPr>
      </w:pPr>
      <w:r w:rsidRPr="0054656A">
        <w:rPr>
          <w:b/>
        </w:rPr>
        <w:t>1.</w:t>
      </w:r>
      <w:r w:rsidR="002E547D">
        <w:rPr>
          <w:b/>
        </w:rPr>
        <w:t>8</w:t>
      </w:r>
      <w:r w:rsidRPr="0054656A">
        <w:rPr>
          <w:b/>
        </w:rPr>
        <w:t>.</w:t>
      </w:r>
      <w:r w:rsidRPr="0054656A">
        <w:rPr>
          <w:b/>
        </w:rPr>
        <w:tab/>
        <w:t>Расходы на участие в аукционе и при заключении</w:t>
      </w:r>
    </w:p>
    <w:p w:rsidR="00B74251" w:rsidRPr="007D393C" w:rsidRDefault="00DC16E6" w:rsidP="007D393C">
      <w:pPr>
        <w:autoSpaceDE w:val="0"/>
        <w:autoSpaceDN w:val="0"/>
        <w:adjustRightInd w:val="0"/>
        <w:jc w:val="center"/>
        <w:outlineLvl w:val="3"/>
        <w:rPr>
          <w:b/>
        </w:rPr>
      </w:pPr>
      <w:r>
        <w:rPr>
          <w:b/>
        </w:rPr>
        <w:t>договор</w:t>
      </w:r>
      <w:r w:rsidR="0019088E">
        <w:rPr>
          <w:b/>
        </w:rPr>
        <w:t>а</w:t>
      </w:r>
    </w:p>
    <w:p w:rsidR="00B74251" w:rsidRPr="0054656A" w:rsidRDefault="00B74251" w:rsidP="00B74251">
      <w:pPr>
        <w:autoSpaceDE w:val="0"/>
        <w:autoSpaceDN w:val="0"/>
        <w:adjustRightInd w:val="0"/>
        <w:ind w:firstLine="540"/>
        <w:jc w:val="both"/>
        <w:outlineLvl w:val="3"/>
      </w:pPr>
      <w:r w:rsidRPr="0054656A">
        <w:t>1.</w:t>
      </w:r>
      <w:r w:rsidR="002E547D">
        <w:t>8</w:t>
      </w:r>
      <w:r w:rsidRPr="0054656A">
        <w:t>.1.</w:t>
      </w:r>
      <w:r w:rsidRPr="0054656A">
        <w:tab/>
        <w:t xml:space="preserve">Участник </w:t>
      </w:r>
      <w:r>
        <w:t>закупки</w:t>
      </w:r>
      <w:r w:rsidRPr="0054656A">
        <w:t xml:space="preserve"> несет все расходы, связанные с подготовкой и подачей заявки на участие в аукционе</w:t>
      </w:r>
      <w:r>
        <w:t xml:space="preserve"> в электронной форме</w:t>
      </w:r>
      <w:r w:rsidRPr="0054656A">
        <w:t xml:space="preserve">, участием в аукционе в электронной форме и заключением </w:t>
      </w:r>
      <w:r>
        <w:t xml:space="preserve">по результатам проведения аукциона в электронной форме </w:t>
      </w:r>
      <w:r w:rsidR="00DC16E6">
        <w:t>договор</w:t>
      </w:r>
      <w:r>
        <w:t>а</w:t>
      </w:r>
      <w:r w:rsidRPr="0054656A">
        <w:t>,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B74251" w:rsidRPr="0054656A" w:rsidRDefault="00B74251" w:rsidP="002E547D">
      <w:pPr>
        <w:autoSpaceDE w:val="0"/>
        <w:autoSpaceDN w:val="0"/>
        <w:adjustRightInd w:val="0"/>
        <w:jc w:val="both"/>
        <w:outlineLvl w:val="3"/>
      </w:pPr>
    </w:p>
    <w:p w:rsidR="00B74251" w:rsidRPr="0054656A" w:rsidRDefault="00B74251" w:rsidP="00B74251">
      <w:pPr>
        <w:autoSpaceDE w:val="0"/>
        <w:autoSpaceDN w:val="0"/>
        <w:adjustRightInd w:val="0"/>
        <w:jc w:val="center"/>
        <w:outlineLvl w:val="3"/>
        <w:rPr>
          <w:b/>
        </w:rPr>
      </w:pPr>
      <w:r w:rsidRPr="0054656A">
        <w:rPr>
          <w:b/>
        </w:rPr>
        <w:t>1.</w:t>
      </w:r>
      <w:r w:rsidR="002E547D">
        <w:rPr>
          <w:b/>
        </w:rPr>
        <w:t>9</w:t>
      </w:r>
      <w:r w:rsidRPr="0054656A">
        <w:rPr>
          <w:b/>
        </w:rPr>
        <w:t>.</w:t>
      </w:r>
      <w:r w:rsidRPr="0054656A">
        <w:rPr>
          <w:b/>
        </w:rPr>
        <w:tab/>
        <w:t xml:space="preserve">Аккредитация участников </w:t>
      </w:r>
      <w:r>
        <w:rPr>
          <w:b/>
        </w:rPr>
        <w:t>закупки</w:t>
      </w:r>
    </w:p>
    <w:p w:rsidR="00B74251" w:rsidRPr="007D393C" w:rsidRDefault="00B74251" w:rsidP="007D393C">
      <w:pPr>
        <w:autoSpaceDE w:val="0"/>
        <w:autoSpaceDN w:val="0"/>
        <w:adjustRightInd w:val="0"/>
        <w:jc w:val="center"/>
        <w:outlineLvl w:val="3"/>
        <w:rPr>
          <w:b/>
        </w:rPr>
      </w:pPr>
      <w:r w:rsidRPr="0054656A">
        <w:rPr>
          <w:b/>
        </w:rPr>
        <w:t>заказа на электронной площадке</w:t>
      </w:r>
    </w:p>
    <w:p w:rsidR="00B74251" w:rsidRDefault="00B74251" w:rsidP="00B74251">
      <w:pPr>
        <w:autoSpaceDE w:val="0"/>
        <w:autoSpaceDN w:val="0"/>
        <w:adjustRightInd w:val="0"/>
        <w:ind w:firstLine="540"/>
        <w:jc w:val="both"/>
        <w:outlineLvl w:val="3"/>
      </w:pPr>
      <w:r w:rsidRPr="0054656A">
        <w:t>1.</w:t>
      </w:r>
      <w:r w:rsidR="002E547D">
        <w:t>9</w:t>
      </w:r>
      <w:r w:rsidRPr="0054656A">
        <w:t>.1.</w:t>
      </w:r>
      <w:r w:rsidRPr="0054656A">
        <w:tab/>
      </w:r>
      <w:r w:rsidRPr="00480570">
        <w:t xml:space="preserve">При проведении электронного аукциона на право заключить </w:t>
      </w:r>
      <w:r w:rsidR="00DC16E6">
        <w:t>договор</w:t>
      </w:r>
      <w:r w:rsidRPr="00480570">
        <w:t xml:space="preserve"> участие в таком аукционе вправе принять только участники закупки, получившие аккредитацию на электронной торговой площадке</w:t>
      </w:r>
      <w:r>
        <w:t xml:space="preserve">. </w:t>
      </w:r>
    </w:p>
    <w:p w:rsidR="00B74251" w:rsidRDefault="002E547D" w:rsidP="00B74251">
      <w:pPr>
        <w:autoSpaceDE w:val="0"/>
        <w:autoSpaceDN w:val="0"/>
        <w:adjustRightInd w:val="0"/>
        <w:ind w:firstLine="540"/>
        <w:jc w:val="both"/>
        <w:outlineLvl w:val="3"/>
      </w:pPr>
      <w:r>
        <w:t>1.9</w:t>
      </w:r>
      <w:r w:rsidR="00B74251">
        <w:t xml:space="preserve">.2. </w:t>
      </w:r>
      <w:r w:rsidR="00B74251" w:rsidRPr="0054656A">
        <w:t xml:space="preserve">Для обеспечения доступа к участию в аукционах в электронной форме оператор электронной площадки осуществляет аккредитацию участников </w:t>
      </w:r>
      <w:r w:rsidR="00B74251">
        <w:t>закупки в порядке, установленном регламентом работы оператора электронной торговой площадки</w:t>
      </w:r>
      <w:r w:rsidR="00B74251" w:rsidRPr="0054656A">
        <w:t>.</w:t>
      </w:r>
    </w:p>
    <w:p w:rsidR="002E547D" w:rsidRDefault="002E547D" w:rsidP="00B74251">
      <w:pPr>
        <w:autoSpaceDE w:val="0"/>
        <w:autoSpaceDN w:val="0"/>
        <w:adjustRightInd w:val="0"/>
        <w:ind w:firstLine="540"/>
        <w:jc w:val="both"/>
        <w:outlineLvl w:val="3"/>
      </w:pPr>
    </w:p>
    <w:p w:rsidR="005E0344" w:rsidRPr="0054656A" w:rsidRDefault="005E0344" w:rsidP="00B74251">
      <w:pPr>
        <w:autoSpaceDE w:val="0"/>
        <w:autoSpaceDN w:val="0"/>
        <w:adjustRightInd w:val="0"/>
        <w:ind w:firstLine="540"/>
        <w:jc w:val="both"/>
        <w:outlineLvl w:val="3"/>
      </w:pPr>
    </w:p>
    <w:p w:rsidR="002E547D" w:rsidRPr="002E547D" w:rsidRDefault="002E547D" w:rsidP="005E0344">
      <w:pPr>
        <w:jc w:val="center"/>
        <w:rPr>
          <w:b/>
          <w:bCs/>
        </w:rPr>
      </w:pPr>
      <w:r>
        <w:rPr>
          <w:b/>
          <w:bCs/>
        </w:rPr>
        <w:lastRenderedPageBreak/>
        <w:t>1.10</w:t>
      </w:r>
      <w:r w:rsidRPr="002E547D">
        <w:rPr>
          <w:b/>
          <w:bCs/>
        </w:rPr>
        <w:t>. Особенности документооборота при проведении электронного аукциона</w:t>
      </w:r>
    </w:p>
    <w:p w:rsidR="002E547D" w:rsidRPr="002E547D" w:rsidRDefault="002E547D" w:rsidP="002E547D">
      <w:pPr>
        <w:autoSpaceDE w:val="0"/>
        <w:autoSpaceDN w:val="0"/>
        <w:adjustRightInd w:val="0"/>
        <w:ind w:firstLine="540"/>
        <w:jc w:val="both"/>
      </w:pPr>
      <w:r>
        <w:rPr>
          <w:bCs/>
        </w:rPr>
        <w:t>1.10</w:t>
      </w:r>
      <w:r w:rsidRPr="002E547D">
        <w:rPr>
          <w:bCs/>
        </w:rPr>
        <w:t xml:space="preserve">.1. Весь документооборот, связанный с </w:t>
      </w:r>
      <w:r w:rsidRPr="002E547D">
        <w:t>определением поставщика (подрядчика, исполнителя) осуществляется на электронной площадке в форме электронных документов.</w:t>
      </w:r>
    </w:p>
    <w:p w:rsidR="002E547D" w:rsidRPr="002E547D" w:rsidRDefault="002E547D" w:rsidP="002E547D">
      <w:pPr>
        <w:autoSpaceDE w:val="0"/>
        <w:autoSpaceDN w:val="0"/>
        <w:adjustRightInd w:val="0"/>
        <w:ind w:firstLine="540"/>
        <w:jc w:val="both"/>
      </w:pPr>
      <w:r>
        <w:t>1.10</w:t>
      </w:r>
      <w:r w:rsidRPr="002E547D">
        <w:t>.2. Документы и информация, направляемые в форме электронных документов участником электронного аукциона, заказчиком,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такого аукциона, заказчика.</w:t>
      </w:r>
    </w:p>
    <w:p w:rsidR="002E547D" w:rsidRDefault="002E547D" w:rsidP="002E547D">
      <w:pPr>
        <w:autoSpaceDE w:val="0"/>
        <w:autoSpaceDN w:val="0"/>
        <w:adjustRightInd w:val="0"/>
        <w:ind w:firstLine="540"/>
        <w:jc w:val="both"/>
      </w:pPr>
      <w:r>
        <w:t>1.10</w:t>
      </w:r>
      <w:r w:rsidRPr="002E547D">
        <w:t>.3. Документы и информация, направляемые в форме электронных документов оператором электронной площадки участнику электронного аукциона, специализированной организации,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www.</w:t>
      </w:r>
      <w:r w:rsidRPr="002E547D">
        <w:rPr>
          <w:lang w:val="en-US"/>
        </w:rPr>
        <w:t>zakupki</w:t>
      </w:r>
      <w:r w:rsidRPr="002E547D">
        <w:t>.</w:t>
      </w:r>
      <w:r w:rsidRPr="002E547D">
        <w:rPr>
          <w:lang w:val="en-US"/>
        </w:rPr>
        <w:t>gov</w:t>
      </w:r>
      <w:r w:rsidRPr="002E547D">
        <w:t>.</w:t>
      </w:r>
      <w:r w:rsidRPr="002E547D">
        <w:rPr>
          <w:lang w:val="en-US"/>
        </w:rPr>
        <w:t>ru</w:t>
      </w:r>
      <w:r w:rsidRPr="002E547D">
        <w:t xml:space="preserve"> (далее - единая информационная система),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2E547D" w:rsidRPr="002E547D" w:rsidRDefault="002E547D" w:rsidP="002E547D">
      <w:pPr>
        <w:autoSpaceDE w:val="0"/>
        <w:autoSpaceDN w:val="0"/>
        <w:adjustRightInd w:val="0"/>
        <w:ind w:firstLine="540"/>
        <w:jc w:val="both"/>
      </w:pPr>
    </w:p>
    <w:p w:rsidR="002E547D" w:rsidRPr="002E547D" w:rsidRDefault="002E547D" w:rsidP="002E547D">
      <w:pPr>
        <w:keepNext/>
        <w:keepLines/>
        <w:jc w:val="center"/>
        <w:rPr>
          <w:b/>
          <w:bCs/>
        </w:rPr>
      </w:pPr>
      <w:r w:rsidRPr="002E547D">
        <w:rPr>
          <w:b/>
          <w:bCs/>
        </w:rPr>
        <w:t>2. Документация об аукционе</w:t>
      </w:r>
    </w:p>
    <w:p w:rsidR="002E547D" w:rsidRPr="002E547D" w:rsidRDefault="00FD623B" w:rsidP="002E547D">
      <w:pPr>
        <w:autoSpaceDE w:val="0"/>
        <w:autoSpaceDN w:val="0"/>
        <w:adjustRightInd w:val="0"/>
        <w:jc w:val="both"/>
        <w:outlineLvl w:val="3"/>
      </w:pPr>
      <w:r>
        <w:t xml:space="preserve">         </w:t>
      </w:r>
      <w:r w:rsidR="002E547D" w:rsidRPr="002E547D">
        <w:t>Документация</w:t>
      </w:r>
      <w:r w:rsidR="002E547D">
        <w:t xml:space="preserve"> </w:t>
      </w:r>
      <w:r w:rsidR="002E547D" w:rsidRPr="002E547D">
        <w:t xml:space="preserve">об аукционе раскрывает, конкретизирует и дополняет информацию, размещенную в </w:t>
      </w:r>
      <w:r w:rsidR="002E547D" w:rsidRPr="002E547D">
        <w:rPr>
          <w:b/>
          <w:bCs/>
          <w:i/>
          <w:iCs/>
        </w:rPr>
        <w:t xml:space="preserve">Извещении о проведении электронного аукциона </w:t>
      </w:r>
      <w:r w:rsidR="002E547D" w:rsidRPr="002E547D">
        <w:t>(</w:t>
      </w:r>
      <w:r w:rsidR="002E547D" w:rsidRPr="002E547D">
        <w:rPr>
          <w:b/>
          <w:bCs/>
          <w:i/>
          <w:iCs/>
        </w:rPr>
        <w:t>далее – извещение</w:t>
      </w:r>
      <w:r w:rsidR="002E547D" w:rsidRPr="002E547D">
        <w:t xml:space="preserve">). </w:t>
      </w:r>
    </w:p>
    <w:p w:rsidR="002E547D" w:rsidRPr="002E547D" w:rsidRDefault="002E547D" w:rsidP="002E547D">
      <w:pPr>
        <w:autoSpaceDE w:val="0"/>
        <w:autoSpaceDN w:val="0"/>
        <w:adjustRightInd w:val="0"/>
        <w:ind w:firstLine="540"/>
        <w:jc w:val="both"/>
      </w:pPr>
      <w:r w:rsidRPr="002E547D">
        <w:t>Документация об аукционе содержит показатели, позволяющие определить соответствие закупаемого товара, работы, услуги потребностям заказчика.</w:t>
      </w:r>
    </w:p>
    <w:p w:rsidR="002E547D" w:rsidRPr="002E547D" w:rsidRDefault="002E547D" w:rsidP="002E547D">
      <w:pPr>
        <w:keepNext/>
        <w:keepLines/>
        <w:jc w:val="center"/>
        <w:rPr>
          <w:b/>
          <w:bCs/>
        </w:rPr>
      </w:pPr>
    </w:p>
    <w:p w:rsidR="002E547D" w:rsidRPr="002E547D" w:rsidRDefault="002E547D" w:rsidP="002E547D">
      <w:pPr>
        <w:keepNext/>
        <w:keepLines/>
        <w:ind w:firstLine="709"/>
        <w:jc w:val="center"/>
        <w:rPr>
          <w:b/>
          <w:bCs/>
        </w:rPr>
      </w:pPr>
      <w:r w:rsidRPr="002E547D">
        <w:rPr>
          <w:b/>
          <w:bCs/>
        </w:rPr>
        <w:t>2.1. Ознакомление с документацией об аукционе</w:t>
      </w:r>
    </w:p>
    <w:p w:rsidR="002E547D" w:rsidRPr="002E547D" w:rsidRDefault="002E547D" w:rsidP="002E547D">
      <w:pPr>
        <w:autoSpaceDE w:val="0"/>
        <w:autoSpaceDN w:val="0"/>
        <w:adjustRightInd w:val="0"/>
        <w:ind w:firstLine="540"/>
        <w:jc w:val="both"/>
      </w:pPr>
      <w:r w:rsidRPr="002E547D">
        <w:t xml:space="preserve">Документация об аукционе для ознакомления размещается Заказчиком в единой информационной системе. Адрес электронной площадки в информационно-телекоммуникационной сети «Интернет» указан в </w:t>
      </w:r>
      <w:r w:rsidRPr="002E547D">
        <w:rPr>
          <w:b/>
          <w:bCs/>
          <w:i/>
          <w:iCs/>
        </w:rPr>
        <w:t xml:space="preserve">Информационной карте аукциона </w:t>
      </w:r>
      <w:r w:rsidRPr="002E547D">
        <w:t xml:space="preserve">и в </w:t>
      </w:r>
      <w:r w:rsidRPr="002E547D">
        <w:rPr>
          <w:b/>
          <w:bCs/>
          <w:i/>
          <w:iCs/>
        </w:rPr>
        <w:t>извещении</w:t>
      </w:r>
      <w:r w:rsidRPr="002E547D">
        <w:t>.</w:t>
      </w:r>
    </w:p>
    <w:p w:rsidR="002E547D" w:rsidRPr="002E547D" w:rsidRDefault="002E547D" w:rsidP="002E547D">
      <w:pPr>
        <w:ind w:firstLine="709"/>
        <w:jc w:val="center"/>
        <w:rPr>
          <w:b/>
          <w:bCs/>
        </w:rPr>
      </w:pPr>
    </w:p>
    <w:p w:rsidR="002E547D" w:rsidRPr="002E547D" w:rsidRDefault="002E547D" w:rsidP="002E547D">
      <w:pPr>
        <w:ind w:firstLine="180"/>
        <w:jc w:val="center"/>
        <w:rPr>
          <w:b/>
          <w:bCs/>
        </w:rPr>
      </w:pPr>
      <w:r w:rsidRPr="002E547D">
        <w:rPr>
          <w:b/>
          <w:bCs/>
        </w:rPr>
        <w:t xml:space="preserve">2.2. Порядок предоставления документации об электронном аукционе, </w:t>
      </w:r>
    </w:p>
    <w:p w:rsidR="002E547D" w:rsidRPr="002E547D" w:rsidRDefault="002E547D" w:rsidP="002E547D">
      <w:pPr>
        <w:ind w:firstLine="180"/>
        <w:jc w:val="center"/>
        <w:rPr>
          <w:b/>
          <w:bCs/>
        </w:rPr>
      </w:pPr>
      <w:r w:rsidRPr="002E547D">
        <w:rPr>
          <w:b/>
          <w:bCs/>
        </w:rPr>
        <w:t>разъяснений ее положений</w:t>
      </w:r>
    </w:p>
    <w:p w:rsidR="002E547D" w:rsidRPr="002E547D" w:rsidRDefault="002E547D" w:rsidP="002E547D">
      <w:pPr>
        <w:ind w:firstLine="567"/>
        <w:jc w:val="both"/>
      </w:pPr>
      <w:r w:rsidRPr="002E547D">
        <w:t>2.2.1. С момента размещения Заказчиком в единой информационной системе и на электронной площадке информации, связанной с проведением аукциона, такая информация, доступна для ознакомления без взимания платы.</w:t>
      </w:r>
    </w:p>
    <w:p w:rsidR="002E547D" w:rsidRPr="002E547D" w:rsidRDefault="002E547D" w:rsidP="002E547D">
      <w:pPr>
        <w:autoSpaceDE w:val="0"/>
        <w:autoSpaceDN w:val="0"/>
        <w:adjustRightInd w:val="0"/>
        <w:ind w:firstLine="567"/>
        <w:jc w:val="both"/>
      </w:pPr>
      <w:r w:rsidRPr="002E547D">
        <w:t>2.2.2. При проведени</w:t>
      </w:r>
      <w:r w:rsidR="00FD623B">
        <w:t>и</w:t>
      </w:r>
      <w:r w:rsidRPr="002E547D">
        <w:t xml:space="preserve"> аукциона какие-либо переговоры заказчиком, специализированной организацией, членами единой комиссии по осуществлению закупок с участником закупки 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2E547D" w:rsidRPr="002E547D" w:rsidRDefault="002E547D" w:rsidP="002E547D">
      <w:pPr>
        <w:autoSpaceDE w:val="0"/>
        <w:autoSpaceDN w:val="0"/>
        <w:adjustRightInd w:val="0"/>
        <w:ind w:firstLine="567"/>
        <w:jc w:val="both"/>
      </w:pPr>
      <w:r w:rsidRPr="002E547D">
        <w:t>При проведении электронного аукциона проведение переговоров заказчика, специализированной организацией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специализированная организация может давать разъяснения положений документации об аукционе при поступлении на адрес электронной площадки, на которой планируется проведение аукциона, запроса о даче разъяснений положений документации о таком аукционе.</w:t>
      </w:r>
    </w:p>
    <w:p w:rsidR="002E547D" w:rsidRPr="002E547D" w:rsidRDefault="002E547D" w:rsidP="002E547D">
      <w:pPr>
        <w:autoSpaceDE w:val="0"/>
        <w:autoSpaceDN w:val="0"/>
        <w:adjustRightInd w:val="0"/>
        <w:ind w:firstLine="540"/>
        <w:jc w:val="both"/>
      </w:pPr>
      <w:r w:rsidRPr="002E547D">
        <w:t>2.2.3. </w:t>
      </w:r>
      <w:r w:rsidRPr="002E547D">
        <w:rPr>
          <w:sz w:val="20"/>
          <w:szCs w:val="20"/>
        </w:rPr>
        <w:t> </w:t>
      </w:r>
      <w:r w:rsidRPr="002E547D">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w:t>
      </w:r>
      <w:r w:rsidRPr="002E547D">
        <w:lastRenderedPageBreak/>
        <w:t>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E547D" w:rsidRPr="002E547D" w:rsidRDefault="002E547D" w:rsidP="002E547D">
      <w:pPr>
        <w:ind w:firstLine="567"/>
        <w:jc w:val="both"/>
      </w:pPr>
      <w:r w:rsidRPr="002E547D">
        <w:t>2.2.4.</w:t>
      </w:r>
      <w:r w:rsidRPr="002E547D">
        <w:rPr>
          <w:lang w:val="en-US"/>
        </w:rPr>
        <w:t> </w:t>
      </w:r>
      <w:r w:rsidRPr="002E547D">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2E547D" w:rsidRPr="002E547D" w:rsidRDefault="002E547D" w:rsidP="002E547D">
      <w:pPr>
        <w:autoSpaceDE w:val="0"/>
        <w:autoSpaceDN w:val="0"/>
        <w:adjustRightInd w:val="0"/>
        <w:ind w:firstLine="540"/>
        <w:jc w:val="both"/>
      </w:pPr>
      <w:r w:rsidRPr="002E547D">
        <w:t>Разъяснения положений документации об электронном аукционе не должны изменять ее суть.</w:t>
      </w:r>
    </w:p>
    <w:p w:rsidR="002E547D" w:rsidRPr="002E547D" w:rsidRDefault="002E547D" w:rsidP="002E547D">
      <w:pPr>
        <w:autoSpaceDE w:val="0"/>
        <w:autoSpaceDN w:val="0"/>
        <w:adjustRightInd w:val="0"/>
        <w:ind w:firstLine="540"/>
        <w:jc w:val="both"/>
      </w:pPr>
      <w:r w:rsidRPr="002E547D">
        <w:t xml:space="preserve"> Срок предоставления участникам электронного аукциона разъяснений положений документации об аукционе указывается в </w:t>
      </w:r>
      <w:r w:rsidRPr="002E547D">
        <w:rPr>
          <w:b/>
          <w:bCs/>
          <w:i/>
          <w:iCs/>
        </w:rPr>
        <w:t>Информационной карте аукциона.</w:t>
      </w:r>
    </w:p>
    <w:p w:rsidR="002E547D" w:rsidRPr="002E547D" w:rsidRDefault="002E547D" w:rsidP="002E547D">
      <w:pPr>
        <w:ind w:firstLine="567"/>
        <w:jc w:val="center"/>
        <w:rPr>
          <w:b/>
          <w:bCs/>
        </w:rPr>
      </w:pPr>
    </w:p>
    <w:p w:rsidR="002E547D" w:rsidRPr="002E547D" w:rsidRDefault="002E547D" w:rsidP="002E547D">
      <w:pPr>
        <w:jc w:val="center"/>
        <w:rPr>
          <w:b/>
          <w:bCs/>
        </w:rPr>
      </w:pPr>
      <w:r w:rsidRPr="002E547D">
        <w:rPr>
          <w:b/>
          <w:bCs/>
        </w:rPr>
        <w:t>2.3. Внесение изменений в извещение и в документацию об аукционе</w:t>
      </w:r>
    </w:p>
    <w:p w:rsidR="00796001" w:rsidRDefault="002E547D" w:rsidP="00796001">
      <w:pPr>
        <w:autoSpaceDE w:val="0"/>
        <w:autoSpaceDN w:val="0"/>
        <w:adjustRightInd w:val="0"/>
        <w:ind w:left="142" w:firstLine="540"/>
        <w:jc w:val="both"/>
        <w:rPr>
          <w:shd w:val="clear" w:color="auto" w:fill="FFFFFF"/>
        </w:rPr>
      </w:pPr>
      <w:r w:rsidRPr="002E547D">
        <w:t>2.3.1.</w:t>
      </w:r>
      <w:r w:rsidRPr="002E547D">
        <w:rPr>
          <w:lang w:val="en-US"/>
        </w:rPr>
        <w:t> </w:t>
      </w:r>
      <w:r w:rsidRPr="002E547D">
        <w:t xml:space="preserve">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w:t>
      </w:r>
      <w:r w:rsidR="00FD623B">
        <w:t>в документацию о таком аукционе, но и</w:t>
      </w:r>
      <w:r w:rsidRPr="002E547D">
        <w:t xml:space="preserve">зменение объекта закупки и увеличение размера обеспечения данных заявок не допускаются. </w:t>
      </w:r>
      <w:r w:rsidR="00796001">
        <w:t xml:space="preserve">При внесении изменений в документацию аукционную, </w:t>
      </w:r>
      <w:r w:rsidR="00796001">
        <w:rPr>
          <w:shd w:val="clear" w:color="auto" w:fill="FFFFFF"/>
        </w:rPr>
        <w:t>продлевается срок</w:t>
      </w:r>
      <w:r w:rsidR="00796001" w:rsidRPr="00796001">
        <w:rPr>
          <w:shd w:val="clear" w:color="auto" w:fill="FFFFFF"/>
        </w:rPr>
        <w:t xml:space="preserve"> по</w:t>
      </w:r>
      <w:r w:rsidR="00796001">
        <w:rPr>
          <w:shd w:val="clear" w:color="auto" w:fill="FFFFFF"/>
        </w:rPr>
        <w:t xml:space="preserve">дачи заявок (в соответствии с 223-ФЗ). </w:t>
      </w:r>
      <w:r w:rsidR="00796001" w:rsidRPr="00796001">
        <w:rPr>
          <w:shd w:val="clear" w:color="auto" w:fill="FFFFFF"/>
        </w:rPr>
        <w:t>Даты переносится таким образом, чтобы со дня изменений осталось не меньше половины установленного законом времени для этого вида закупок. Например</w:t>
      </w:r>
      <w:r w:rsidR="00796001">
        <w:rPr>
          <w:shd w:val="clear" w:color="auto" w:fill="FFFFFF"/>
        </w:rPr>
        <w:t>,</w:t>
      </w:r>
      <w:r w:rsidR="00796001" w:rsidRPr="00796001">
        <w:rPr>
          <w:shd w:val="clear" w:color="auto" w:fill="FFFFFF"/>
        </w:rPr>
        <w:t xml:space="preserve"> </w:t>
      </w:r>
      <w:r w:rsidR="00796001">
        <w:rPr>
          <w:shd w:val="clear" w:color="auto" w:fill="FFFFFF"/>
        </w:rPr>
        <w:t xml:space="preserve">если </w:t>
      </w:r>
      <w:r w:rsidR="00796001" w:rsidRPr="00796001">
        <w:rPr>
          <w:shd w:val="clear" w:color="auto" w:fill="FFFFFF"/>
        </w:rPr>
        <w:t>срок подачи заявок по 223-ФЗ аукцион</w:t>
      </w:r>
      <w:r w:rsidR="00796001">
        <w:rPr>
          <w:shd w:val="clear" w:color="auto" w:fill="FFFFFF"/>
        </w:rPr>
        <w:t>у</w:t>
      </w:r>
      <w:r w:rsidR="00796001" w:rsidRPr="00796001">
        <w:rPr>
          <w:shd w:val="clear" w:color="auto" w:fill="FFFFFF"/>
        </w:rPr>
        <w:t xml:space="preserve"> — 15 дней, значит при внесении изменений должно остаться не меньше 8 дней. </w:t>
      </w:r>
      <w:r w:rsidR="00796001">
        <w:rPr>
          <w:shd w:val="clear" w:color="auto" w:fill="FFFFFF"/>
        </w:rPr>
        <w:t xml:space="preserve">   </w:t>
      </w:r>
    </w:p>
    <w:p w:rsidR="002E547D" w:rsidRPr="002E547D" w:rsidRDefault="002E547D" w:rsidP="00796001">
      <w:pPr>
        <w:autoSpaceDE w:val="0"/>
        <w:autoSpaceDN w:val="0"/>
        <w:adjustRightInd w:val="0"/>
        <w:ind w:left="142" w:firstLine="540"/>
        <w:jc w:val="both"/>
      </w:pPr>
      <w:r w:rsidRPr="002E547D">
        <w:t>2.3.2. В течение одного дня</w:t>
      </w:r>
      <w:r w:rsidR="00FD623B">
        <w:t>,</w:t>
      </w:r>
      <w:r w:rsidRPr="002E547D">
        <w:t xml:space="preserve"> с даты принятия указанного решения изменения, внесенные в извещение и документацию о таком аукционе, размещаются специализированной организацией в единой информационной системе. </w:t>
      </w:r>
    </w:p>
    <w:p w:rsidR="00B74251" w:rsidRPr="0054656A" w:rsidRDefault="00B74251" w:rsidP="000A1575">
      <w:pPr>
        <w:autoSpaceDE w:val="0"/>
        <w:autoSpaceDN w:val="0"/>
        <w:adjustRightInd w:val="0"/>
        <w:jc w:val="both"/>
        <w:outlineLvl w:val="3"/>
      </w:pPr>
    </w:p>
    <w:p w:rsidR="00F45E55" w:rsidRPr="00F45E55" w:rsidRDefault="00F45E55" w:rsidP="00F45E55">
      <w:pPr>
        <w:jc w:val="center"/>
        <w:rPr>
          <w:b/>
          <w:bCs/>
        </w:rPr>
      </w:pPr>
      <w:r w:rsidRPr="00F45E55">
        <w:rPr>
          <w:b/>
          <w:bCs/>
        </w:rPr>
        <w:t xml:space="preserve">3. Требования к содержанию, составу заявки на участие в аукционе </w:t>
      </w:r>
    </w:p>
    <w:p w:rsidR="00F45E55" w:rsidRPr="00F45E55" w:rsidRDefault="00F45E55" w:rsidP="00F45E55">
      <w:pPr>
        <w:jc w:val="center"/>
        <w:rPr>
          <w:b/>
          <w:bCs/>
        </w:rPr>
      </w:pPr>
      <w:r w:rsidRPr="00F45E55">
        <w:rPr>
          <w:b/>
          <w:bCs/>
        </w:rPr>
        <w:t>и инструкция по ее заполнению</w:t>
      </w:r>
    </w:p>
    <w:p w:rsidR="00F45E55" w:rsidRPr="00F45E55" w:rsidRDefault="00F45E55" w:rsidP="00F45E55">
      <w:pPr>
        <w:jc w:val="center"/>
        <w:rPr>
          <w:b/>
          <w:bCs/>
        </w:rPr>
      </w:pPr>
    </w:p>
    <w:p w:rsidR="00F45E55" w:rsidRPr="00F45E55" w:rsidRDefault="00F45E55" w:rsidP="00F45E55">
      <w:pPr>
        <w:jc w:val="center"/>
        <w:rPr>
          <w:b/>
          <w:bCs/>
        </w:rPr>
      </w:pPr>
      <w:r w:rsidRPr="00F45E55">
        <w:rPr>
          <w:b/>
          <w:bCs/>
        </w:rPr>
        <w:t>3.1. Подготовка заявки на участие в аукционе</w:t>
      </w:r>
    </w:p>
    <w:p w:rsidR="00F45E55" w:rsidRPr="00F45E55" w:rsidRDefault="00F45E55" w:rsidP="00F45E55">
      <w:pPr>
        <w:autoSpaceDE w:val="0"/>
        <w:autoSpaceDN w:val="0"/>
        <w:adjustRightInd w:val="0"/>
        <w:ind w:firstLine="540"/>
        <w:jc w:val="both"/>
        <w:rPr>
          <w:color w:val="000000"/>
        </w:rPr>
      </w:pPr>
      <w:r w:rsidRPr="00F45E55">
        <w:t xml:space="preserve">3.1.1. </w:t>
      </w:r>
      <w:r w:rsidRPr="00F45E55">
        <w:rPr>
          <w:color w:val="000000"/>
        </w:rPr>
        <w:t xml:space="preserve">Участник электронного аукциона подает заявку на участие в аукционе в форме электронного документа, </w:t>
      </w:r>
      <w:r w:rsidRPr="00F45E55">
        <w:t xml:space="preserve">подписанного усиленной электронной подписью лица, имеющего право действовать от имени соответственно участника такого аукциона </w:t>
      </w:r>
      <w:r w:rsidRPr="00F45E55">
        <w:rPr>
          <w:color w:val="000000"/>
        </w:rPr>
        <w:t xml:space="preserve">в соответствие с инструкцией по ее заполнению, указанной в </w:t>
      </w:r>
      <w:r w:rsidRPr="00F45E55">
        <w:rPr>
          <w:b/>
          <w:bCs/>
          <w:i/>
          <w:iCs/>
        </w:rPr>
        <w:t>Информационной карте аукциона.</w:t>
      </w:r>
    </w:p>
    <w:p w:rsidR="00F45E55" w:rsidRPr="00F45E55" w:rsidRDefault="00F45E55" w:rsidP="00F45E55">
      <w:pPr>
        <w:ind w:firstLine="540"/>
        <w:jc w:val="both"/>
      </w:pPr>
      <w:r w:rsidRPr="00F45E55">
        <w:rPr>
          <w:color w:val="000000"/>
        </w:rPr>
        <w:t xml:space="preserve">3.1.2. </w:t>
      </w:r>
      <w:r w:rsidRPr="00F45E55">
        <w:t>Заявка на участие в аукционе должна состоять из двух частей.</w:t>
      </w:r>
    </w:p>
    <w:p w:rsidR="00F45E55" w:rsidRPr="00F45E55" w:rsidRDefault="00F45E55" w:rsidP="00F45E55">
      <w:pPr>
        <w:autoSpaceDE w:val="0"/>
        <w:autoSpaceDN w:val="0"/>
        <w:adjustRightInd w:val="0"/>
        <w:ind w:firstLine="540"/>
        <w:jc w:val="both"/>
      </w:pPr>
      <w:r w:rsidRPr="00F45E55">
        <w:t>3.1.3. Первая часть заявки на участие в электронном аукционе должна содержать</w:t>
      </w:r>
      <w:r w:rsidR="00796001">
        <w:t xml:space="preserve"> следующее</w:t>
      </w:r>
      <w:r w:rsidRPr="00F45E55">
        <w:t xml:space="preserve">: </w:t>
      </w:r>
    </w:p>
    <w:p w:rsidR="00F45E55" w:rsidRPr="00F45E55" w:rsidRDefault="00F45E55" w:rsidP="00F45E55">
      <w:pPr>
        <w:autoSpaceDE w:val="0"/>
        <w:autoSpaceDN w:val="0"/>
        <w:adjustRightInd w:val="0"/>
        <w:ind w:firstLine="540"/>
        <w:jc w:val="both"/>
      </w:pPr>
      <w:r w:rsidRPr="00F45E55">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45E55" w:rsidRPr="00F45E55" w:rsidRDefault="00F45E55" w:rsidP="00F45E55">
      <w:pPr>
        <w:autoSpaceDE w:val="0"/>
        <w:autoSpaceDN w:val="0"/>
        <w:adjustRightInd w:val="0"/>
        <w:ind w:firstLine="540"/>
        <w:jc w:val="both"/>
      </w:pPr>
      <w:r w:rsidRPr="00F45E55">
        <w:t>2) при осуществлении закупки товара или закупки работы, услуги, для выполнения, оказания которых используется товар:</w:t>
      </w:r>
    </w:p>
    <w:p w:rsidR="00F45E55" w:rsidRPr="00F45E55" w:rsidRDefault="00F45E55" w:rsidP="00F45E55">
      <w:pPr>
        <w:autoSpaceDE w:val="0"/>
        <w:autoSpaceDN w:val="0"/>
        <w:adjustRightInd w:val="0"/>
        <w:ind w:firstLine="540"/>
        <w:jc w:val="both"/>
      </w:pPr>
      <w:r w:rsidRPr="00F45E55">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2" w:history="1">
        <w:r w:rsidRPr="00F45E55">
          <w:t>статьей 14</w:t>
        </w:r>
      </w:hyperlink>
      <w:r w:rsidRPr="00F45E55">
        <w:t xml:space="preserve"> Федерального закона);</w:t>
      </w:r>
    </w:p>
    <w:p w:rsidR="00F45E55" w:rsidRPr="00F45E55" w:rsidRDefault="00F45E55" w:rsidP="00F45E55">
      <w:pPr>
        <w:autoSpaceDE w:val="0"/>
        <w:autoSpaceDN w:val="0"/>
        <w:adjustRightInd w:val="0"/>
        <w:ind w:firstLine="540"/>
        <w:jc w:val="both"/>
      </w:pPr>
      <w:r w:rsidRPr="00F45E55">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w:t>
      </w:r>
      <w:r w:rsidRPr="00F45E55">
        <w:lastRenderedPageBreak/>
        <w:t>товарным знаком, отличным от товарного знака, указанного в документации об электронном аукционе.</w:t>
      </w:r>
    </w:p>
    <w:p w:rsidR="00F45E55" w:rsidRPr="00F45E55" w:rsidRDefault="00F45E55" w:rsidP="00F45E55">
      <w:pPr>
        <w:autoSpaceDE w:val="0"/>
        <w:autoSpaceDN w:val="0"/>
        <w:adjustRightInd w:val="0"/>
        <w:ind w:firstLine="540"/>
        <w:jc w:val="both"/>
      </w:pPr>
      <w:r w:rsidRPr="00F45E55">
        <w:t>3.1.3.1.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F45E55" w:rsidRPr="00F45E55" w:rsidRDefault="00F45E55" w:rsidP="00F45E55">
      <w:pPr>
        <w:autoSpaceDE w:val="0"/>
        <w:autoSpaceDN w:val="0"/>
        <w:adjustRightInd w:val="0"/>
        <w:ind w:firstLine="540"/>
        <w:jc w:val="both"/>
      </w:pPr>
      <w:r w:rsidRPr="00F45E55">
        <w:t xml:space="preserve"> 3.1.4. Вторая часть заявки на участие в электронном аукционе должна содержать следующие документы и информацию:</w:t>
      </w:r>
    </w:p>
    <w:p w:rsidR="00F45E55" w:rsidRPr="00F45E55" w:rsidRDefault="00F45E55" w:rsidP="00F45E55">
      <w:pPr>
        <w:autoSpaceDE w:val="0"/>
        <w:autoSpaceDN w:val="0"/>
        <w:adjustRightInd w:val="0"/>
        <w:ind w:firstLine="540"/>
        <w:jc w:val="both"/>
      </w:pPr>
      <w:r w:rsidRPr="00F45E55">
        <w:t>1) наименование, фирменное наименование (при наличии), место нахождения, почтовый адрес (для юридического лица),</w:t>
      </w:r>
      <w:r w:rsidRPr="00F45E55">
        <w:rPr>
          <w:sz w:val="20"/>
          <w:szCs w:val="20"/>
        </w:rPr>
        <w:t xml:space="preserve"> </w:t>
      </w:r>
      <w:r w:rsidRPr="00F45E55">
        <w:t>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w:t>
      </w:r>
      <w:r w:rsidRPr="00F45E55">
        <w:rPr>
          <w:i/>
          <w:iCs/>
        </w:rPr>
        <w:t>при наличии</w:t>
      </w:r>
      <w:r w:rsidRPr="00F45E55">
        <w:t>)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F45E55" w:rsidRPr="00F45E55" w:rsidRDefault="00F45E55" w:rsidP="00F45E55">
      <w:pPr>
        <w:autoSpaceDE w:val="0"/>
        <w:autoSpaceDN w:val="0"/>
        <w:adjustRightInd w:val="0"/>
        <w:ind w:firstLine="540"/>
        <w:jc w:val="both"/>
      </w:pPr>
      <w:r w:rsidRPr="00F45E55">
        <w:t xml:space="preserve">2) документы, подтверждающие соответствие участника такого аукциона требованиям, установленным </w:t>
      </w:r>
      <w:r w:rsidRPr="00F45E55">
        <w:rPr>
          <w:i/>
          <w:iCs/>
        </w:rPr>
        <w:t>пунктом</w:t>
      </w:r>
      <w:r w:rsidRPr="00F45E55">
        <w:t xml:space="preserve"> 1 части 1 и частью 2 статьи 31 (при наличии таких требований) Федерального закона, или копии этих документов, а также декларация о соответствии участника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F45E55" w:rsidRPr="00F45E55" w:rsidRDefault="00F45E55" w:rsidP="00F45E55">
      <w:pPr>
        <w:autoSpaceDE w:val="0"/>
        <w:autoSpaceDN w:val="0"/>
        <w:adjustRightInd w:val="0"/>
        <w:ind w:firstLine="540"/>
        <w:jc w:val="both"/>
      </w:pPr>
      <w:r w:rsidRPr="00F45E55">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r w:rsidRPr="00F45E55">
        <w:rPr>
          <w:i/>
          <w:iCs/>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45E55">
        <w:t>.</w:t>
      </w:r>
    </w:p>
    <w:p w:rsidR="00F45E55" w:rsidRPr="00F45E55" w:rsidRDefault="00F45E55" w:rsidP="00F45E55">
      <w:pPr>
        <w:autoSpaceDE w:val="0"/>
        <w:autoSpaceDN w:val="0"/>
        <w:adjustRightInd w:val="0"/>
        <w:ind w:firstLine="540"/>
        <w:jc w:val="both"/>
      </w:pPr>
      <w:r w:rsidRPr="00F45E55">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45E55" w:rsidRPr="00F45E55" w:rsidRDefault="00F45E55" w:rsidP="00F45E55">
      <w:pPr>
        <w:autoSpaceDE w:val="0"/>
        <w:autoSpaceDN w:val="0"/>
        <w:adjustRightInd w:val="0"/>
        <w:ind w:firstLine="540"/>
        <w:jc w:val="both"/>
      </w:pPr>
      <w:r w:rsidRPr="00F45E55">
        <w:t>5) документы, подтверждающие право участника аукциона на получение преимущества, или копии этих документов (в случае, если участник электронного аукциона заявил о п</w:t>
      </w:r>
      <w:r w:rsidR="001D08B0">
        <w:t>олучении указанных преимуществ)</w:t>
      </w:r>
      <w:r w:rsidRPr="00F45E55">
        <w:t>;</w:t>
      </w:r>
    </w:p>
    <w:p w:rsidR="00F45E55" w:rsidRPr="00F45E55" w:rsidRDefault="00F45E55" w:rsidP="00F45E55">
      <w:pPr>
        <w:autoSpaceDE w:val="0"/>
        <w:autoSpaceDN w:val="0"/>
        <w:adjustRightInd w:val="0"/>
        <w:ind w:firstLine="540"/>
        <w:jc w:val="both"/>
      </w:pPr>
      <w:r w:rsidRPr="00F45E55">
        <w:t>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F45E55" w:rsidRPr="00F45E55" w:rsidRDefault="00F45E55" w:rsidP="00F45E55">
      <w:pPr>
        <w:autoSpaceDE w:val="0"/>
        <w:autoSpaceDN w:val="0"/>
        <w:adjustRightInd w:val="0"/>
        <w:ind w:firstLine="540"/>
        <w:jc w:val="both"/>
      </w:pPr>
      <w:r w:rsidRPr="00F45E55">
        <w:t>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p>
    <w:p w:rsidR="00F45E55" w:rsidRPr="00F45E55" w:rsidRDefault="00F45E55" w:rsidP="00F45E55">
      <w:pPr>
        <w:autoSpaceDE w:val="0"/>
        <w:autoSpaceDN w:val="0"/>
        <w:adjustRightInd w:val="0"/>
        <w:ind w:firstLine="540"/>
        <w:jc w:val="both"/>
      </w:pPr>
      <w:r w:rsidRPr="00F45E55">
        <w:t>3.1.5. Требовать от участника электронного аукциона предоставления иных документов и информации, за исключением предусмотренных под</w:t>
      </w:r>
      <w:hyperlink r:id="rId23" w:history="1">
        <w:r w:rsidRPr="00F45E55">
          <w:t>пунктами 3</w:t>
        </w:r>
      </w:hyperlink>
      <w:r w:rsidRPr="00F45E55">
        <w:t xml:space="preserve">.1.3 и 3.1.4 пункта 3.1 раздела 1 части I документации об аукционе </w:t>
      </w:r>
      <w:hyperlink r:id="rId24" w:history="1"/>
      <w:r w:rsidRPr="00F45E55">
        <w:t>документов и информации, не допускается.</w:t>
      </w:r>
    </w:p>
    <w:p w:rsidR="00F45E55" w:rsidRPr="00F45E55" w:rsidRDefault="00F45E55" w:rsidP="00F45E55">
      <w:pPr>
        <w:autoSpaceDE w:val="0"/>
        <w:autoSpaceDN w:val="0"/>
        <w:adjustRightInd w:val="0"/>
        <w:ind w:firstLine="540"/>
        <w:jc w:val="both"/>
      </w:pPr>
      <w:r w:rsidRPr="00F45E55">
        <w:t xml:space="preserve">3.1.6.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w:t>
      </w:r>
      <w:r w:rsidRPr="00F45E55">
        <w:lastRenderedPageBreak/>
        <w:t xml:space="preserve">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F45E55" w:rsidRPr="00F45E55" w:rsidRDefault="00F45E55" w:rsidP="00F45E55">
      <w:pPr>
        <w:autoSpaceDE w:val="0"/>
        <w:autoSpaceDN w:val="0"/>
        <w:adjustRightInd w:val="0"/>
        <w:ind w:firstLine="540"/>
        <w:jc w:val="both"/>
      </w:pPr>
      <w:r w:rsidRPr="00F45E55">
        <w:t xml:space="preserve">3.1.7.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специализированная организация или единая комиссия по осуществлению закупок обнаружит, что участник закупки  не соответствует требованиям, указанным в документации об аукционе, или предоставил недостоверную информацию в отношении своего соответствия указанным требованиям. </w:t>
      </w:r>
    </w:p>
    <w:p w:rsidR="00F45E55" w:rsidRPr="00F45E55" w:rsidRDefault="00F45E55" w:rsidP="00F45E55">
      <w:pPr>
        <w:autoSpaceDE w:val="0"/>
        <w:autoSpaceDN w:val="0"/>
        <w:adjustRightInd w:val="0"/>
        <w:ind w:firstLine="540"/>
        <w:jc w:val="both"/>
      </w:pPr>
      <w:r w:rsidRPr="00F45E55">
        <w:t>В случае установления недостоверности информации, содержащейся в документах, представленных участником электронного аукциона в соответствии с подпунктами 3.1.3, 3.1.4. пункта 3.1. раздела 1 части I документации об аукционе, единая комиссия по осуществлению закупок обязана отстранить такого участника от участия в электронном аукционе на любом этапе его проведения.</w:t>
      </w:r>
    </w:p>
    <w:p w:rsidR="00F45E55" w:rsidRDefault="00F45E55" w:rsidP="00F45E55">
      <w:pPr>
        <w:autoSpaceDE w:val="0"/>
        <w:autoSpaceDN w:val="0"/>
        <w:adjustRightInd w:val="0"/>
        <w:ind w:firstLine="540"/>
        <w:jc w:val="both"/>
      </w:pPr>
      <w:r w:rsidRPr="00F45E55">
        <w:t>3.1.8. В случае отказа заказчика от заключения договора с победителем определения поставщика (подрядчика, исполнителя) по основаниям, предусмотренным подпунктами 3.1.6 и 3.1.7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специализированной организацией данному победителю.</w:t>
      </w:r>
    </w:p>
    <w:p w:rsidR="001D08B0" w:rsidRDefault="001D08B0" w:rsidP="00F45E55">
      <w:pPr>
        <w:autoSpaceDE w:val="0"/>
        <w:autoSpaceDN w:val="0"/>
        <w:adjustRightInd w:val="0"/>
        <w:ind w:firstLine="540"/>
        <w:jc w:val="both"/>
        <w:rPr>
          <w:shd w:val="clear" w:color="auto" w:fill="FFFFFF"/>
        </w:rPr>
      </w:pPr>
      <w:r w:rsidRPr="001D08B0">
        <w:rPr>
          <w:u w:val="single"/>
          <w:shd w:val="clear" w:color="auto" w:fill="FFFFFF"/>
        </w:rPr>
        <w:t>Не допускается указывать:</w:t>
      </w:r>
      <w:r w:rsidRPr="001D08B0">
        <w:rPr>
          <w:shd w:val="clear" w:color="auto" w:fill="FFFFFF"/>
        </w:rPr>
        <w:t xml:space="preserve"> в первой части сведения об участнике или ценовое предложение, во второй — цену предложения. </w:t>
      </w:r>
    </w:p>
    <w:p w:rsidR="00F45E55" w:rsidRPr="00F45E55" w:rsidRDefault="00F45E55" w:rsidP="00F45E55">
      <w:pPr>
        <w:autoSpaceDE w:val="0"/>
        <w:autoSpaceDN w:val="0"/>
        <w:adjustRightInd w:val="0"/>
        <w:ind w:firstLine="540"/>
        <w:jc w:val="both"/>
      </w:pPr>
      <w:r w:rsidRPr="001D08B0">
        <w:t>Решение об отстранении участника закупки от у</w:t>
      </w:r>
      <w:r w:rsidRPr="00F45E55">
        <w:t xml:space="preserve">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w:t>
      </w:r>
      <w:hyperlink r:id="rId25" w:history="1">
        <w:r w:rsidRPr="00F45E55">
          <w:t>порядке</w:t>
        </w:r>
      </w:hyperlink>
      <w:r w:rsidRPr="00F45E55">
        <w:t>.</w:t>
      </w:r>
    </w:p>
    <w:p w:rsidR="00F45E55" w:rsidRPr="00F45E55" w:rsidRDefault="00F45E55" w:rsidP="00F45E55">
      <w:pPr>
        <w:rPr>
          <w:color w:val="000000"/>
        </w:rPr>
      </w:pPr>
    </w:p>
    <w:p w:rsidR="00F45E55" w:rsidRPr="00F45E55" w:rsidRDefault="00F45E55" w:rsidP="00F45E55">
      <w:pPr>
        <w:jc w:val="center"/>
        <w:rPr>
          <w:b/>
          <w:color w:val="000000"/>
        </w:rPr>
      </w:pPr>
      <w:r w:rsidRPr="00F45E55">
        <w:rPr>
          <w:b/>
          <w:color w:val="000000"/>
        </w:rPr>
        <w:t>3.2. Язык заявки и документов, входящих в состав заявки на участие в аукционе</w:t>
      </w:r>
    </w:p>
    <w:p w:rsidR="00F45E55" w:rsidRPr="00F45E55" w:rsidRDefault="00F45E55" w:rsidP="00F45E55">
      <w:pPr>
        <w:spacing w:after="120"/>
        <w:ind w:firstLine="709"/>
        <w:jc w:val="both"/>
        <w:rPr>
          <w:color w:val="000000"/>
        </w:rPr>
      </w:pPr>
      <w:r w:rsidRPr="00F45E55">
        <w:rPr>
          <w:color w:val="000000"/>
        </w:rPr>
        <w:t>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w:t>
      </w:r>
      <w:r w:rsidRPr="00F45E55">
        <w:t xml:space="preserve">требования содержатся в </w:t>
      </w:r>
      <w:r w:rsidRPr="00F45E55">
        <w:rPr>
          <w:b/>
          <w:bCs/>
          <w:i/>
          <w:iCs/>
        </w:rPr>
        <w:t>Информационной карте аукциона)</w:t>
      </w:r>
      <w:r w:rsidRPr="00F45E55">
        <w:rPr>
          <w:color w:val="000000"/>
        </w:rPr>
        <w:t>.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F45E55" w:rsidRPr="00F45E55" w:rsidRDefault="00F45E55" w:rsidP="00F45E55">
      <w:pPr>
        <w:ind w:firstLine="709"/>
        <w:jc w:val="both"/>
      </w:pPr>
      <w:r w:rsidRPr="00F45E55">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F45E55" w:rsidRPr="00F45E55" w:rsidRDefault="00F45E55" w:rsidP="00F45E55">
      <w:pPr>
        <w:jc w:val="center"/>
        <w:rPr>
          <w:b/>
          <w:bCs/>
          <w:color w:val="000000"/>
        </w:rPr>
      </w:pPr>
    </w:p>
    <w:p w:rsidR="00F45E55" w:rsidRPr="00F45E55" w:rsidRDefault="00F45E55" w:rsidP="00F45E55">
      <w:pPr>
        <w:jc w:val="center"/>
        <w:rPr>
          <w:b/>
          <w:bCs/>
          <w:color w:val="000000"/>
        </w:rPr>
      </w:pPr>
      <w:r w:rsidRPr="00F45E55">
        <w:rPr>
          <w:b/>
          <w:bCs/>
          <w:color w:val="000000"/>
        </w:rPr>
        <w:t>3.3. Количество заявок на участие в аукционе</w:t>
      </w:r>
    </w:p>
    <w:p w:rsidR="00F45E55" w:rsidRPr="00F45E55" w:rsidRDefault="00F45E55" w:rsidP="00F45E55">
      <w:pPr>
        <w:autoSpaceDE w:val="0"/>
        <w:autoSpaceDN w:val="0"/>
        <w:adjustRightInd w:val="0"/>
        <w:ind w:firstLine="540"/>
        <w:jc w:val="both"/>
      </w:pPr>
      <w:r w:rsidRPr="00F45E55">
        <w:t>Участник электронного аукциона вправе подать только одну заявку на участие в таком аукционе в отношении каждого объекта закупки.</w:t>
      </w:r>
    </w:p>
    <w:p w:rsidR="00F45E55" w:rsidRPr="00F45E55" w:rsidRDefault="00F45E55" w:rsidP="00F45E55">
      <w:pPr>
        <w:autoSpaceDE w:val="0"/>
        <w:autoSpaceDN w:val="0"/>
        <w:adjustRightInd w:val="0"/>
        <w:ind w:firstLine="540"/>
        <w:jc w:val="both"/>
      </w:pPr>
    </w:p>
    <w:p w:rsidR="00F45E55" w:rsidRPr="00F45E55" w:rsidRDefault="00F45E55" w:rsidP="00F45E55">
      <w:pPr>
        <w:jc w:val="center"/>
        <w:rPr>
          <w:b/>
          <w:bCs/>
        </w:rPr>
      </w:pPr>
      <w:r w:rsidRPr="00F45E55">
        <w:rPr>
          <w:b/>
          <w:bCs/>
        </w:rPr>
        <w:t>3.4. Предложение о цене договора</w:t>
      </w:r>
    </w:p>
    <w:p w:rsidR="00F45E55" w:rsidRPr="00F45E55" w:rsidRDefault="00F45E55" w:rsidP="00F45E55">
      <w:pPr>
        <w:widowControl w:val="0"/>
        <w:adjustRightInd w:val="0"/>
        <w:ind w:firstLine="709"/>
        <w:jc w:val="both"/>
        <w:textAlignment w:val="baseline"/>
      </w:pPr>
      <w:r w:rsidRPr="00F45E55">
        <w:t>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w:t>
      </w:r>
      <w:r w:rsidR="001D08B0">
        <w:t>ую (максимальную) цену Договора</w:t>
      </w:r>
      <w:r w:rsidRPr="00F45E55">
        <w:rPr>
          <w:color w:val="000000"/>
        </w:rPr>
        <w:t xml:space="preserve">. </w:t>
      </w:r>
      <w:r w:rsidRPr="00F45E55">
        <w:t>При этом конкретное предложение о цене договора объявляется участником электронного аукциона непосредственно во время процедуры аукциона.</w:t>
      </w:r>
    </w:p>
    <w:p w:rsidR="00F45E55" w:rsidRPr="00F45E55" w:rsidRDefault="00F45E55" w:rsidP="00F45E55">
      <w:pPr>
        <w:widowControl w:val="0"/>
        <w:numPr>
          <w:ilvl w:val="2"/>
          <w:numId w:val="0"/>
        </w:numPr>
        <w:tabs>
          <w:tab w:val="num" w:pos="227"/>
          <w:tab w:val="num" w:pos="1080"/>
        </w:tabs>
        <w:adjustRightInd w:val="0"/>
        <w:jc w:val="center"/>
        <w:textAlignment w:val="baseline"/>
        <w:rPr>
          <w:b/>
          <w:bCs/>
        </w:rPr>
      </w:pPr>
    </w:p>
    <w:p w:rsidR="00B74251" w:rsidRPr="0054656A" w:rsidRDefault="00B74251" w:rsidP="00B74251">
      <w:pPr>
        <w:autoSpaceDE w:val="0"/>
        <w:autoSpaceDN w:val="0"/>
        <w:adjustRightInd w:val="0"/>
        <w:ind w:firstLine="540"/>
        <w:jc w:val="both"/>
        <w:outlineLvl w:val="3"/>
      </w:pPr>
    </w:p>
    <w:p w:rsidR="00B74251" w:rsidRPr="0054656A" w:rsidRDefault="00B74251" w:rsidP="00B74251">
      <w:pPr>
        <w:autoSpaceDE w:val="0"/>
        <w:autoSpaceDN w:val="0"/>
        <w:adjustRightInd w:val="0"/>
        <w:jc w:val="center"/>
        <w:outlineLvl w:val="2"/>
        <w:rPr>
          <w:b/>
        </w:rPr>
      </w:pPr>
      <w:r w:rsidRPr="0054656A">
        <w:rPr>
          <w:b/>
        </w:rPr>
        <w:t>4. Подача заявок на участие в аукционе</w:t>
      </w:r>
      <w:r>
        <w:rPr>
          <w:b/>
        </w:rPr>
        <w:t xml:space="preserve"> в электронной форме</w:t>
      </w:r>
    </w:p>
    <w:p w:rsidR="00B74251" w:rsidRPr="0054656A" w:rsidRDefault="00B74251" w:rsidP="00B74251">
      <w:pPr>
        <w:autoSpaceDE w:val="0"/>
        <w:autoSpaceDN w:val="0"/>
        <w:adjustRightInd w:val="0"/>
        <w:ind w:firstLine="540"/>
        <w:jc w:val="both"/>
        <w:outlineLvl w:val="2"/>
        <w:rPr>
          <w:b/>
        </w:rPr>
      </w:pPr>
    </w:p>
    <w:p w:rsidR="00B74251" w:rsidRPr="0054656A" w:rsidRDefault="00B74251" w:rsidP="00B74251">
      <w:pPr>
        <w:autoSpaceDE w:val="0"/>
        <w:autoSpaceDN w:val="0"/>
        <w:adjustRightInd w:val="0"/>
        <w:jc w:val="center"/>
        <w:outlineLvl w:val="3"/>
        <w:rPr>
          <w:b/>
        </w:rPr>
      </w:pPr>
      <w:r w:rsidRPr="0054656A">
        <w:rPr>
          <w:b/>
        </w:rPr>
        <w:t>4.1. Порядок, место, дата начала и дата окончания</w:t>
      </w:r>
    </w:p>
    <w:p w:rsidR="00B74251" w:rsidRPr="001D08B0" w:rsidRDefault="00B74251" w:rsidP="001D08B0">
      <w:pPr>
        <w:autoSpaceDE w:val="0"/>
        <w:autoSpaceDN w:val="0"/>
        <w:adjustRightInd w:val="0"/>
        <w:jc w:val="center"/>
        <w:outlineLvl w:val="3"/>
        <w:rPr>
          <w:b/>
        </w:rPr>
      </w:pPr>
      <w:r w:rsidRPr="0054656A">
        <w:rPr>
          <w:b/>
        </w:rPr>
        <w:t>срока подачи заявок на участие в аукционе</w:t>
      </w:r>
      <w:r>
        <w:rPr>
          <w:b/>
        </w:rPr>
        <w:t xml:space="preserve"> в электронной форме</w:t>
      </w:r>
    </w:p>
    <w:p w:rsidR="00B74251" w:rsidRPr="00A1479D" w:rsidRDefault="00B74251" w:rsidP="00B74251">
      <w:pPr>
        <w:autoSpaceDE w:val="0"/>
        <w:autoSpaceDN w:val="0"/>
        <w:adjustRightInd w:val="0"/>
        <w:ind w:firstLine="540"/>
        <w:jc w:val="both"/>
        <w:outlineLvl w:val="3"/>
      </w:pPr>
      <w:r w:rsidRPr="00A1479D">
        <w:t>4.1.1.</w:t>
      </w:r>
      <w:r w:rsidRPr="00A1479D">
        <w:tab/>
        <w:t>Для участия в аукционе в электронной форме участник закупки, получивший аккредитацию на электронной площадке, подает заявку на участие в таком аукционе</w:t>
      </w:r>
      <w:r>
        <w:t xml:space="preserve"> </w:t>
      </w:r>
      <w:r w:rsidRPr="00A1479D">
        <w:t>в форме электронного документа, подписанного электронной подписью.</w:t>
      </w:r>
    </w:p>
    <w:p w:rsidR="00B74251" w:rsidRPr="00A1479D" w:rsidRDefault="00B74251" w:rsidP="00B74251">
      <w:pPr>
        <w:autoSpaceDE w:val="0"/>
        <w:autoSpaceDN w:val="0"/>
        <w:adjustRightInd w:val="0"/>
        <w:ind w:firstLine="540"/>
        <w:jc w:val="both"/>
        <w:outlineLvl w:val="3"/>
      </w:pPr>
      <w:r w:rsidRPr="00A1479D">
        <w:t>4.1.2.</w:t>
      </w:r>
      <w:r w:rsidRPr="00A1479D">
        <w:tab/>
        <w:t>Участие в аукционе в электронной форме возможно при наличии на счете участника закупки, открытом в соответствии с регламентом электронной торговой площадки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в электронной форме, предусмотренный настоящей документацией об аукционе в электронной форме.</w:t>
      </w:r>
    </w:p>
    <w:p w:rsidR="00B74251" w:rsidRPr="00A1479D" w:rsidRDefault="00B74251" w:rsidP="00B74251">
      <w:pPr>
        <w:autoSpaceDE w:val="0"/>
        <w:autoSpaceDN w:val="0"/>
        <w:adjustRightInd w:val="0"/>
        <w:ind w:firstLine="540"/>
        <w:jc w:val="both"/>
        <w:outlineLvl w:val="3"/>
      </w:pPr>
      <w:r w:rsidRPr="00A1479D">
        <w:t>4.1.3.</w:t>
      </w:r>
      <w:r w:rsidRPr="00A1479D">
        <w:tab/>
        <w:t xml:space="preserve">Участник закупки вправе подать заявку на участие в аукционе в электронной форме в любой момент с момента размещения </w:t>
      </w:r>
      <w:r>
        <w:t>в единой информационной системе</w:t>
      </w:r>
      <w:r w:rsidRPr="00A1479D">
        <w:t xml:space="preserve"> извещения о проведении аукциона в электронной форме до даты и времени окончания срока подачи заявок на участие в аукционе в электронной форме, указанных в </w:t>
      </w:r>
      <w:r w:rsidR="00D34508">
        <w:t xml:space="preserve">части </w:t>
      </w:r>
      <w:r w:rsidRPr="00A1479D">
        <w:t>"ИНФОРМАЦИОННАЯ КАРТА АУКЦИОНА В ЭЛЕКТРОННОЙ ФОРМЕ".</w:t>
      </w:r>
    </w:p>
    <w:p w:rsidR="00B74251" w:rsidRPr="00A1479D" w:rsidRDefault="00B74251" w:rsidP="00B74251">
      <w:pPr>
        <w:autoSpaceDE w:val="0"/>
        <w:autoSpaceDN w:val="0"/>
        <w:adjustRightInd w:val="0"/>
        <w:ind w:firstLine="540"/>
        <w:jc w:val="both"/>
        <w:outlineLvl w:val="3"/>
      </w:pPr>
      <w:r w:rsidRPr="00A1479D">
        <w:t>4.1.4.</w:t>
      </w:r>
      <w:r w:rsidRPr="00A1479D">
        <w:tab/>
        <w:t>Заявки на участие в аукционе в электронной форме принимаются оператором электронной площадки, на которой будет проводиться аукцион</w:t>
      </w:r>
      <w:r>
        <w:t xml:space="preserve"> в электронной форме</w:t>
      </w:r>
      <w:r w:rsidRPr="00A1479D">
        <w:t xml:space="preserve"> (адрес электронной площадки в сети «Интернет» указывается в извещении о проведении аукциона в электронной форме).</w:t>
      </w:r>
    </w:p>
    <w:p w:rsidR="00B74251" w:rsidRPr="00A1479D" w:rsidRDefault="00B74251" w:rsidP="00B74251">
      <w:pPr>
        <w:autoSpaceDE w:val="0"/>
        <w:autoSpaceDN w:val="0"/>
        <w:adjustRightInd w:val="0"/>
        <w:ind w:firstLine="540"/>
        <w:jc w:val="both"/>
        <w:outlineLvl w:val="3"/>
      </w:pPr>
      <w:r w:rsidRPr="00A1479D">
        <w:t>4.1.5.</w:t>
      </w:r>
      <w:r w:rsidRPr="00A1479D">
        <w:tab/>
        <w:t xml:space="preserve">Заявка на участие в аукционе в электронной форме направляется участником закупки оператору электронной площадки в форме </w:t>
      </w:r>
      <w:r>
        <w:t>электронного документа</w:t>
      </w:r>
      <w:r w:rsidRPr="00A1479D">
        <w:t>.</w:t>
      </w:r>
    </w:p>
    <w:p w:rsidR="00B74251" w:rsidRPr="00A1479D" w:rsidRDefault="00B74251" w:rsidP="00B74251">
      <w:pPr>
        <w:autoSpaceDE w:val="0"/>
        <w:autoSpaceDN w:val="0"/>
        <w:adjustRightInd w:val="0"/>
        <w:ind w:firstLine="540"/>
        <w:jc w:val="both"/>
        <w:outlineLvl w:val="3"/>
      </w:pPr>
      <w:r w:rsidRPr="00A1479D">
        <w:t>4.1.6.</w:t>
      </w:r>
      <w:r w:rsidRPr="00A1479D">
        <w:tab/>
        <w:t>Поступление указанной в пункте 4.1.5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 в электронной форме.</w:t>
      </w:r>
    </w:p>
    <w:p w:rsidR="00B74251" w:rsidRPr="00A1479D" w:rsidRDefault="00B74251" w:rsidP="00B74251">
      <w:pPr>
        <w:autoSpaceDE w:val="0"/>
        <w:autoSpaceDN w:val="0"/>
        <w:adjustRightInd w:val="0"/>
        <w:ind w:firstLine="540"/>
        <w:jc w:val="both"/>
        <w:outlineLvl w:val="1"/>
      </w:pPr>
      <w:r w:rsidRPr="00A1479D">
        <w:t>4.1.7.</w:t>
      </w:r>
      <w:r w:rsidRPr="00A1479D">
        <w:tab/>
        <w:t>Подача участником закупки заяв</w:t>
      </w:r>
      <w:r>
        <w:t xml:space="preserve">ки на участие в </w:t>
      </w:r>
      <w:r w:rsidRPr="00A1479D">
        <w:t>аукционе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размере, определенном регламентом электронной торговой площадки.</w:t>
      </w:r>
    </w:p>
    <w:p w:rsidR="00B74251" w:rsidRPr="00A1479D" w:rsidRDefault="00B74251" w:rsidP="00B74251">
      <w:pPr>
        <w:autoSpaceDE w:val="0"/>
        <w:autoSpaceDN w:val="0"/>
        <w:adjustRightInd w:val="0"/>
        <w:ind w:firstLine="540"/>
        <w:jc w:val="both"/>
        <w:outlineLvl w:val="3"/>
      </w:pPr>
      <w:r w:rsidRPr="00A1479D">
        <w:t>4.1.8.</w:t>
      </w:r>
      <w:r w:rsidRPr="00A1479D">
        <w:tab/>
        <w:t>В течение установленного регламентом электронной площадки времени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закупки, подавшего такую заявку, в отношении денежных средств в размере обеспечения заявки на участие в аукционе в электронной форме, присвоить ей порядковый номер и подтвердить в форме электронного документа, направляемого участнику закупки, подавшему заявку на участие в аукционе в электронной форме, ее получение с указанием присвоенного ей порядкового номера.</w:t>
      </w:r>
    </w:p>
    <w:p w:rsidR="00B74251" w:rsidRPr="00A1479D" w:rsidRDefault="00B74251" w:rsidP="00B74251">
      <w:pPr>
        <w:autoSpaceDE w:val="0"/>
        <w:autoSpaceDN w:val="0"/>
        <w:adjustRightInd w:val="0"/>
        <w:ind w:firstLine="540"/>
        <w:jc w:val="both"/>
        <w:outlineLvl w:val="3"/>
      </w:pPr>
      <w:r w:rsidRPr="00A1479D">
        <w:t>4.1.9.</w:t>
      </w:r>
      <w:r w:rsidRPr="00A1479D">
        <w:tab/>
      </w:r>
      <w:r>
        <w:t>О</w:t>
      </w:r>
      <w:r w:rsidRPr="00A1479D">
        <w:t>ператор электронной площадки возвращает заявку подавшему ее участнику закупки в случае</w:t>
      </w:r>
      <w:r>
        <w:t>, если</w:t>
      </w:r>
      <w:r w:rsidRPr="00A1479D">
        <w:t>:</w:t>
      </w:r>
    </w:p>
    <w:p w:rsidR="00B74251" w:rsidRPr="00A1479D" w:rsidRDefault="00B74251" w:rsidP="00B74251">
      <w:pPr>
        <w:autoSpaceDE w:val="0"/>
        <w:autoSpaceDN w:val="0"/>
        <w:adjustRightInd w:val="0"/>
        <w:ind w:firstLine="540"/>
        <w:jc w:val="both"/>
        <w:outlineLvl w:val="3"/>
      </w:pPr>
      <w:r w:rsidRPr="00A1479D">
        <w:t>4.1.9.1.</w:t>
      </w:r>
      <w:r w:rsidRPr="00A1479D">
        <w:tab/>
        <w:t>Заявка не подписана электронной подписью лица, имеющего право действовать от имени участника закупки;</w:t>
      </w:r>
    </w:p>
    <w:p w:rsidR="00B74251" w:rsidRPr="00A1479D" w:rsidRDefault="00B74251" w:rsidP="00B74251">
      <w:pPr>
        <w:autoSpaceDE w:val="0"/>
        <w:autoSpaceDN w:val="0"/>
        <w:adjustRightInd w:val="0"/>
        <w:ind w:firstLine="540"/>
        <w:jc w:val="both"/>
        <w:outlineLvl w:val="3"/>
      </w:pPr>
      <w:r w:rsidRPr="00A1479D">
        <w:t>4.1.9.2.</w:t>
      </w:r>
      <w:r w:rsidRPr="00A1479D">
        <w:tab/>
        <w:t>Отсутствия на счете, открытом для проведения операций по обеспечению участия в открытых аукционах в электронной форме, участника закупки, подавшего заявку на участие в аукционе в электронной форме, денежных средств в размере обеспечения заявки на участие в аукционе в электронной форме, в отношении которых не осуществлено блокирование средств в соответствии с регламентом оператора электронной торговой площадки.</w:t>
      </w:r>
    </w:p>
    <w:p w:rsidR="00B74251" w:rsidRPr="00A1479D" w:rsidRDefault="00B74251" w:rsidP="00B74251">
      <w:pPr>
        <w:autoSpaceDE w:val="0"/>
        <w:autoSpaceDN w:val="0"/>
        <w:adjustRightInd w:val="0"/>
        <w:ind w:firstLine="540"/>
        <w:jc w:val="both"/>
        <w:outlineLvl w:val="3"/>
      </w:pPr>
      <w:r w:rsidRPr="00A1479D">
        <w:lastRenderedPageBreak/>
        <w:t>4.1.9.3.</w:t>
      </w:r>
      <w:r w:rsidRPr="00A1479D">
        <w:tab/>
        <w:t>Подачи одним участником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в электронной форме, поданные в отношении данного лота, если иное не установлено регламентом электронной площадки.</w:t>
      </w:r>
    </w:p>
    <w:p w:rsidR="00B74251" w:rsidRPr="00A1479D" w:rsidRDefault="00B74251" w:rsidP="00B74251">
      <w:pPr>
        <w:autoSpaceDE w:val="0"/>
        <w:autoSpaceDN w:val="0"/>
        <w:adjustRightInd w:val="0"/>
        <w:ind w:firstLine="540"/>
        <w:jc w:val="both"/>
        <w:outlineLvl w:val="3"/>
      </w:pPr>
      <w:r w:rsidRPr="00A1479D">
        <w:t>4.1.9.4.</w:t>
      </w:r>
      <w:r w:rsidRPr="00A1479D">
        <w:tab/>
      </w:r>
      <w:r>
        <w:t>В иных случая, установленных регламентом оператора электронной торговой площадки</w:t>
      </w:r>
      <w:r w:rsidRPr="00A1479D">
        <w:t>.</w:t>
      </w:r>
    </w:p>
    <w:p w:rsidR="00B74251" w:rsidRPr="00A1479D" w:rsidRDefault="00B74251" w:rsidP="00B74251">
      <w:pPr>
        <w:autoSpaceDE w:val="0"/>
        <w:autoSpaceDN w:val="0"/>
        <w:adjustRightInd w:val="0"/>
        <w:ind w:firstLine="540"/>
        <w:jc w:val="both"/>
        <w:outlineLvl w:val="3"/>
      </w:pPr>
      <w:r w:rsidRPr="00A1479D">
        <w:t>4.1.10.</w:t>
      </w:r>
      <w:r w:rsidRPr="00A1479D">
        <w:tab/>
      </w:r>
      <w:r>
        <w:t xml:space="preserve">Порядок, сроки возврата оператором электронной торговой площадки поданных заявок </w:t>
      </w:r>
      <w:r w:rsidRPr="00A1479D">
        <w:t>на участие в аукционе в электронной форме в соответствии с пунктом 4.1.9</w:t>
      </w:r>
      <w:r>
        <w:t xml:space="preserve">, порядок и сроки уведомления участников закупки </w:t>
      </w:r>
      <w:r w:rsidRPr="00A1479D">
        <w:t>об основаниях такого возврата</w:t>
      </w:r>
      <w:r>
        <w:t xml:space="preserve">, порядок и сроки прекращения </w:t>
      </w:r>
      <w:r w:rsidRPr="00A1479D">
        <w:t>блокирование операций по счету участника закупки, открытому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аукционе в электронной форме</w:t>
      </w:r>
      <w:r>
        <w:t xml:space="preserve"> устанавливаются регламентом оператора электронной торговой площадки</w:t>
      </w:r>
      <w:r w:rsidRPr="00A1479D">
        <w:t>.</w:t>
      </w:r>
    </w:p>
    <w:p w:rsidR="00B74251" w:rsidRPr="0054656A" w:rsidRDefault="00B74251" w:rsidP="00B74251">
      <w:pPr>
        <w:autoSpaceDE w:val="0"/>
        <w:autoSpaceDN w:val="0"/>
        <w:adjustRightInd w:val="0"/>
        <w:ind w:firstLine="540"/>
        <w:jc w:val="both"/>
        <w:outlineLvl w:val="3"/>
      </w:pPr>
    </w:p>
    <w:p w:rsidR="00B74251" w:rsidRPr="001D08B0" w:rsidRDefault="00B74251" w:rsidP="001D08B0">
      <w:pPr>
        <w:autoSpaceDE w:val="0"/>
        <w:autoSpaceDN w:val="0"/>
        <w:adjustRightInd w:val="0"/>
        <w:jc w:val="center"/>
        <w:outlineLvl w:val="3"/>
        <w:rPr>
          <w:b/>
        </w:rPr>
      </w:pPr>
      <w:r w:rsidRPr="0054656A">
        <w:rPr>
          <w:b/>
        </w:rPr>
        <w:t>4.2.</w:t>
      </w:r>
      <w:r w:rsidRPr="0054656A">
        <w:rPr>
          <w:b/>
        </w:rPr>
        <w:tab/>
        <w:t>Запрет изменения заявок на участие в аукционе</w:t>
      </w:r>
      <w:r>
        <w:rPr>
          <w:b/>
        </w:rPr>
        <w:t xml:space="preserve"> в электронной форме</w:t>
      </w:r>
    </w:p>
    <w:p w:rsidR="00B74251" w:rsidRPr="0054656A" w:rsidRDefault="00B74251" w:rsidP="00B74251">
      <w:pPr>
        <w:autoSpaceDE w:val="0"/>
        <w:autoSpaceDN w:val="0"/>
        <w:adjustRightInd w:val="0"/>
        <w:ind w:firstLine="540"/>
        <w:jc w:val="both"/>
        <w:outlineLvl w:val="3"/>
      </w:pPr>
      <w:r w:rsidRPr="0054656A">
        <w:t>4.2.1.</w:t>
      </w:r>
      <w:r w:rsidRPr="0054656A">
        <w:tab/>
        <w:t xml:space="preserve">Участник </w:t>
      </w:r>
      <w:r>
        <w:t>закупки</w:t>
      </w:r>
      <w:r w:rsidRPr="0054656A">
        <w:t>, подавший заявку на участие в аукционе в электронной форме, не вправе изменить заявку на участие в аукционе</w:t>
      </w:r>
      <w:r>
        <w:t xml:space="preserve"> в электронной форме</w:t>
      </w:r>
      <w:r w:rsidRPr="0054656A">
        <w:t>.</w:t>
      </w:r>
    </w:p>
    <w:p w:rsidR="00B74251" w:rsidRPr="0054656A" w:rsidRDefault="00B74251" w:rsidP="00B74251">
      <w:pPr>
        <w:autoSpaceDE w:val="0"/>
        <w:autoSpaceDN w:val="0"/>
        <w:adjustRightInd w:val="0"/>
        <w:ind w:firstLine="540"/>
        <w:jc w:val="both"/>
        <w:outlineLvl w:val="3"/>
      </w:pPr>
    </w:p>
    <w:p w:rsidR="00B74251" w:rsidRPr="001D08B0" w:rsidRDefault="00B74251" w:rsidP="001D08B0">
      <w:pPr>
        <w:autoSpaceDE w:val="0"/>
        <w:autoSpaceDN w:val="0"/>
        <w:adjustRightInd w:val="0"/>
        <w:jc w:val="center"/>
        <w:outlineLvl w:val="3"/>
        <w:rPr>
          <w:b/>
        </w:rPr>
      </w:pPr>
      <w:r w:rsidRPr="0054656A">
        <w:rPr>
          <w:b/>
        </w:rPr>
        <w:t>4.3.</w:t>
      </w:r>
      <w:r w:rsidRPr="0054656A">
        <w:rPr>
          <w:b/>
        </w:rPr>
        <w:tab/>
        <w:t>Отзыв заявок на участие в аукционе</w:t>
      </w:r>
      <w:r>
        <w:rPr>
          <w:b/>
        </w:rPr>
        <w:t xml:space="preserve"> в электронной форме</w:t>
      </w:r>
    </w:p>
    <w:p w:rsidR="00B74251" w:rsidRPr="00A1479D" w:rsidRDefault="00B74251" w:rsidP="00B74251">
      <w:pPr>
        <w:autoSpaceDE w:val="0"/>
        <w:autoSpaceDN w:val="0"/>
        <w:adjustRightInd w:val="0"/>
        <w:ind w:firstLine="540"/>
        <w:jc w:val="both"/>
        <w:outlineLvl w:val="3"/>
      </w:pPr>
      <w:r w:rsidRPr="00A1479D">
        <w:t>4.3.1.</w:t>
      </w:r>
      <w:r w:rsidRPr="00A1479D">
        <w:tab/>
        <w:t>Участник закупки, подавший за</w:t>
      </w:r>
      <w:r>
        <w:t>явку на участие в</w:t>
      </w:r>
      <w:r w:rsidRPr="00A1479D">
        <w:t xml:space="preserve"> аукционе в электронной форме, вправе отозвать заявку на участие в аукционе в электронной форме не позднее окончания срока подачи заявок, указанного в части "ИНФОРМАЦИОННАЯ КАРТА АУКЦИОНА В ЭЛЕКТРОННОЙ ФОРМЕ", направив об этом уведомление оператору электронной площадки.</w:t>
      </w:r>
    </w:p>
    <w:p w:rsidR="00B74251" w:rsidRPr="00A1479D" w:rsidRDefault="00B74251" w:rsidP="00B74251">
      <w:pPr>
        <w:autoSpaceDE w:val="0"/>
        <w:autoSpaceDN w:val="0"/>
        <w:adjustRightInd w:val="0"/>
        <w:ind w:firstLine="540"/>
        <w:jc w:val="both"/>
        <w:outlineLvl w:val="3"/>
      </w:pPr>
      <w:r w:rsidRPr="00A1479D">
        <w:t>4.3.2.</w:t>
      </w:r>
      <w:r w:rsidRPr="00A1479D">
        <w:tab/>
      </w:r>
      <w:r>
        <w:t xml:space="preserve">Порядок и сроки прекращения </w:t>
      </w:r>
      <w:r w:rsidRPr="00A1479D">
        <w:t xml:space="preserve">блокирование операций по счету участника закупки, открытому для проведения операций по обеспечению участия в аукционах в электронной форме, </w:t>
      </w:r>
      <w:r>
        <w:t xml:space="preserve">в случае отзыва заявки на участие в аукционе в электронной форме </w:t>
      </w:r>
      <w:r w:rsidRPr="00A1479D">
        <w:t>в отношении денежных средств в размере обеспечения заявки на участие в аукционе в электронной форме</w:t>
      </w:r>
      <w:r>
        <w:t xml:space="preserve"> устанавливаются регламентом оператора электронной торговой площадки</w:t>
      </w:r>
      <w:r w:rsidRPr="00A1479D">
        <w:t>.</w:t>
      </w:r>
    </w:p>
    <w:p w:rsidR="00B74251" w:rsidRPr="0054656A" w:rsidRDefault="00B74251" w:rsidP="00B74251">
      <w:pPr>
        <w:autoSpaceDE w:val="0"/>
        <w:autoSpaceDN w:val="0"/>
        <w:adjustRightInd w:val="0"/>
        <w:ind w:firstLine="540"/>
        <w:jc w:val="both"/>
        <w:outlineLvl w:val="3"/>
      </w:pPr>
    </w:p>
    <w:p w:rsidR="00B74251" w:rsidRPr="001D08B0" w:rsidRDefault="00B74251" w:rsidP="001D08B0">
      <w:pPr>
        <w:autoSpaceDE w:val="0"/>
        <w:autoSpaceDN w:val="0"/>
        <w:adjustRightInd w:val="0"/>
        <w:jc w:val="center"/>
        <w:outlineLvl w:val="3"/>
        <w:rPr>
          <w:b/>
        </w:rPr>
      </w:pPr>
      <w:r w:rsidRPr="0054656A">
        <w:rPr>
          <w:b/>
        </w:rPr>
        <w:t>4.4. Обеспечение заявок на участие в аукционе</w:t>
      </w:r>
      <w:r>
        <w:rPr>
          <w:b/>
        </w:rPr>
        <w:t xml:space="preserve"> в электронной форме</w:t>
      </w:r>
    </w:p>
    <w:p w:rsidR="00B74251" w:rsidRPr="0054656A" w:rsidRDefault="00B74251" w:rsidP="00B74251">
      <w:pPr>
        <w:autoSpaceDE w:val="0"/>
        <w:autoSpaceDN w:val="0"/>
        <w:adjustRightInd w:val="0"/>
        <w:ind w:firstLine="540"/>
        <w:jc w:val="both"/>
        <w:outlineLvl w:val="3"/>
      </w:pPr>
      <w:r w:rsidRPr="0054656A">
        <w:t>4.4.1.</w:t>
      </w:r>
      <w:r w:rsidRPr="0054656A">
        <w:tab/>
        <w:t>Размер обеспечения заявки на участие в аукционе</w:t>
      </w:r>
      <w:r>
        <w:t xml:space="preserve"> в электронной форме</w:t>
      </w:r>
      <w:r w:rsidRPr="0054656A">
        <w:t xml:space="preserve"> указан в части "ИНФОРМАЦИОННАЯ КАРТА АУКЦИОНА В ЭЛЕКТРОННОЙ ФОРМЕ".</w:t>
      </w:r>
    </w:p>
    <w:p w:rsidR="00B74251" w:rsidRPr="0054656A" w:rsidRDefault="00B74251" w:rsidP="00B74251">
      <w:pPr>
        <w:autoSpaceDE w:val="0"/>
        <w:autoSpaceDN w:val="0"/>
        <w:adjustRightInd w:val="0"/>
        <w:ind w:firstLine="540"/>
        <w:jc w:val="both"/>
        <w:outlineLvl w:val="3"/>
      </w:pPr>
      <w:r w:rsidRPr="0054656A">
        <w:t>4.4.2.</w:t>
      </w:r>
      <w:r w:rsidRPr="0054656A">
        <w:tab/>
        <w:t>Денежные средства в размере обеспечения заявки на участие в аукционе</w:t>
      </w:r>
      <w:r>
        <w:t xml:space="preserve"> в электронной форме</w:t>
      </w:r>
      <w:r w:rsidRPr="0054656A">
        <w:t xml:space="preserve">, указанном в части "ИНФОРМАЦИОННАЯ КАРТА АУКЦИОНА В ЭЛЕКТРОННОЙ ФОРМЕ", блокируются на счете участника </w:t>
      </w:r>
      <w:r>
        <w:t>закупки</w:t>
      </w:r>
      <w:r w:rsidRPr="0054656A">
        <w:t>.</w:t>
      </w:r>
    </w:p>
    <w:p w:rsidR="00B74251" w:rsidRPr="0054656A" w:rsidRDefault="00B74251" w:rsidP="00B74251">
      <w:pPr>
        <w:autoSpaceDE w:val="0"/>
        <w:autoSpaceDN w:val="0"/>
        <w:adjustRightInd w:val="0"/>
        <w:ind w:firstLine="540"/>
        <w:jc w:val="both"/>
        <w:outlineLvl w:val="3"/>
      </w:pPr>
    </w:p>
    <w:p w:rsidR="00B74251" w:rsidRPr="0054656A" w:rsidRDefault="00B74251" w:rsidP="00B74251">
      <w:pPr>
        <w:autoSpaceDE w:val="0"/>
        <w:autoSpaceDN w:val="0"/>
        <w:adjustRightInd w:val="0"/>
        <w:jc w:val="center"/>
        <w:outlineLvl w:val="2"/>
        <w:rPr>
          <w:b/>
        </w:rPr>
      </w:pPr>
      <w:r w:rsidRPr="0054656A">
        <w:rPr>
          <w:b/>
        </w:rPr>
        <w:t>5.</w:t>
      </w:r>
      <w:r w:rsidRPr="0054656A">
        <w:rPr>
          <w:b/>
        </w:rPr>
        <w:tab/>
        <w:t>Рассмотрение заявок на участие в аукционе</w:t>
      </w:r>
      <w:r>
        <w:rPr>
          <w:b/>
        </w:rPr>
        <w:t xml:space="preserve"> в электронной форме</w:t>
      </w:r>
    </w:p>
    <w:p w:rsidR="00B74251" w:rsidRPr="0054656A" w:rsidRDefault="00B74251" w:rsidP="00B74251">
      <w:pPr>
        <w:autoSpaceDE w:val="0"/>
        <w:autoSpaceDN w:val="0"/>
        <w:adjustRightInd w:val="0"/>
        <w:jc w:val="center"/>
        <w:outlineLvl w:val="2"/>
        <w:rPr>
          <w:b/>
        </w:rPr>
      </w:pPr>
      <w:r w:rsidRPr="0054656A">
        <w:rPr>
          <w:b/>
        </w:rPr>
        <w:t>и проведение аукциона</w:t>
      </w:r>
    </w:p>
    <w:p w:rsidR="00B74251" w:rsidRPr="0054656A" w:rsidRDefault="00B74251" w:rsidP="00B74251">
      <w:pPr>
        <w:autoSpaceDE w:val="0"/>
        <w:autoSpaceDN w:val="0"/>
        <w:adjustRightInd w:val="0"/>
        <w:ind w:firstLine="540"/>
        <w:jc w:val="both"/>
        <w:outlineLvl w:val="2"/>
        <w:rPr>
          <w:b/>
        </w:rPr>
      </w:pPr>
    </w:p>
    <w:p w:rsidR="00B74251" w:rsidRPr="00A1479D" w:rsidRDefault="00B74251" w:rsidP="00B74251">
      <w:pPr>
        <w:autoSpaceDE w:val="0"/>
        <w:autoSpaceDN w:val="0"/>
        <w:adjustRightInd w:val="0"/>
        <w:jc w:val="center"/>
        <w:outlineLvl w:val="3"/>
        <w:rPr>
          <w:b/>
        </w:rPr>
      </w:pPr>
      <w:r w:rsidRPr="00A1479D">
        <w:rPr>
          <w:b/>
        </w:rPr>
        <w:t>5.1. Рассмотрение заявок на участие в аукционе в электронной форме</w:t>
      </w:r>
    </w:p>
    <w:p w:rsidR="00B74251" w:rsidRPr="00A1479D" w:rsidRDefault="00B74251" w:rsidP="00B74251">
      <w:pPr>
        <w:autoSpaceDE w:val="0"/>
        <w:autoSpaceDN w:val="0"/>
        <w:spacing w:before="60" w:after="60"/>
        <w:ind w:firstLine="567"/>
        <w:jc w:val="both"/>
        <w:outlineLvl w:val="2"/>
      </w:pPr>
      <w:r w:rsidRPr="00A1479D">
        <w:t xml:space="preserve">5.1.1. </w:t>
      </w:r>
      <w:r>
        <w:t>Комиссия по размещению заказа</w:t>
      </w:r>
      <w:r w:rsidRPr="00A1479D">
        <w:t xml:space="preserve"> рассматривает заявки на участие в аукционе в электронной форме на соответствие требованиям, установленным в документации об аукционе в электронной форме и соответствие участников закупки требованиям, установленным в подразделе 1.</w:t>
      </w:r>
      <w:r>
        <w:t>7</w:t>
      </w:r>
      <w:r w:rsidRPr="00A1479D">
        <w:t>.</w:t>
      </w:r>
      <w:r>
        <w:t xml:space="preserve"> настоящей документации об аукционе в электронной форме</w:t>
      </w:r>
    </w:p>
    <w:p w:rsidR="00B74251" w:rsidRPr="00A1479D" w:rsidRDefault="00B74251" w:rsidP="00B74251">
      <w:pPr>
        <w:autoSpaceDE w:val="0"/>
        <w:autoSpaceDN w:val="0"/>
        <w:spacing w:before="60" w:after="60"/>
        <w:ind w:firstLine="567"/>
        <w:jc w:val="both"/>
        <w:outlineLvl w:val="2"/>
      </w:pPr>
      <w:r w:rsidRPr="00A1479D">
        <w:t xml:space="preserve">5.1.2. Срок рассмотрения заявок на участие в аукционе в электронной форме не может превышать </w:t>
      </w:r>
      <w:r>
        <w:t>двадцать</w:t>
      </w:r>
      <w:r w:rsidRPr="002D0BF9">
        <w:t xml:space="preserve"> дней</w:t>
      </w:r>
      <w:r>
        <w:t xml:space="preserve"> </w:t>
      </w:r>
      <w:r w:rsidRPr="002D0BF9">
        <w:t>со</w:t>
      </w:r>
      <w:r w:rsidRPr="00A1479D">
        <w:t xml:space="preserve"> дня окончания срока подачи заявок на участие в аукционе в электронной форме. Дата окончания рассмотрения заявок на участие в аукционе указана в извещении о проведении аукциона в электронной форме и в </w:t>
      </w:r>
      <w:r w:rsidR="001D08B0">
        <w:t xml:space="preserve">части </w:t>
      </w:r>
      <w:r w:rsidRPr="00A1479D">
        <w:t>«ИНФОРМАЦИОННАЯ КАРТА АУКЦИОНА</w:t>
      </w:r>
      <w:r>
        <w:t xml:space="preserve"> В ЭЛЕКТРОННОЙ ФОРМЕ</w:t>
      </w:r>
      <w:r w:rsidRPr="00A1479D">
        <w:t>».</w:t>
      </w:r>
    </w:p>
    <w:p w:rsidR="00B74251" w:rsidRPr="00A1479D" w:rsidRDefault="00B74251" w:rsidP="00B74251">
      <w:pPr>
        <w:autoSpaceDE w:val="0"/>
        <w:autoSpaceDN w:val="0"/>
        <w:spacing w:before="60" w:after="60"/>
        <w:ind w:firstLine="567"/>
        <w:jc w:val="both"/>
        <w:outlineLvl w:val="2"/>
      </w:pPr>
      <w:r w:rsidRPr="00A1479D">
        <w:lastRenderedPageBreak/>
        <w:t xml:space="preserve">5.1.3. На основании результатов рассмотрения заявок на участие в аукционе в электронной форме </w:t>
      </w:r>
      <w:r>
        <w:t>Комиссией по размещению заказа</w:t>
      </w:r>
      <w:r w:rsidRPr="00A1479D">
        <w:t xml:space="preserve"> принимается решение: </w:t>
      </w:r>
    </w:p>
    <w:p w:rsidR="00B74251" w:rsidRPr="00A1479D" w:rsidRDefault="00B74251" w:rsidP="00B74251">
      <w:pPr>
        <w:autoSpaceDE w:val="0"/>
        <w:autoSpaceDN w:val="0"/>
        <w:spacing w:before="60" w:after="60"/>
        <w:ind w:firstLine="567"/>
        <w:jc w:val="both"/>
        <w:outlineLvl w:val="2"/>
      </w:pPr>
      <w:r w:rsidRPr="00A1479D">
        <w:t>5.1.3.1.  о допуске к участию в аукционе в электронной форме участника закупки и о признании участника закупки участником аукциона;</w:t>
      </w:r>
    </w:p>
    <w:p w:rsidR="00B74251" w:rsidRPr="00A1479D" w:rsidRDefault="00B74251" w:rsidP="00664AC1">
      <w:pPr>
        <w:pStyle w:val="16"/>
        <w:numPr>
          <w:ilvl w:val="3"/>
          <w:numId w:val="7"/>
        </w:numPr>
        <w:autoSpaceDE w:val="0"/>
        <w:autoSpaceDN w:val="0"/>
        <w:spacing w:before="60" w:after="60"/>
        <w:ind w:left="0" w:firstLine="567"/>
        <w:jc w:val="both"/>
        <w:outlineLvl w:val="3"/>
      </w:pPr>
      <w:bookmarkStart w:id="8" w:name="_Ref11238121"/>
      <w:r w:rsidRPr="00A1479D">
        <w:t>об отказе в допуске участника закупки к участию в аукционе.</w:t>
      </w:r>
      <w:bookmarkEnd w:id="8"/>
    </w:p>
    <w:p w:rsidR="00B74251" w:rsidRPr="00A1479D" w:rsidRDefault="00B74251" w:rsidP="00B74251">
      <w:pPr>
        <w:pStyle w:val="16"/>
        <w:autoSpaceDE w:val="0"/>
        <w:autoSpaceDN w:val="0"/>
        <w:spacing w:before="60" w:after="60"/>
        <w:ind w:left="0" w:firstLine="567"/>
        <w:jc w:val="both"/>
        <w:outlineLvl w:val="3"/>
      </w:pPr>
      <w:r w:rsidRPr="00A1479D">
        <w:t>5.1.4. При рассмотрении заявок на участие в аукционе в электронной форме участник закупки не допускается комиссией к участию в аукционе в электронной форме в случае:</w:t>
      </w:r>
    </w:p>
    <w:p w:rsidR="00B74251" w:rsidRPr="00A1479D" w:rsidRDefault="001D08B0" w:rsidP="001D08B0">
      <w:pPr>
        <w:jc w:val="both"/>
      </w:pPr>
      <w:r>
        <w:t xml:space="preserve">         </w:t>
      </w:r>
      <w:r w:rsidR="00B74251" w:rsidRPr="00A1479D">
        <w:t xml:space="preserve">5.1.4.1. непредставления обязательных </w:t>
      </w:r>
      <w:r w:rsidR="00B74251">
        <w:t xml:space="preserve">сведений и </w:t>
      </w:r>
      <w:r w:rsidR="00B74251" w:rsidRPr="00A1479D">
        <w:t>доку</w:t>
      </w:r>
      <w:r>
        <w:t xml:space="preserve">ментов, предусмотренных в части </w:t>
      </w:r>
      <w:r w:rsidR="00B74251" w:rsidRPr="00A1479D">
        <w:t>"ИНФОРМАЦИОННАЯ КАРТА АУКЦИОНА</w:t>
      </w:r>
      <w:r w:rsidR="00B74251">
        <w:t xml:space="preserve"> В ЭЛЕКТРОННОЙ ФОРМЕ</w:t>
      </w:r>
      <w:r w:rsidR="00B74251" w:rsidRPr="00A1479D">
        <w:t xml:space="preserve">", либо наличия в таких </w:t>
      </w:r>
      <w:r w:rsidR="00B74251">
        <w:t xml:space="preserve">сведениях и </w:t>
      </w:r>
      <w:r w:rsidR="00B74251" w:rsidRPr="00A1479D">
        <w:t>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об аукционе в электронной форме</w:t>
      </w:r>
      <w:r w:rsidR="00B74251">
        <w:t>, либо наличия в таких сведениях и документах недостоверных сведений о предлагаемых участником закупки товарах, работах, услугах, на закупку которых проводится аукцион в электронной форме</w:t>
      </w:r>
      <w:r w:rsidR="00B74251" w:rsidRPr="00A1479D">
        <w:t>;</w:t>
      </w:r>
    </w:p>
    <w:p w:rsidR="00B74251" w:rsidRPr="00A1479D" w:rsidRDefault="001D08B0" w:rsidP="001D08B0">
      <w:pPr>
        <w:jc w:val="both"/>
      </w:pPr>
      <w:r>
        <w:t xml:space="preserve">        </w:t>
      </w:r>
      <w:r w:rsidR="00B74251" w:rsidRPr="00A1479D">
        <w:t>5.1.4.2.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w:t>
      </w:r>
      <w:r>
        <w:t xml:space="preserve">ебованиям, установленным к ним </w:t>
      </w:r>
      <w:r w:rsidR="00B74251" w:rsidRPr="00A1479D">
        <w:t xml:space="preserve">в соответствии с </w:t>
      </w:r>
      <w:r>
        <w:t>разделом</w:t>
      </w:r>
      <w:r w:rsidR="00B74251" w:rsidRPr="00A1479D">
        <w:t xml:space="preserve"> "ОБЩИЕ УСЛОВИЯ ПРОВЕДЕНИЯ АУКЦИОНА В ЭЛЕКТРОННОЙ ФОРМЕ"</w:t>
      </w:r>
      <w:r>
        <w:t xml:space="preserve"> </w:t>
      </w:r>
      <w:r w:rsidR="00B74251">
        <w:t xml:space="preserve">настоящей документации об аукционе в электронной форме </w:t>
      </w:r>
      <w:r w:rsidR="00B74251" w:rsidRPr="00A1479D">
        <w:t xml:space="preserve">и </w:t>
      </w:r>
      <w:r>
        <w:t>с Положением о закупках;</w:t>
      </w:r>
    </w:p>
    <w:p w:rsidR="00B74251" w:rsidRPr="00A1479D" w:rsidRDefault="001D08B0" w:rsidP="001D08B0">
      <w:pPr>
        <w:jc w:val="both"/>
      </w:pPr>
      <w:r>
        <w:t xml:space="preserve">        </w:t>
      </w:r>
      <w:r w:rsidR="00B74251" w:rsidRPr="00A1479D">
        <w:t>5.1.4.3. несоответствия заявки на участие в аукционе требованиям документации о</w:t>
      </w:r>
      <w:r>
        <w:t>б аукционе в электронной форме;</w:t>
      </w:r>
    </w:p>
    <w:p w:rsidR="00B74251" w:rsidRPr="00A1479D" w:rsidRDefault="001D08B0" w:rsidP="001D08B0">
      <w:pPr>
        <w:autoSpaceDE w:val="0"/>
        <w:autoSpaceDN w:val="0"/>
        <w:adjustRightInd w:val="0"/>
        <w:jc w:val="both"/>
        <w:outlineLvl w:val="3"/>
      </w:pPr>
      <w:r>
        <w:t xml:space="preserve">        </w:t>
      </w:r>
      <w:r w:rsidR="00B74251" w:rsidRPr="00A1479D">
        <w:t xml:space="preserve">5.1.4.4. установления факта подачи одним и тем же участником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w:t>
      </w:r>
    </w:p>
    <w:p w:rsidR="00B74251" w:rsidRPr="00A1479D" w:rsidRDefault="001D08B0" w:rsidP="001D08B0">
      <w:pPr>
        <w:jc w:val="both"/>
      </w:pPr>
      <w:r>
        <w:t xml:space="preserve">       </w:t>
      </w:r>
      <w:r w:rsidR="00B74251" w:rsidRPr="00A1479D">
        <w:t>5.1.5.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или о признании только одного участника закупки, подавшего заявку на участие в аукционе в электронной форме, участником аукциона в электронной форме, аукцион в электронной форме признается несостоявшимся.</w:t>
      </w:r>
    </w:p>
    <w:p w:rsidR="00B74251" w:rsidRPr="00A1479D" w:rsidRDefault="001D08B0" w:rsidP="001D08B0">
      <w:pPr>
        <w:autoSpaceDE w:val="0"/>
        <w:autoSpaceDN w:val="0"/>
        <w:adjustRightInd w:val="0"/>
        <w:jc w:val="both"/>
        <w:outlineLvl w:val="3"/>
      </w:pPr>
      <w:r>
        <w:t xml:space="preserve">       </w:t>
      </w:r>
      <w:r w:rsidR="00B74251" w:rsidRPr="00A1479D">
        <w:t xml:space="preserve">5.1.6. По результатам рассмотрения заявок на участие в аукционе в электронной форме </w:t>
      </w:r>
      <w:r w:rsidR="00B74251">
        <w:t>комиссией по размещению заказа</w:t>
      </w:r>
      <w:r w:rsidR="00B74251" w:rsidRPr="00A1479D">
        <w:t xml:space="preserve"> оформляется протокол рассмотрения заявок на участие в аукционе в электронной форме, который ведется </w:t>
      </w:r>
      <w:r w:rsidR="00B74251">
        <w:t>комиссией по размещению заказа</w:t>
      </w:r>
      <w:r w:rsidR="00B74251" w:rsidRPr="00A1479D">
        <w:t xml:space="preserve"> и подписывается всеми присутствующими на заседании членами комиссии в день окончания рассмотрен</w:t>
      </w:r>
      <w:r w:rsidR="00B74251">
        <w:t xml:space="preserve">ия заявок на участие в </w:t>
      </w:r>
      <w:r w:rsidR="00B74251" w:rsidRPr="00A1479D">
        <w:t>аукционе</w:t>
      </w:r>
      <w:r w:rsidR="00B74251">
        <w:t xml:space="preserve"> в электронной форме</w:t>
      </w:r>
      <w:r w:rsidR="00B74251" w:rsidRPr="00A1479D">
        <w:t>.</w:t>
      </w:r>
    </w:p>
    <w:p w:rsidR="00B74251" w:rsidRDefault="001D08B0" w:rsidP="001D08B0">
      <w:pPr>
        <w:autoSpaceDE w:val="0"/>
        <w:autoSpaceDN w:val="0"/>
        <w:adjustRightInd w:val="0"/>
        <w:jc w:val="both"/>
      </w:pPr>
      <w:r>
        <w:t xml:space="preserve">      </w:t>
      </w:r>
      <w:r w:rsidR="00B74251" w:rsidRPr="00A1479D">
        <w:t>5.1.</w:t>
      </w:r>
      <w:r w:rsidR="00B74251">
        <w:t>7</w:t>
      </w:r>
      <w:r>
        <w:t>.</w:t>
      </w:r>
      <w:r w:rsidR="00B74251" w:rsidRPr="00A1479D">
        <w:t>Указанный в пункте 5.1.</w:t>
      </w:r>
      <w:r w:rsidR="00B74251">
        <w:t>6</w:t>
      </w:r>
      <w:r w:rsidR="00B74251" w:rsidRPr="00A1479D">
        <w:t xml:space="preserve"> протокол в день окончания рассмотрен</w:t>
      </w:r>
      <w:r w:rsidR="00B74251">
        <w:t xml:space="preserve">ия заявок на участие в </w:t>
      </w:r>
      <w:r w:rsidR="00B74251" w:rsidRPr="00A1479D">
        <w:t>аукционе</w:t>
      </w:r>
      <w:r w:rsidR="00B74251">
        <w:t xml:space="preserve"> в электронной форме</w:t>
      </w:r>
      <w:r w:rsidR="00B74251" w:rsidRPr="00A1479D">
        <w:t xml:space="preserve"> направляется заказчиком, специализированной организацией оператору электронной площадки</w:t>
      </w:r>
      <w:r w:rsidR="00B74251">
        <w:t>, а также в случае отсутствия взаимодействия между оператором электронной торговой площадки и официальным сайтом единой информационной системы, обеспечивающее автоматическое направление протокола на официальный сайт единой информационной системы, у</w:t>
      </w:r>
      <w:r w:rsidR="00B74251" w:rsidRPr="00A1479D">
        <w:t>казанный в пункте 5.1.</w:t>
      </w:r>
      <w:r w:rsidR="00B74251">
        <w:t>6</w:t>
      </w:r>
      <w:r w:rsidR="00B74251" w:rsidRPr="00A1479D">
        <w:t xml:space="preserve"> протокол </w:t>
      </w:r>
      <w:r w:rsidR="00B74251">
        <w:t>размещается заказчиком, специализированной организацией в единой информационной системе не позднее чем через три дня со дня подписания такого протокола.</w:t>
      </w:r>
    </w:p>
    <w:p w:rsidR="00B74251" w:rsidRPr="00A1479D" w:rsidRDefault="00B74251" w:rsidP="00B74251">
      <w:pPr>
        <w:autoSpaceDE w:val="0"/>
        <w:autoSpaceDN w:val="0"/>
        <w:adjustRightInd w:val="0"/>
        <w:ind w:firstLine="709"/>
        <w:jc w:val="both"/>
      </w:pPr>
      <w:r w:rsidRPr="00A1479D">
        <w:t>5.1.</w:t>
      </w:r>
      <w:r>
        <w:t>8</w:t>
      </w:r>
      <w:r w:rsidRPr="00A1479D">
        <w:t xml:space="preserve">. </w:t>
      </w:r>
      <w:r w:rsidRPr="00A1479D">
        <w:tab/>
        <w:t>Протокол рассмотрения заявок на участие в аукционе в электронной форме должен содержать:</w:t>
      </w:r>
    </w:p>
    <w:p w:rsidR="00B74251" w:rsidRPr="00A1479D" w:rsidRDefault="00B74251" w:rsidP="00B74251">
      <w:pPr>
        <w:autoSpaceDE w:val="0"/>
        <w:autoSpaceDN w:val="0"/>
        <w:adjustRightInd w:val="0"/>
        <w:ind w:firstLine="709"/>
        <w:jc w:val="both"/>
      </w:pPr>
      <w:r w:rsidRPr="00A1479D">
        <w:t>5.1.</w:t>
      </w:r>
      <w:r>
        <w:t>8.1. С</w:t>
      </w:r>
      <w:r w:rsidRPr="00A1479D">
        <w:t>ведения об участниках закупки, подавших заявки на участие</w:t>
      </w:r>
      <w:r>
        <w:t xml:space="preserve"> в аукционе в электронной форме</w:t>
      </w:r>
      <w:r w:rsidRPr="00A1479D">
        <w:t xml:space="preserve">; </w:t>
      </w:r>
    </w:p>
    <w:p w:rsidR="00B74251" w:rsidRPr="00A1479D" w:rsidRDefault="00B74251" w:rsidP="00B74251">
      <w:pPr>
        <w:autoSpaceDE w:val="0"/>
        <w:autoSpaceDN w:val="0"/>
        <w:adjustRightInd w:val="0"/>
        <w:ind w:firstLine="709"/>
        <w:jc w:val="both"/>
      </w:pPr>
      <w:r w:rsidRPr="00A1479D">
        <w:t>5.1.</w:t>
      </w:r>
      <w:r>
        <w:t>8.2.  Р</w:t>
      </w:r>
      <w:r w:rsidRPr="00A1479D">
        <w:t xml:space="preserve">ешения </w:t>
      </w:r>
      <w:r>
        <w:t xml:space="preserve">о </w:t>
      </w:r>
      <w:r w:rsidRPr="00A1479D">
        <w:t xml:space="preserve">допуске участника закупки к участию в аукционе в электронной форме и о признании его участником аукциона в электронной форме  или об отказе в допуске участника </w:t>
      </w:r>
      <w:r w:rsidRPr="00A1479D">
        <w:lastRenderedPageBreak/>
        <w:t>закупки к участию в аукционе в электронной форме с обоснованием такого решения и с указанием статей Положения о закупке,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в электронной форме этого участника закупки, положений такой заявки, несоответствующих требованиям документации об аукционе в электронной форме;</w:t>
      </w:r>
    </w:p>
    <w:p w:rsidR="00B74251" w:rsidRDefault="00B74251" w:rsidP="00B74251">
      <w:pPr>
        <w:autoSpaceDE w:val="0"/>
        <w:autoSpaceDN w:val="0"/>
        <w:adjustRightInd w:val="0"/>
        <w:ind w:firstLine="709"/>
        <w:jc w:val="both"/>
      </w:pPr>
      <w:r w:rsidRPr="00A1479D">
        <w:t>5.1.</w:t>
      </w:r>
      <w:r>
        <w:t>8.4. И</w:t>
      </w:r>
      <w:r w:rsidRPr="00A1479D">
        <w:t>нформацию о признании аукциона в электронной форме несостоявшимся в случа</w:t>
      </w:r>
      <w:r>
        <w:t>ях, предусмотренных Положение о закупках.</w:t>
      </w:r>
    </w:p>
    <w:p w:rsidR="00B74251" w:rsidRPr="00A1479D" w:rsidRDefault="00B74251" w:rsidP="00B74251">
      <w:pPr>
        <w:autoSpaceDE w:val="0"/>
        <w:autoSpaceDN w:val="0"/>
        <w:adjustRightInd w:val="0"/>
        <w:ind w:firstLine="709"/>
        <w:jc w:val="both"/>
      </w:pPr>
    </w:p>
    <w:p w:rsidR="00B74251" w:rsidRPr="0054656A" w:rsidRDefault="00B74251" w:rsidP="001D08B0">
      <w:pPr>
        <w:autoSpaceDE w:val="0"/>
        <w:autoSpaceDN w:val="0"/>
        <w:adjustRightInd w:val="0"/>
        <w:jc w:val="both"/>
        <w:outlineLvl w:val="3"/>
      </w:pPr>
    </w:p>
    <w:p w:rsidR="00B74251" w:rsidRPr="0054656A" w:rsidRDefault="00B74251" w:rsidP="00B74251">
      <w:pPr>
        <w:autoSpaceDE w:val="0"/>
        <w:autoSpaceDN w:val="0"/>
        <w:adjustRightInd w:val="0"/>
        <w:jc w:val="center"/>
        <w:outlineLvl w:val="2"/>
        <w:rPr>
          <w:b/>
        </w:rPr>
      </w:pPr>
      <w:r w:rsidRPr="0054656A">
        <w:rPr>
          <w:b/>
        </w:rPr>
        <w:t>6.</w:t>
      </w:r>
      <w:r w:rsidRPr="0054656A">
        <w:rPr>
          <w:b/>
        </w:rPr>
        <w:tab/>
        <w:t xml:space="preserve">Заключение </w:t>
      </w:r>
      <w:r>
        <w:rPr>
          <w:b/>
        </w:rPr>
        <w:t>договора</w:t>
      </w:r>
    </w:p>
    <w:p w:rsidR="00B74251" w:rsidRPr="0054656A" w:rsidRDefault="00B74251" w:rsidP="00B74251">
      <w:pPr>
        <w:autoSpaceDE w:val="0"/>
        <w:autoSpaceDN w:val="0"/>
        <w:adjustRightInd w:val="0"/>
        <w:jc w:val="center"/>
        <w:outlineLvl w:val="2"/>
        <w:rPr>
          <w:b/>
        </w:rPr>
      </w:pPr>
    </w:p>
    <w:p w:rsidR="00B74251" w:rsidRPr="007D393C" w:rsidRDefault="00B74251" w:rsidP="007D393C">
      <w:pPr>
        <w:autoSpaceDE w:val="0"/>
        <w:autoSpaceDN w:val="0"/>
        <w:adjustRightInd w:val="0"/>
        <w:jc w:val="center"/>
        <w:outlineLvl w:val="3"/>
        <w:rPr>
          <w:b/>
        </w:rPr>
      </w:pPr>
      <w:r w:rsidRPr="0054656A">
        <w:rPr>
          <w:b/>
        </w:rPr>
        <w:t xml:space="preserve">6.1. Порядок заключения </w:t>
      </w:r>
      <w:r>
        <w:rPr>
          <w:b/>
        </w:rPr>
        <w:t>договора</w:t>
      </w:r>
    </w:p>
    <w:p w:rsidR="00B74251" w:rsidRPr="00A23495" w:rsidRDefault="00B74251" w:rsidP="00B74251">
      <w:pPr>
        <w:ind w:firstLine="426"/>
        <w:jc w:val="both"/>
      </w:pPr>
      <w:r w:rsidRPr="0054656A">
        <w:t>6.1.1.</w:t>
      </w:r>
      <w:r w:rsidRPr="0054656A">
        <w:tab/>
      </w:r>
      <w:r w:rsidRPr="00480570">
        <w:t xml:space="preserve">По результатам электронного аукциона </w:t>
      </w:r>
      <w:r>
        <w:t>договор</w:t>
      </w:r>
      <w:r w:rsidRPr="00480570">
        <w:t xml:space="preserve"> заключается с победителем электронного аукциона, а в случаях, предусмотренных </w:t>
      </w:r>
      <w:r>
        <w:t>настоящим подразделом 6.1</w:t>
      </w:r>
      <w:r w:rsidRPr="00480570">
        <w:t>, с иным участником элек</w:t>
      </w:r>
      <w:r w:rsidRPr="00A23495">
        <w:t>тронного аукциона, заявка которого признана соответствующей требованиям, установленным документацией об электронном аукционе.</w:t>
      </w:r>
    </w:p>
    <w:p w:rsidR="00B74251" w:rsidRPr="00A23495" w:rsidRDefault="00B74251" w:rsidP="00B74251">
      <w:pPr>
        <w:ind w:firstLine="426"/>
        <w:jc w:val="both"/>
      </w:pPr>
      <w:r>
        <w:t>6.1.</w:t>
      </w:r>
      <w:r w:rsidRPr="00A23495">
        <w:t xml:space="preserve">2. </w:t>
      </w:r>
      <w:r w:rsidRPr="00A23495">
        <w:tab/>
      </w:r>
      <w:r>
        <w:t>Договор</w:t>
      </w:r>
      <w:r w:rsidRPr="00A23495">
        <w:t xml:space="preserve"> может быть заключен </w:t>
      </w:r>
      <w:r>
        <w:t xml:space="preserve"> Заказчиком не ранее десяти дней со дня размещения в ЕИС протокола подведения итогов аукциона и не позднее </w:t>
      </w:r>
      <w:r w:rsidRPr="00A23495">
        <w:t xml:space="preserve">двадцати дней со дня размещения в единой информационной системе </w:t>
      </w:r>
      <w:r>
        <w:t>указанного протокола.</w:t>
      </w:r>
    </w:p>
    <w:p w:rsidR="00B74251" w:rsidRPr="00480570" w:rsidRDefault="00B74251" w:rsidP="00B74251">
      <w:pPr>
        <w:ind w:firstLine="426"/>
        <w:jc w:val="both"/>
      </w:pPr>
      <w:r>
        <w:t>6.1.</w:t>
      </w:r>
      <w:r w:rsidRPr="00A23495">
        <w:t xml:space="preserve">3. </w:t>
      </w:r>
      <w:r w:rsidRPr="00A23495">
        <w:tab/>
        <w:t>В случае если победитель электронного аукциона в срок, указанный в извещении о проведении электронного аукциона, не представил Заказчику подписанный договор, а также обеспечение исполнения договора в случае, если Заказчиком было установлено требование</w:t>
      </w:r>
      <w:r w:rsidRPr="00480570">
        <w:t xml:space="preserve"> обеспечения исполнения договора, победитель электронного аукциона признается уклонившимся от заключения договора.</w:t>
      </w:r>
    </w:p>
    <w:p w:rsidR="00B74251" w:rsidRPr="00480570" w:rsidRDefault="00B74251" w:rsidP="00B74251">
      <w:pPr>
        <w:ind w:firstLine="426"/>
        <w:jc w:val="both"/>
      </w:pPr>
      <w:r>
        <w:t>6.1.</w:t>
      </w:r>
      <w:r w:rsidRPr="00480570">
        <w:t xml:space="preserve">4. </w:t>
      </w:r>
      <w:r w:rsidRPr="00480570">
        <w:tab/>
      </w:r>
      <w:r w:rsidR="00DC16E6">
        <w:t>Договор</w:t>
      </w:r>
      <w:r w:rsidRPr="00480570">
        <w:t xml:space="preserve"> заключается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w:t>
      </w:r>
      <w:r w:rsidR="00DC16E6">
        <w:t>договор</w:t>
      </w:r>
      <w:r>
        <w:t>а</w:t>
      </w:r>
      <w:r w:rsidRPr="00480570">
        <w:t xml:space="preserve">, и с которым заключается </w:t>
      </w:r>
      <w:r w:rsidR="00DC16E6">
        <w:t>договор</w:t>
      </w:r>
      <w:r w:rsidRPr="00480570">
        <w:t xml:space="preserve"> в случае уклонения победителя электронного аукциона от заключения </w:t>
      </w:r>
      <w:r w:rsidR="00DC16E6">
        <w:t>договор</w:t>
      </w:r>
      <w:r>
        <w:t>а</w:t>
      </w:r>
      <w:r w:rsidRPr="00480570">
        <w:t>.</w:t>
      </w:r>
    </w:p>
    <w:p w:rsidR="00B74251" w:rsidRPr="00480570" w:rsidRDefault="00B74251" w:rsidP="00B74251">
      <w:pPr>
        <w:ind w:firstLine="426"/>
        <w:jc w:val="both"/>
      </w:pPr>
      <w:r>
        <w:t>6.1.5</w:t>
      </w:r>
      <w:r w:rsidRPr="00480570">
        <w:t xml:space="preserve">. </w:t>
      </w:r>
      <w:r w:rsidRPr="00480570">
        <w:tab/>
        <w:t xml:space="preserve">В случае, если Заказчиком было установлено требование обеспечения исполнения </w:t>
      </w:r>
      <w:r w:rsidR="00DC16E6">
        <w:t>договор</w:t>
      </w:r>
      <w:r>
        <w:t>а</w:t>
      </w:r>
      <w:r w:rsidRPr="00480570">
        <w:t xml:space="preserve">, </w:t>
      </w:r>
      <w:r w:rsidR="00DC16E6">
        <w:t>договор</w:t>
      </w:r>
      <w:r w:rsidRPr="00480570">
        <w:t xml:space="preserve"> заключается только после предоставления участником аукциона, с которым заключается </w:t>
      </w:r>
      <w:r w:rsidR="00DC16E6">
        <w:t>договор</w:t>
      </w:r>
      <w:r w:rsidRPr="00480570">
        <w:t xml:space="preserve">,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w:t>
      </w:r>
      <w:r w:rsidR="007D393C">
        <w:t>части</w:t>
      </w:r>
      <w:r w:rsidRPr="00A1479D">
        <w:t xml:space="preserve"> "ИНФОРМАЦИОННАЯ КАРТА АУКЦИОНА В ЭЛЕКТРОНН</w:t>
      </w:r>
      <w:r>
        <w:t xml:space="preserve">ОЙ ФОРМЕ". </w:t>
      </w:r>
      <w:r w:rsidRPr="00480570">
        <w:t xml:space="preserve">Способ обеспечения исполнения договора из перечисленных в </w:t>
      </w:r>
      <w:r w:rsidR="007D393C">
        <w:t>части</w:t>
      </w:r>
      <w:r w:rsidRPr="00A1479D">
        <w:t xml:space="preserve"> "ИНФОРМАЦИОННАЯ КАРТА АУКЦИОНА В ЭЛЕКТРОНН</w:t>
      </w:r>
      <w:r>
        <w:t>ОЙ ФОРМЕ"</w:t>
      </w:r>
      <w:r w:rsidRPr="00480570">
        <w:t xml:space="preserve"> способов определяется таким участником аукциона самостоятельно.</w:t>
      </w:r>
    </w:p>
    <w:p w:rsidR="00B74251" w:rsidRPr="00480570" w:rsidRDefault="00B74251" w:rsidP="00B74251">
      <w:pPr>
        <w:ind w:firstLine="426"/>
        <w:jc w:val="both"/>
      </w:pPr>
      <w:r>
        <w:t>6.1.</w:t>
      </w:r>
      <w:r w:rsidRPr="00480570">
        <w:t xml:space="preserve">6. </w:t>
      </w:r>
      <w:r w:rsidRPr="00480570">
        <w:tab/>
        <w:t>В случае, если победитель электронного аукциона признан уклонившимся от заключения договора, Заказчик вправе обратиться в суд с требованием о понуждении победителя электронного аукциона заключить договор, а также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по цене договора, следующие после предложенных победителем электронного аукциона.</w:t>
      </w:r>
    </w:p>
    <w:p w:rsidR="00B74251" w:rsidRDefault="00B74251" w:rsidP="00B74251">
      <w:pPr>
        <w:ind w:firstLine="426"/>
        <w:jc w:val="both"/>
      </w:pPr>
      <w:r>
        <w:t>6.1.</w:t>
      </w:r>
      <w:r w:rsidRPr="00480570">
        <w:t xml:space="preserve">7. </w:t>
      </w:r>
      <w:r w:rsidRPr="00480570">
        <w:tab/>
        <w:t xml:space="preserve">В случае, если участник электронного аукциона, с которым заключается договор при уклонении победителя электронного от заключения договора, признан уклонившимся от заключения договора, Заказчик вправе обратиться в суд с требованием о понуждении указанного участника электронного аукциона заключить договор и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указанный участник электронного аукциона, цену договора или предложение о цене договора которого содержит лучшие условия по цене договора, следующие после предложенных указанным участником электронного аукциона условий. </w:t>
      </w:r>
    </w:p>
    <w:p w:rsidR="00B74251" w:rsidRPr="00480570" w:rsidRDefault="00B74251" w:rsidP="00B74251">
      <w:pPr>
        <w:ind w:firstLine="426"/>
        <w:jc w:val="both"/>
      </w:pPr>
      <w:r>
        <w:lastRenderedPageBreak/>
        <w:t xml:space="preserve">6.1.8. </w:t>
      </w:r>
      <w:r w:rsidRPr="00480570">
        <w:t xml:space="preserve">В случае, если все участники электронного аукциона, которые обязаны заключить договор при уклонении победителя электронного аукциона или иного участника электронного аукциона, с которым заключается договор, признаны уклонившимися от заключения договора, заказчик принимает решение о признании аукциона в электронной форме несостоявшимся. В случае если электронный аукцион признан несостоявшимся Заказчик вправе: </w:t>
      </w:r>
    </w:p>
    <w:p w:rsidR="00B74251" w:rsidRPr="00480570" w:rsidRDefault="00B74251" w:rsidP="00B74251">
      <w:pPr>
        <w:ind w:firstLine="426"/>
        <w:jc w:val="both"/>
      </w:pPr>
      <w:r>
        <w:t xml:space="preserve">6.1.8.1. </w:t>
      </w:r>
      <w:r w:rsidRPr="00480570">
        <w:t xml:space="preserve">заключить договор с единственным участником электронного аукциона, в случае, если </w:t>
      </w:r>
      <w:r>
        <w:t>Положением о закупке</w:t>
      </w:r>
      <w:r w:rsidRPr="00480570">
        <w:t xml:space="preserve"> предусмотрено право заключения такого договора; </w:t>
      </w:r>
    </w:p>
    <w:p w:rsidR="00B74251" w:rsidRPr="00480570" w:rsidRDefault="00B74251" w:rsidP="00B74251">
      <w:pPr>
        <w:ind w:firstLine="426"/>
        <w:jc w:val="both"/>
      </w:pPr>
      <w:r>
        <w:t xml:space="preserve">6.1.8.2. </w:t>
      </w:r>
      <w:r w:rsidRPr="00480570">
        <w:t>объявить о проведении повторного электронного аукциона</w:t>
      </w:r>
      <w:r>
        <w:t xml:space="preserve"> или провести запрос предложений</w:t>
      </w:r>
      <w:r w:rsidRPr="00480570">
        <w:t>;</w:t>
      </w:r>
    </w:p>
    <w:p w:rsidR="00B74251" w:rsidRPr="00480570" w:rsidRDefault="00B74251" w:rsidP="00B74251">
      <w:pPr>
        <w:ind w:firstLine="426"/>
        <w:jc w:val="both"/>
      </w:pPr>
      <w:r>
        <w:t xml:space="preserve">6.1.8.3. </w:t>
      </w:r>
      <w:r w:rsidRPr="00480570">
        <w:tab/>
        <w:t>отказаться от заключения договора и проведения повторной процедуры закупки.</w:t>
      </w:r>
    </w:p>
    <w:p w:rsidR="00B74251" w:rsidRPr="0054656A" w:rsidRDefault="00B74251" w:rsidP="007D393C">
      <w:pPr>
        <w:autoSpaceDE w:val="0"/>
        <w:autoSpaceDN w:val="0"/>
        <w:adjustRightInd w:val="0"/>
        <w:jc w:val="both"/>
        <w:outlineLvl w:val="3"/>
      </w:pPr>
    </w:p>
    <w:p w:rsidR="00B74251" w:rsidRPr="007D393C" w:rsidRDefault="00B74251" w:rsidP="007D393C">
      <w:pPr>
        <w:autoSpaceDE w:val="0"/>
        <w:autoSpaceDN w:val="0"/>
        <w:adjustRightInd w:val="0"/>
        <w:jc w:val="center"/>
        <w:outlineLvl w:val="3"/>
        <w:rPr>
          <w:b/>
        </w:rPr>
      </w:pPr>
      <w:r w:rsidRPr="0054656A">
        <w:rPr>
          <w:b/>
        </w:rPr>
        <w:t>6.2.</w:t>
      </w:r>
      <w:r w:rsidRPr="0054656A">
        <w:rPr>
          <w:b/>
        </w:rPr>
        <w:tab/>
        <w:t xml:space="preserve">Обеспечение исполнения </w:t>
      </w:r>
      <w:r>
        <w:rPr>
          <w:b/>
        </w:rPr>
        <w:t>договора</w:t>
      </w:r>
    </w:p>
    <w:p w:rsidR="00B74251" w:rsidRPr="0054656A" w:rsidRDefault="00B74251" w:rsidP="00B74251">
      <w:pPr>
        <w:autoSpaceDE w:val="0"/>
        <w:autoSpaceDN w:val="0"/>
        <w:adjustRightInd w:val="0"/>
        <w:ind w:firstLine="540"/>
        <w:jc w:val="both"/>
        <w:outlineLvl w:val="3"/>
      </w:pPr>
      <w:r w:rsidRPr="0054656A">
        <w:t>6.2.1.</w:t>
      </w:r>
      <w:r w:rsidRPr="0054656A">
        <w:tab/>
        <w:t>Если в соответствии с</w:t>
      </w:r>
      <w:r w:rsidR="000A1575">
        <w:t xml:space="preserve"> разделом</w:t>
      </w:r>
      <w:r w:rsidRPr="0054656A">
        <w:t xml:space="preserve"> "ИНФОРМАЦИОННАЯ КАРТА АУКЦИОНА В</w:t>
      </w:r>
      <w:r>
        <w:t xml:space="preserve"> ЭЛЕКТРОННОЙ ФОРМЕ" заказчиком </w:t>
      </w:r>
      <w:r w:rsidRPr="0054656A">
        <w:t xml:space="preserve">установлено требование обеспечения исполнения </w:t>
      </w:r>
      <w:r>
        <w:t>договор</w:t>
      </w:r>
      <w:r w:rsidRPr="0054656A">
        <w:t xml:space="preserve">а, </w:t>
      </w:r>
      <w:r>
        <w:t>договор</w:t>
      </w:r>
      <w:r w:rsidRPr="0054656A">
        <w:t xml:space="preserve"> заключается только после предоставления </w:t>
      </w:r>
      <w:r>
        <w:t>закупки</w:t>
      </w:r>
      <w:r w:rsidRPr="0054656A">
        <w:t xml:space="preserve">, с которым заключается </w:t>
      </w:r>
      <w:r>
        <w:t>договор</w:t>
      </w:r>
      <w:r w:rsidRPr="0054656A">
        <w:t xml:space="preserve">, обеспечения исполнения </w:t>
      </w:r>
      <w:r>
        <w:t>договора</w:t>
      </w:r>
      <w:r w:rsidRPr="0054656A">
        <w:t>.</w:t>
      </w:r>
    </w:p>
    <w:p w:rsidR="00B74251" w:rsidRPr="0054656A" w:rsidRDefault="00B74251" w:rsidP="00B74251">
      <w:pPr>
        <w:autoSpaceDE w:val="0"/>
        <w:autoSpaceDN w:val="0"/>
        <w:adjustRightInd w:val="0"/>
        <w:ind w:firstLine="540"/>
        <w:jc w:val="both"/>
        <w:outlineLvl w:val="3"/>
      </w:pPr>
      <w:r w:rsidRPr="0054656A">
        <w:t>6.2.2.</w:t>
      </w:r>
      <w:r w:rsidRPr="0054656A">
        <w:tab/>
        <w:t xml:space="preserve">Обеспечение исполнения </w:t>
      </w:r>
      <w:r>
        <w:t>договор</w:t>
      </w:r>
      <w:r w:rsidRPr="0054656A">
        <w:t>а может быть представлено в виде безотзывной банковской гарантии выданной банком или иной кредитной организацией, залога денежных средств, в том числе в форме вклада (депозита).</w:t>
      </w:r>
    </w:p>
    <w:p w:rsidR="00B74251" w:rsidRPr="0054656A" w:rsidRDefault="00B74251" w:rsidP="00B74251">
      <w:pPr>
        <w:autoSpaceDE w:val="0"/>
        <w:autoSpaceDN w:val="0"/>
        <w:adjustRightInd w:val="0"/>
        <w:ind w:firstLine="540"/>
        <w:jc w:val="both"/>
        <w:outlineLvl w:val="3"/>
      </w:pPr>
      <w:r w:rsidRPr="0054656A">
        <w:t>6.2.3.</w:t>
      </w:r>
      <w:r w:rsidRPr="0054656A">
        <w:tab/>
        <w:t xml:space="preserve">Способ обеспечения исполнения </w:t>
      </w:r>
      <w:r>
        <w:t>договор</w:t>
      </w:r>
      <w:r w:rsidRPr="0054656A">
        <w:t>а</w:t>
      </w:r>
      <w:r>
        <w:t xml:space="preserve"> из перечисленных в пункте 6.2.2. способов</w:t>
      </w:r>
      <w:r w:rsidRPr="0054656A">
        <w:t xml:space="preserve"> определяется участником аукциона, с которым заключается </w:t>
      </w:r>
      <w:r>
        <w:t>договор</w:t>
      </w:r>
      <w:r w:rsidRPr="0054656A">
        <w:t>, самостоятельно.</w:t>
      </w:r>
    </w:p>
    <w:p w:rsidR="00B74251" w:rsidRPr="0054656A" w:rsidRDefault="00B74251" w:rsidP="00B74251">
      <w:pPr>
        <w:autoSpaceDE w:val="0"/>
        <w:autoSpaceDN w:val="0"/>
        <w:adjustRightInd w:val="0"/>
        <w:ind w:firstLine="540"/>
        <w:jc w:val="both"/>
        <w:outlineLvl w:val="3"/>
      </w:pPr>
      <w:r w:rsidRPr="0054656A">
        <w:t>6.2.4.</w:t>
      </w:r>
      <w:r w:rsidRPr="0054656A">
        <w:tab/>
        <w:t xml:space="preserve">Размер обеспечения исполнения </w:t>
      </w:r>
      <w:r>
        <w:t>договор</w:t>
      </w:r>
      <w:r w:rsidRPr="0054656A">
        <w:t xml:space="preserve">а, срок и порядок его предоставления указаны в </w:t>
      </w:r>
      <w:r w:rsidR="007D393C">
        <w:t>части</w:t>
      </w:r>
      <w:r w:rsidRPr="0054656A">
        <w:t xml:space="preserve"> "ИНФОРМАЦИОННАЯ КАРТА АУКЦИОНА В ЭЛЕКТРОННОЙ ФОРМЕ".</w:t>
      </w:r>
    </w:p>
    <w:p w:rsidR="00B74251" w:rsidRPr="00C85F16" w:rsidRDefault="00B74251" w:rsidP="00B74251">
      <w:pPr>
        <w:autoSpaceDE w:val="0"/>
        <w:autoSpaceDN w:val="0"/>
        <w:adjustRightInd w:val="0"/>
        <w:ind w:firstLine="540"/>
        <w:jc w:val="both"/>
        <w:outlineLvl w:val="3"/>
      </w:pPr>
      <w:r w:rsidRPr="00C85F16">
        <w:t>6.</w:t>
      </w:r>
      <w:r>
        <w:t>2</w:t>
      </w:r>
      <w:r w:rsidRPr="00C85F16">
        <w:t>.</w:t>
      </w:r>
      <w:r w:rsidR="00AD2DDF">
        <w:t>5</w:t>
      </w:r>
      <w:r w:rsidRPr="00C85F16">
        <w:t>.</w:t>
      </w:r>
      <w:r w:rsidRPr="00C85F16">
        <w:tab/>
        <w:t>Требования к обеспечению исполнения договора, предоставляемому в виде залога денежных средств:</w:t>
      </w:r>
    </w:p>
    <w:p w:rsidR="00B74251" w:rsidRPr="00C85F16" w:rsidRDefault="00B74251" w:rsidP="00B74251">
      <w:pPr>
        <w:autoSpaceDE w:val="0"/>
        <w:autoSpaceDN w:val="0"/>
        <w:adjustRightInd w:val="0"/>
        <w:ind w:firstLine="540"/>
        <w:jc w:val="both"/>
        <w:outlineLvl w:val="3"/>
      </w:pPr>
      <w:r w:rsidRPr="00C85F16">
        <w:t>6.</w:t>
      </w:r>
      <w:r>
        <w:t>2</w:t>
      </w:r>
      <w:r w:rsidRPr="00C85F16">
        <w:t>.</w:t>
      </w:r>
      <w:r w:rsidR="00AD2DDF">
        <w:t>5</w:t>
      </w:r>
      <w:r w:rsidRPr="00C85F16">
        <w:t>.1.</w:t>
      </w:r>
      <w:r w:rsidRPr="00C85F16">
        <w:tab/>
        <w:t xml:space="preserve"> Денежные средства, вносимые в обеспечение исполнения договора, в качестве залога должны быть перечислены в размере, установленном в </w:t>
      </w:r>
      <w:r w:rsidR="007D393C">
        <w:t>части</w:t>
      </w:r>
      <w:r w:rsidRPr="0054656A">
        <w:t xml:space="preserve"> "ИНФОРМАЦИОННАЯ КАРТА АУКЦИОНА В ЭЛЕКТРОННОЙ ФОРМЕ"</w:t>
      </w:r>
      <w:r w:rsidRPr="00C85F16">
        <w:t>.</w:t>
      </w:r>
    </w:p>
    <w:p w:rsidR="00B74251" w:rsidRPr="00C85F16" w:rsidRDefault="00B74251" w:rsidP="00B74251">
      <w:pPr>
        <w:autoSpaceDE w:val="0"/>
        <w:autoSpaceDN w:val="0"/>
        <w:adjustRightInd w:val="0"/>
        <w:ind w:firstLine="540"/>
        <w:jc w:val="both"/>
        <w:outlineLvl w:val="3"/>
      </w:pPr>
      <w:r w:rsidRPr="00C85F16">
        <w:t>6.</w:t>
      </w:r>
      <w:r>
        <w:t>2</w:t>
      </w:r>
      <w:r w:rsidRPr="00C85F16">
        <w:t>.</w:t>
      </w:r>
      <w:r w:rsidR="00AD2DDF">
        <w:t>5</w:t>
      </w:r>
      <w:r w:rsidRPr="00C85F16">
        <w:t>.2.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w:t>
      </w:r>
    </w:p>
    <w:p w:rsidR="00B74251" w:rsidRPr="00C85F16" w:rsidRDefault="00B74251" w:rsidP="00B74251">
      <w:pPr>
        <w:autoSpaceDE w:val="0"/>
        <w:autoSpaceDN w:val="0"/>
        <w:adjustRightInd w:val="0"/>
        <w:ind w:firstLine="540"/>
        <w:jc w:val="both"/>
        <w:outlineLvl w:val="3"/>
      </w:pPr>
      <w:r w:rsidRPr="00C85F16">
        <w:t>6.</w:t>
      </w:r>
      <w:r>
        <w:t>2</w:t>
      </w:r>
      <w:r w:rsidRPr="00C85F16">
        <w:t>.</w:t>
      </w:r>
      <w:r w:rsidR="00AD2DDF">
        <w:t>5</w:t>
      </w:r>
      <w:r w:rsidRPr="00C85F16">
        <w:t>.</w:t>
      </w:r>
      <w:r>
        <w:t>2</w:t>
      </w:r>
      <w:r w:rsidRPr="00C85F16">
        <w:t xml:space="preserve">. Денежные средства, вносимые в обеспечение исполнения договора в качестве залога, должны быть зачислены по реквизитам счета заказчика, указанным в </w:t>
      </w:r>
      <w:r w:rsidR="007D393C">
        <w:t xml:space="preserve">части </w:t>
      </w:r>
      <w:r w:rsidRPr="0054656A">
        <w:t xml:space="preserve"> "ИНФОРМАЦИОННАЯ КАРТА АУКЦИОНА В ЭЛЕКТРОННОЙ ФОРМЕ</w:t>
      </w:r>
      <w:r w:rsidRPr="00C85F16">
        <w:t xml:space="preserve">, до заключения договора, если иной срок не установлен в </w:t>
      </w:r>
      <w:r w:rsidR="007D393C">
        <w:t xml:space="preserve">части </w:t>
      </w:r>
      <w:r w:rsidRPr="0054656A">
        <w:t>"ИНФОРМАЦИОННАЯ КАРТА АУКЦИОНА В ЭЛЕКТРОННОЙ ФОРМЕ</w:t>
      </w:r>
      <w:r>
        <w:t xml:space="preserve">. </w:t>
      </w:r>
      <w:r w:rsidRPr="00C85F16">
        <w:t>В противном случае обеспечение исполнения договора в виде залога денежных средств считается не предоставленным.</w:t>
      </w:r>
    </w:p>
    <w:p w:rsidR="00B74251" w:rsidRPr="00C85F16" w:rsidRDefault="00B74251" w:rsidP="00B74251">
      <w:pPr>
        <w:autoSpaceDE w:val="0"/>
        <w:autoSpaceDN w:val="0"/>
        <w:adjustRightInd w:val="0"/>
        <w:ind w:firstLine="540"/>
        <w:jc w:val="both"/>
        <w:outlineLvl w:val="3"/>
      </w:pPr>
      <w:r w:rsidRPr="00C85F16">
        <w:t>6.</w:t>
      </w:r>
      <w:r>
        <w:t>2</w:t>
      </w:r>
      <w:r w:rsidRPr="00C85F16">
        <w:t>.</w:t>
      </w:r>
      <w:r w:rsidR="00AD2DDF">
        <w:t>5</w:t>
      </w:r>
      <w:r w:rsidRPr="00C85F16">
        <w:t xml:space="preserve">.4. </w:t>
      </w:r>
      <w:r w:rsidRPr="00057DDA">
        <w:t xml:space="preserve">В случае неисполнения или ненадлежащего исполнения </w:t>
      </w:r>
      <w:r w:rsidRPr="00C85F16">
        <w:t>поставщиком (подрядчиком, исполнителем)</w:t>
      </w:r>
      <w:r w:rsidRPr="00057DDA">
        <w:t xml:space="preserve"> обязательств по Договору обеспечение исполнения Договора переходит Заказчику в размере, установленном </w:t>
      </w:r>
      <w:r w:rsidR="007D393C">
        <w:t>в части</w:t>
      </w:r>
      <w:r w:rsidRPr="0054656A">
        <w:t xml:space="preserve"> "ИНФОРМАЦИОННАЯ КАРТА АУКЦИОНА В ЭЛЕКТРОННОЙ ФОРМЕ</w:t>
      </w:r>
      <w:r w:rsidRPr="00C85F16">
        <w:t xml:space="preserve">.  Заказчик имеет право удерживать денежные средства в течение 90 (девяносто) дней с даты прекращения срока действия договора. </w:t>
      </w:r>
    </w:p>
    <w:p w:rsidR="00B74251" w:rsidRPr="00C85F16" w:rsidRDefault="00B74251" w:rsidP="00B74251">
      <w:pPr>
        <w:autoSpaceDE w:val="0"/>
        <w:autoSpaceDN w:val="0"/>
        <w:adjustRightInd w:val="0"/>
        <w:ind w:firstLine="540"/>
        <w:jc w:val="both"/>
        <w:outlineLvl w:val="3"/>
      </w:pPr>
      <w:r w:rsidRPr="00C85F16">
        <w:t>6.</w:t>
      </w:r>
      <w:r>
        <w:t>2</w:t>
      </w:r>
      <w:r w:rsidRPr="00C85F16">
        <w:t>.</w:t>
      </w:r>
      <w:r w:rsidR="00AD2DDF">
        <w:t>5</w:t>
      </w:r>
      <w:r w:rsidRPr="00C85F16">
        <w:t>.5.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десяти рабочих дней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r>
        <w:t xml:space="preserve">, но не ранее истечения </w:t>
      </w:r>
      <w:r w:rsidRPr="00C85F16">
        <w:t>90 (девяносто) дней с даты прекращения срока действия договора.</w:t>
      </w:r>
    </w:p>
    <w:p w:rsidR="00B74251" w:rsidRPr="00C85F16" w:rsidRDefault="00B74251" w:rsidP="00B74251">
      <w:pPr>
        <w:autoSpaceDE w:val="0"/>
        <w:autoSpaceDN w:val="0"/>
        <w:adjustRightInd w:val="0"/>
        <w:ind w:firstLine="540"/>
        <w:jc w:val="both"/>
        <w:outlineLvl w:val="3"/>
      </w:pPr>
      <w:r w:rsidRPr="00C85F16">
        <w:t>6.</w:t>
      </w:r>
      <w:r>
        <w:t>2</w:t>
      </w:r>
      <w:r w:rsidRPr="00C85F16">
        <w:t>.</w:t>
      </w:r>
      <w:r w:rsidR="00AD2DDF">
        <w:t>6</w:t>
      </w:r>
      <w:r w:rsidRPr="00C85F16">
        <w:t>.</w:t>
      </w:r>
      <w:r w:rsidRPr="00C85F16">
        <w:tab/>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C85F16">
        <w:lastRenderedPageBreak/>
        <w:t xml:space="preserve">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t>подразделе 6.2 настоящей документации об аукционе в электронной форме.</w:t>
      </w:r>
    </w:p>
    <w:p w:rsidR="00B74251" w:rsidRPr="00C85F16" w:rsidRDefault="00B74251" w:rsidP="00B74251">
      <w:pPr>
        <w:autoSpaceDE w:val="0"/>
        <w:autoSpaceDN w:val="0"/>
        <w:adjustRightInd w:val="0"/>
        <w:ind w:firstLine="540"/>
        <w:jc w:val="both"/>
        <w:outlineLvl w:val="3"/>
      </w:pPr>
      <w:r w:rsidRPr="00C85F16">
        <w:t>6.</w:t>
      </w:r>
      <w:r>
        <w:t>2</w:t>
      </w:r>
      <w:r w:rsidRPr="00C85F16">
        <w:t>.</w:t>
      </w:r>
      <w:r w:rsidR="00AD2DDF">
        <w:t>7</w:t>
      </w:r>
      <w:r w:rsidRPr="00C85F16">
        <w:t xml:space="preserve">. Если участником закупки, с которым заключается договор, предложена цена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w:t>
      </w:r>
      <w:r>
        <w:t xml:space="preserve">пункте </w:t>
      </w:r>
      <w:r w:rsidR="007D393C">
        <w:t>части</w:t>
      </w:r>
      <w:r w:rsidRPr="0054656A">
        <w:t xml:space="preserve"> "ИНФОРМАЦИОННАЯ КАРТА АУКЦИОНА В ЭЛЕКТРОННОЙ ФОРМЕ</w:t>
      </w:r>
      <w:r w:rsidRPr="00C85F16">
        <w:t>, но не менее чем в размере аванса (если договором предусмотрена выплата аванса)</w:t>
      </w:r>
      <w:r w:rsidR="007D393C">
        <w:t>.</w:t>
      </w:r>
    </w:p>
    <w:p w:rsidR="00B74251" w:rsidRDefault="00B74251" w:rsidP="00B74251">
      <w:pPr>
        <w:autoSpaceDE w:val="0"/>
        <w:autoSpaceDN w:val="0"/>
        <w:adjustRightInd w:val="0"/>
        <w:ind w:firstLine="540"/>
        <w:jc w:val="both"/>
        <w:outlineLvl w:val="3"/>
      </w:pPr>
      <w:r w:rsidRPr="001820F5">
        <w:t>6.</w:t>
      </w:r>
      <w:r>
        <w:t>2</w:t>
      </w:r>
      <w:r w:rsidRPr="001820F5">
        <w:t>.</w:t>
      </w:r>
      <w:r w:rsidR="00AD2DDF">
        <w:t>8</w:t>
      </w:r>
      <w:r w:rsidRPr="001820F5">
        <w:t>.</w:t>
      </w:r>
      <w:r w:rsidRPr="001820F5">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74251" w:rsidRPr="00480570" w:rsidRDefault="00B74251" w:rsidP="00B74251">
      <w:pPr>
        <w:autoSpaceDE w:val="0"/>
        <w:autoSpaceDN w:val="0"/>
        <w:adjustRightInd w:val="0"/>
        <w:ind w:firstLine="540"/>
        <w:jc w:val="both"/>
        <w:outlineLvl w:val="3"/>
      </w:pPr>
      <w:r>
        <w:t>6.2.</w:t>
      </w:r>
      <w:r w:rsidR="00AD2DDF">
        <w:t>9</w:t>
      </w:r>
      <w:r>
        <w:t>. О</w:t>
      </w:r>
      <w:r w:rsidRPr="00480570">
        <w:t xml:space="preserve">беспечение исполнения договора должно быть предоставлено участником закупки до заключения договора, за исключением случаев, предусмотренных в </w:t>
      </w:r>
      <w:r>
        <w:t>пункте</w:t>
      </w:r>
      <w:r w:rsidR="004B688D">
        <w:t xml:space="preserve"> </w:t>
      </w:r>
      <w:r>
        <w:t>6.2.1</w:t>
      </w:r>
      <w:r w:rsidR="00AD2DDF">
        <w:t>2</w:t>
      </w:r>
      <w:r w:rsidRPr="00480570">
        <w:t>.</w:t>
      </w:r>
      <w:r>
        <w:t xml:space="preserve"> При этом с</w:t>
      </w:r>
      <w:r w:rsidRPr="00480570">
        <w:t>рок предоставления победителем процедуры закупки или иным участником, с кото</w:t>
      </w:r>
      <w:r>
        <w:t xml:space="preserve">рым заключается договор </w:t>
      </w:r>
      <w:r w:rsidRPr="00480570">
        <w:t xml:space="preserve">обеспечения исполнения договора </w:t>
      </w:r>
      <w:r>
        <w:t xml:space="preserve">устанавливается в </w:t>
      </w:r>
      <w:r w:rsidR="007D393C">
        <w:t>части</w:t>
      </w:r>
      <w:r w:rsidRPr="0054656A">
        <w:t xml:space="preserve"> "ИНФОРМАЦИОННАЯ КАРТА АУКЦИОНА В ЭЛЕКТРОННОЙ ФОРМЕ</w:t>
      </w:r>
      <w:r w:rsidRPr="00480570">
        <w:t>.</w:t>
      </w:r>
    </w:p>
    <w:p w:rsidR="00B74251" w:rsidRDefault="00B74251" w:rsidP="00B74251">
      <w:pPr>
        <w:autoSpaceDE w:val="0"/>
        <w:autoSpaceDN w:val="0"/>
        <w:adjustRightInd w:val="0"/>
        <w:ind w:firstLine="540"/>
        <w:jc w:val="both"/>
        <w:outlineLvl w:val="3"/>
      </w:pPr>
      <w:r>
        <w:t>6.2.</w:t>
      </w:r>
      <w:r w:rsidR="00AD2DDF">
        <w:t>10</w:t>
      </w:r>
      <w:r>
        <w:t xml:space="preserve">. </w:t>
      </w:r>
      <w:r w:rsidRPr="00480570">
        <w:t xml:space="preserve">В случае, если документацией </w:t>
      </w:r>
      <w:r>
        <w:t>об аукционе в электронной форме</w:t>
      </w:r>
      <w:r w:rsidRPr="00480570">
        <w:t xml:space="preserve"> установлено требование о предоставлении обеспечения исполнения договора до заключения договора и в срок, установленный документацией </w:t>
      </w:r>
      <w:r>
        <w:t>об аукционе в электронной форме</w:t>
      </w:r>
      <w:r w:rsidRPr="00480570">
        <w:t xml:space="preserve">, победитель </w:t>
      </w:r>
      <w:r>
        <w:t>аукциона в электронной форме</w:t>
      </w:r>
      <w:r w:rsidRPr="00480570">
        <w:t xml:space="preserve">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74251" w:rsidRPr="00480570" w:rsidRDefault="00B74251" w:rsidP="00B74251">
      <w:pPr>
        <w:autoSpaceDE w:val="0"/>
        <w:autoSpaceDN w:val="0"/>
        <w:adjustRightInd w:val="0"/>
        <w:ind w:firstLine="540"/>
        <w:jc w:val="both"/>
        <w:outlineLvl w:val="3"/>
      </w:pPr>
      <w:r>
        <w:t>6</w:t>
      </w:r>
      <w:r w:rsidRPr="00480570">
        <w:t>.</w:t>
      </w:r>
      <w:r w:rsidR="00AD2DDF">
        <w:t>2.11</w:t>
      </w:r>
      <w:r>
        <w:t>.</w:t>
      </w:r>
      <w:r w:rsidR="004B688D">
        <w:t xml:space="preserve"> </w:t>
      </w:r>
      <w:r w:rsidRPr="007F2D40">
        <w:t xml:space="preserve">В случае установления в документации </w:t>
      </w:r>
      <w:r>
        <w:t>об аукционе в электронной форме</w:t>
      </w:r>
      <w:r w:rsidRPr="007F2D40">
        <w:t xml:space="preserve"> требования предоставления победителем процедуры закупки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 договора и о выплате аванса (в случае если он предусмотрен проектом договора) поставщику только после предоставления обеспечения</w:t>
      </w:r>
      <w:r w:rsidRPr="00480570">
        <w:t>.</w:t>
      </w:r>
    </w:p>
    <w:p w:rsidR="00B74251" w:rsidRPr="00480570" w:rsidRDefault="00AD2DDF" w:rsidP="00B74251">
      <w:pPr>
        <w:autoSpaceDE w:val="0"/>
        <w:autoSpaceDN w:val="0"/>
        <w:adjustRightInd w:val="0"/>
        <w:ind w:firstLine="540"/>
        <w:jc w:val="both"/>
        <w:outlineLvl w:val="3"/>
      </w:pPr>
      <w:r>
        <w:t>6.2.12</w:t>
      </w:r>
      <w:r w:rsidR="00B74251">
        <w:t>.</w:t>
      </w:r>
      <w:r w:rsidR="00B74251" w:rsidRPr="00480570">
        <w:t xml:space="preserve"> Обеспечение исполнения гарантийных обязательств, если это предусмотрено условиями договора, содержащимися в документации </w:t>
      </w:r>
      <w:r w:rsidR="00B74251">
        <w:t>об аукционе в электронной форме</w:t>
      </w:r>
      <w:r w:rsidR="00B74251" w:rsidRPr="00480570">
        <w:t>,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B74251" w:rsidRDefault="00B74251" w:rsidP="00B74251">
      <w:pPr>
        <w:autoSpaceDE w:val="0"/>
        <w:autoSpaceDN w:val="0"/>
        <w:adjustRightInd w:val="0"/>
        <w:ind w:firstLine="540"/>
        <w:jc w:val="both"/>
        <w:outlineLvl w:val="3"/>
      </w:pPr>
      <w:r w:rsidRPr="00480570">
        <w:t xml:space="preserve">В случае установления требования о предоставлении обеспечения гарантийных обязательств документация </w:t>
      </w:r>
      <w:r>
        <w:t>об аукционе в электронной форме</w:t>
      </w:r>
      <w:r w:rsidR="007D393C">
        <w:t xml:space="preserve"> </w:t>
      </w:r>
      <w:r w:rsidRPr="00480570">
        <w:t>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w:t>
      </w:r>
      <w:r w:rsidR="007D393C">
        <w:t xml:space="preserve"> </w:t>
      </w:r>
      <w:r w:rsidRPr="00480570">
        <w:t>предоставление (несвоевременное предоставление) такого обеспечения.</w:t>
      </w:r>
    </w:p>
    <w:p w:rsidR="00B74251" w:rsidRPr="0054656A" w:rsidRDefault="00B74251" w:rsidP="00B74251">
      <w:pPr>
        <w:autoSpaceDE w:val="0"/>
        <w:autoSpaceDN w:val="0"/>
        <w:adjustRightInd w:val="0"/>
        <w:ind w:firstLine="540"/>
        <w:jc w:val="both"/>
        <w:outlineLvl w:val="3"/>
        <w:sectPr w:rsidR="00B74251" w:rsidRPr="0054656A">
          <w:footnotePr>
            <w:numFmt w:val="chicago"/>
            <w:numRestart w:val="eachPage"/>
          </w:footnotePr>
          <w:pgSz w:w="11906" w:h="16838"/>
          <w:pgMar w:top="1276" w:right="567" w:bottom="1077" w:left="1134" w:header="720" w:footer="720" w:gutter="0"/>
          <w:cols w:space="720"/>
          <w:titlePg/>
        </w:sectPr>
      </w:pPr>
    </w:p>
    <w:p w:rsidR="00CC0A3A" w:rsidRDefault="00CC0A3A" w:rsidP="00CC0A3A">
      <w:pPr>
        <w:pStyle w:val="affffc"/>
        <w:ind w:left="566"/>
        <w:rPr>
          <w:rStyle w:val="11"/>
          <w:bCs/>
          <w:sz w:val="28"/>
          <w:szCs w:val="28"/>
        </w:rPr>
      </w:pPr>
    </w:p>
    <w:p w:rsidR="00B74251" w:rsidRPr="00963A91" w:rsidRDefault="008B31B1" w:rsidP="00B74251">
      <w:pPr>
        <w:pStyle w:val="affffc"/>
        <w:numPr>
          <w:ilvl w:val="0"/>
          <w:numId w:val="2"/>
        </w:numPr>
        <w:rPr>
          <w:b/>
          <w:bCs/>
          <w:kern w:val="28"/>
          <w:sz w:val="28"/>
        </w:rPr>
      </w:pPr>
      <w:r w:rsidRPr="00CC0A3A">
        <w:rPr>
          <w:rStyle w:val="11"/>
          <w:bCs/>
          <w:sz w:val="28"/>
          <w:szCs w:val="28"/>
        </w:rPr>
        <w:t>ИНФОРМАЦИОННАЯ КАРТА ОБ ОТКРЫТОМ АУКЦИОНЕ В ЭЛЕКТРОННОЙ ФОРМЕ.</w:t>
      </w:r>
    </w:p>
    <w:p w:rsidR="007D393C" w:rsidRPr="007D393C" w:rsidRDefault="007D393C" w:rsidP="007D393C">
      <w:pPr>
        <w:ind w:firstLine="709"/>
        <w:jc w:val="both"/>
        <w:rPr>
          <w:sz w:val="22"/>
          <w:szCs w:val="20"/>
        </w:rPr>
      </w:pPr>
      <w:r w:rsidRPr="007D393C">
        <w:rPr>
          <w:sz w:val="22"/>
          <w:szCs w:val="20"/>
        </w:rPr>
        <w:t xml:space="preserve">Настоящая </w:t>
      </w:r>
      <w:r>
        <w:rPr>
          <w:sz w:val="22"/>
          <w:szCs w:val="20"/>
        </w:rPr>
        <w:t>информационная карта</w:t>
      </w:r>
      <w:r w:rsidRPr="007D393C">
        <w:rPr>
          <w:sz w:val="22"/>
          <w:szCs w:val="20"/>
        </w:rPr>
        <w:t xml:space="preserve"> об аукционе в электронной форме (</w:t>
      </w:r>
      <w:r>
        <w:rPr>
          <w:sz w:val="22"/>
          <w:szCs w:val="20"/>
        </w:rPr>
        <w:t>извещение</w:t>
      </w:r>
      <w:r w:rsidRPr="007D393C">
        <w:rPr>
          <w:sz w:val="22"/>
          <w:szCs w:val="20"/>
        </w:rPr>
        <w:t xml:space="preserve"> об аукционе) подготовлена в соответствии с Федеральным законом от 18 июля 2011 года №223-ФЗ </w:t>
      </w:r>
    </w:p>
    <w:p w:rsidR="007D393C" w:rsidRPr="007D393C" w:rsidRDefault="007D393C" w:rsidP="007D393C">
      <w:pPr>
        <w:jc w:val="both"/>
        <w:rPr>
          <w:sz w:val="22"/>
        </w:rPr>
      </w:pPr>
      <w:r w:rsidRPr="007D393C">
        <w:rPr>
          <w:sz w:val="22"/>
          <w:szCs w:val="20"/>
        </w:rPr>
        <w:t>«О закупках товаров, работ, услуг отдельными видами юридических лиц» (далее - ФЗ-223),</w:t>
      </w:r>
      <w:r w:rsidRPr="007D393C">
        <w:rPr>
          <w:sz w:val="28"/>
        </w:rPr>
        <w:t> </w:t>
      </w:r>
      <w:r w:rsidRPr="007D393C">
        <w:rPr>
          <w:sz w:val="22"/>
        </w:rPr>
        <w:t>Федеральным законом от 26 июля 2006 г. № 135-ФЗ «О защите конкуренции», Гражданским кодексом Российской Федерации, Бюджетным кодексом Российской Федерации иных федеральных законов, регулирующих отношения, связанные с осуществлением закупок, постановлениями Правительства Российской Федерации, иными нормативными правовыми актами, регулирующими отношения, связанные с осуществлением закупок товаров, работ, услуг отдельными видами юридических лиц.</w:t>
      </w:r>
    </w:p>
    <w:p w:rsidR="007D393C" w:rsidRDefault="007D393C" w:rsidP="00B74251">
      <w:pPr>
        <w:ind w:firstLine="708"/>
        <w:jc w:val="both"/>
      </w:pPr>
    </w:p>
    <w:p w:rsidR="00B74251" w:rsidRPr="0054656A" w:rsidRDefault="00B74251" w:rsidP="00B74251">
      <w:pPr>
        <w:ind w:firstLine="708"/>
        <w:jc w:val="both"/>
      </w:pPr>
      <w:r w:rsidRPr="0054656A">
        <w:t xml:space="preserve">В части III "ИНФОРМАЦИОННАЯ КАРТА </w:t>
      </w:r>
      <w:r w:rsidR="008B31B1">
        <w:t xml:space="preserve">ОТКРЫТОГО </w:t>
      </w:r>
      <w:r w:rsidRPr="0054656A">
        <w:t>АУКЦИОНА В ЭЛЕКТРОННОЙ ФОРМЕ" содержится информация для данного конкретного аукциона</w:t>
      </w:r>
      <w:r>
        <w:t xml:space="preserve"> в электронной форме</w:t>
      </w:r>
      <w:r w:rsidRPr="0054656A">
        <w:t>, которая уточняет, разъясняет и дополняет положения части II "ОБЩИЕ УСЛОВИЯ ПРОВЕДЕНИЯ АУКЦИОНА В ЭЛЕКТРОННОЙ ФОРМЕ".</w:t>
      </w:r>
    </w:p>
    <w:p w:rsidR="00B74251" w:rsidRDefault="00B74251" w:rsidP="00B74251">
      <w:pPr>
        <w:ind w:firstLine="708"/>
        <w:jc w:val="both"/>
      </w:pPr>
      <w:r w:rsidRPr="0054656A">
        <w:t xml:space="preserve">При возникновении противоречия между положениями части II "ОБЩИЕ УСЛОВИЯ ПРОВЕДЕНИЯ АУКЦИОНА В ЭЛЕКТРОННОЙ ФОРМЕ" и части III "ИНФОРМАЦИОННАЯ КАРТА </w:t>
      </w:r>
      <w:r w:rsidR="008B31B1">
        <w:t xml:space="preserve">ОТКРЫТОГО </w:t>
      </w:r>
      <w:r w:rsidRPr="0054656A">
        <w:t xml:space="preserve">АУКЦИОНА В ЭЛЕКТРОННОЙ ФОРМЕ" применяются положения части III "ИНФОРМАЦИОННАЯ КАРТА </w:t>
      </w:r>
      <w:r w:rsidR="008B31B1">
        <w:t xml:space="preserve">ОТКРЫТОГО </w:t>
      </w:r>
      <w:r w:rsidRPr="0054656A">
        <w:t>АУКЦИОНА В ЭЛЕКТРОННОЙ ФОРМЕ".</w:t>
      </w:r>
    </w:p>
    <w:p w:rsidR="008B31B1" w:rsidRDefault="008B31B1" w:rsidP="00B74251">
      <w:pPr>
        <w:ind w:firstLine="708"/>
        <w:jc w:val="both"/>
      </w:pPr>
    </w:p>
    <w:p w:rsidR="008B31B1" w:rsidRPr="00677ACF" w:rsidRDefault="008B31B1" w:rsidP="008B31B1">
      <w:pPr>
        <w:rPr>
          <w:b/>
          <w:sz w:val="28"/>
          <w:szCs w:val="28"/>
        </w:rPr>
      </w:pPr>
      <w:r w:rsidRPr="00677ACF">
        <w:rPr>
          <w:b/>
          <w:sz w:val="28"/>
          <w:szCs w:val="28"/>
        </w:rPr>
        <w:t xml:space="preserve">Информационная карта </w:t>
      </w:r>
    </w:p>
    <w:p w:rsidR="008B31B1" w:rsidRPr="00677ACF" w:rsidRDefault="008B31B1" w:rsidP="008B31B1">
      <w:pPr>
        <w:rPr>
          <w:sz w:val="28"/>
          <w:szCs w:val="28"/>
        </w:rPr>
      </w:pPr>
      <w:r w:rsidRPr="00677ACF">
        <w:rPr>
          <w:b/>
          <w:sz w:val="28"/>
          <w:szCs w:val="28"/>
        </w:rPr>
        <w:t>(Извещение о проведении открытого аукциона в электронной форме).</w:t>
      </w: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990"/>
        <w:gridCol w:w="2968"/>
        <w:gridCol w:w="5936"/>
      </w:tblGrid>
      <w:tr w:rsidR="008B31B1" w:rsidRPr="008B31B1" w:rsidTr="00D43CC4">
        <w:tc>
          <w:tcPr>
            <w:tcW w:w="500" w:type="pct"/>
            <w:tcBorders>
              <w:top w:val="outset" w:sz="6" w:space="0" w:color="000000"/>
              <w:left w:val="outset" w:sz="6" w:space="0" w:color="000000"/>
              <w:bottom w:val="outset" w:sz="6" w:space="0" w:color="000000"/>
              <w:right w:val="outset" w:sz="6" w:space="0" w:color="000000"/>
            </w:tcBorders>
            <w:shd w:val="clear" w:color="auto" w:fill="C0C0C0"/>
            <w:tcMar>
              <w:top w:w="57" w:type="dxa"/>
              <w:left w:w="57" w:type="dxa"/>
              <w:bottom w:w="57" w:type="dxa"/>
              <w:right w:w="57" w:type="dxa"/>
            </w:tcMar>
            <w:vAlign w:val="center"/>
          </w:tcPr>
          <w:p w:rsidR="008B31B1" w:rsidRPr="008B31B1" w:rsidRDefault="008B31B1" w:rsidP="008B31B1">
            <w:pPr>
              <w:jc w:val="center"/>
              <w:rPr>
                <w:b/>
                <w:bCs/>
                <w:sz w:val="20"/>
                <w:szCs w:val="20"/>
              </w:rPr>
            </w:pPr>
            <w:r w:rsidRPr="008B31B1">
              <w:rPr>
                <w:b/>
                <w:bCs/>
                <w:sz w:val="20"/>
                <w:szCs w:val="20"/>
              </w:rPr>
              <w:t xml:space="preserve">№ </w:t>
            </w:r>
          </w:p>
          <w:p w:rsidR="008B31B1" w:rsidRPr="008B31B1" w:rsidRDefault="008B31B1" w:rsidP="008B31B1">
            <w:pPr>
              <w:jc w:val="center"/>
              <w:rPr>
                <w:sz w:val="20"/>
                <w:szCs w:val="20"/>
              </w:rPr>
            </w:pPr>
            <w:r w:rsidRPr="008B31B1">
              <w:rPr>
                <w:b/>
                <w:bCs/>
                <w:sz w:val="20"/>
                <w:szCs w:val="20"/>
              </w:rPr>
              <w:t>пункта</w:t>
            </w:r>
          </w:p>
        </w:tc>
        <w:tc>
          <w:tcPr>
            <w:tcW w:w="1500" w:type="pct"/>
            <w:tcBorders>
              <w:top w:val="outset" w:sz="6" w:space="0" w:color="000000"/>
              <w:left w:val="outset" w:sz="6" w:space="0" w:color="000000"/>
              <w:bottom w:val="outset" w:sz="6" w:space="0" w:color="000000"/>
              <w:right w:val="outset" w:sz="6" w:space="0" w:color="000000"/>
            </w:tcBorders>
            <w:shd w:val="clear" w:color="auto" w:fill="C0C0C0"/>
            <w:tcMar>
              <w:top w:w="57" w:type="dxa"/>
              <w:left w:w="57" w:type="dxa"/>
              <w:bottom w:w="57" w:type="dxa"/>
              <w:right w:w="57" w:type="dxa"/>
            </w:tcMar>
            <w:vAlign w:val="center"/>
          </w:tcPr>
          <w:p w:rsidR="008B31B1" w:rsidRPr="008B31B1" w:rsidRDefault="008B31B1" w:rsidP="008B31B1">
            <w:pPr>
              <w:jc w:val="center"/>
              <w:rPr>
                <w:b/>
                <w:bCs/>
                <w:sz w:val="20"/>
                <w:szCs w:val="20"/>
              </w:rPr>
            </w:pPr>
            <w:r w:rsidRPr="008B31B1">
              <w:rPr>
                <w:b/>
                <w:bCs/>
                <w:sz w:val="20"/>
                <w:szCs w:val="20"/>
              </w:rPr>
              <w:t>Содержание</w:t>
            </w:r>
          </w:p>
          <w:p w:rsidR="008B31B1" w:rsidRPr="008B31B1" w:rsidRDefault="008B31B1" w:rsidP="008B31B1">
            <w:pPr>
              <w:jc w:val="center"/>
              <w:rPr>
                <w:sz w:val="20"/>
                <w:szCs w:val="20"/>
              </w:rPr>
            </w:pPr>
            <w:r w:rsidRPr="008B31B1">
              <w:rPr>
                <w:b/>
                <w:bCs/>
                <w:sz w:val="20"/>
                <w:szCs w:val="20"/>
              </w:rPr>
              <w:t>пункта</w:t>
            </w:r>
          </w:p>
        </w:tc>
        <w:tc>
          <w:tcPr>
            <w:tcW w:w="3000" w:type="pct"/>
            <w:tcBorders>
              <w:top w:val="outset" w:sz="6" w:space="0" w:color="000000"/>
              <w:left w:val="outset" w:sz="6" w:space="0" w:color="000000"/>
              <w:bottom w:val="outset" w:sz="6" w:space="0" w:color="000000"/>
              <w:right w:val="outset" w:sz="6" w:space="0" w:color="000000"/>
            </w:tcBorders>
            <w:shd w:val="clear" w:color="auto" w:fill="C0C0C0"/>
            <w:tcMar>
              <w:top w:w="57" w:type="dxa"/>
              <w:left w:w="57" w:type="dxa"/>
              <w:bottom w:w="57" w:type="dxa"/>
              <w:right w:w="57" w:type="dxa"/>
            </w:tcMar>
            <w:vAlign w:val="center"/>
          </w:tcPr>
          <w:p w:rsidR="008B31B1" w:rsidRPr="008B31B1" w:rsidRDefault="008B31B1" w:rsidP="008B31B1">
            <w:pPr>
              <w:jc w:val="center"/>
              <w:rPr>
                <w:sz w:val="20"/>
                <w:szCs w:val="20"/>
              </w:rPr>
            </w:pPr>
            <w:r w:rsidRPr="008B31B1">
              <w:rPr>
                <w:b/>
                <w:bCs/>
                <w:sz w:val="20"/>
                <w:szCs w:val="20"/>
              </w:rPr>
              <w:t>Информация</w:t>
            </w:r>
          </w:p>
        </w:tc>
      </w:tr>
      <w:tr w:rsidR="008B31B1" w:rsidRPr="008B31B1" w:rsidTr="00D43CC4">
        <w:tc>
          <w:tcPr>
            <w:tcW w:w="0" w:type="auto"/>
            <w:gridSpan w:val="3"/>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8B31B1" w:rsidRDefault="008B31B1" w:rsidP="008B31B1">
            <w:pPr>
              <w:jc w:val="both"/>
              <w:rPr>
                <w:sz w:val="20"/>
                <w:szCs w:val="20"/>
              </w:rPr>
            </w:pPr>
            <w:r w:rsidRPr="008B31B1">
              <w:rPr>
                <w:sz w:val="20"/>
                <w:szCs w:val="20"/>
              </w:rPr>
              <w:t>Аукцион в электронной форме (далее по тексту также – электронный аукцион) проводит (муниципальный) заказчик</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rPr>
              <w:t>1.</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Наименование Заказчика, контактная информация, юридический адрес</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 xml:space="preserve">Муниципальное автономное учреждение культуры:  </w:t>
            </w:r>
          </w:p>
          <w:p w:rsidR="008B31B1" w:rsidRPr="00245F86" w:rsidRDefault="008B31B1" w:rsidP="008B31B1">
            <w:pPr>
              <w:jc w:val="both"/>
              <w:rPr>
                <w:sz w:val="22"/>
                <w:szCs w:val="22"/>
              </w:rPr>
            </w:pPr>
            <w:r w:rsidRPr="00245F86">
              <w:rPr>
                <w:sz w:val="22"/>
                <w:szCs w:val="22"/>
              </w:rPr>
              <w:t>Муниципальное учреждение культуры «Центр культуры и досуга «Полярная зезда» (МУК ЦКиД «Полярная звезда»)</w:t>
            </w:r>
          </w:p>
          <w:p w:rsidR="008B31B1" w:rsidRPr="00245F86" w:rsidRDefault="008B31B1" w:rsidP="008B31B1">
            <w:pPr>
              <w:jc w:val="both"/>
              <w:rPr>
                <w:bCs/>
                <w:sz w:val="22"/>
                <w:szCs w:val="22"/>
              </w:rPr>
            </w:pPr>
            <w:r w:rsidRPr="00245F86">
              <w:rPr>
                <w:bCs/>
                <w:sz w:val="22"/>
                <w:szCs w:val="22"/>
              </w:rPr>
              <w:t>Место нахождения, почтовый адрес: Российская Федерация, 184530, Мурманская область, г. Оленегорск,  ул. Ленинградский проспект, д.5</w:t>
            </w:r>
          </w:p>
          <w:p w:rsidR="008B31B1" w:rsidRPr="00245F86" w:rsidRDefault="008B31B1" w:rsidP="008B31B1">
            <w:pPr>
              <w:jc w:val="both"/>
              <w:rPr>
                <w:sz w:val="22"/>
                <w:szCs w:val="22"/>
              </w:rPr>
            </w:pPr>
            <w:r w:rsidRPr="00245F86">
              <w:rPr>
                <w:bCs/>
                <w:sz w:val="22"/>
                <w:szCs w:val="22"/>
              </w:rPr>
              <w:t>Адрес электронной почты:</w:t>
            </w:r>
            <w:r w:rsidRPr="00245F86">
              <w:rPr>
                <w:b/>
                <w:sz w:val="22"/>
                <w:szCs w:val="22"/>
              </w:rPr>
              <w:t> </w:t>
            </w:r>
            <w:r w:rsidRPr="00245F86">
              <w:rPr>
                <w:sz w:val="22"/>
                <w:szCs w:val="22"/>
                <w:lang w:val="en-US"/>
              </w:rPr>
              <w:t>mdz</w:t>
            </w:r>
            <w:r w:rsidRPr="00245F86">
              <w:rPr>
                <w:sz w:val="22"/>
                <w:szCs w:val="22"/>
              </w:rPr>
              <w:t>20@</w:t>
            </w:r>
            <w:r w:rsidRPr="00245F86">
              <w:rPr>
                <w:sz w:val="22"/>
                <w:szCs w:val="22"/>
                <w:lang w:val="en-US"/>
              </w:rPr>
              <w:t>yandex</w:t>
            </w:r>
            <w:r w:rsidRPr="00245F86">
              <w:rPr>
                <w:sz w:val="22"/>
                <w:szCs w:val="22"/>
              </w:rPr>
              <w:t>.</w:t>
            </w:r>
            <w:r w:rsidRPr="00245F86">
              <w:rPr>
                <w:sz w:val="22"/>
                <w:szCs w:val="22"/>
                <w:lang w:val="en-US"/>
              </w:rPr>
              <w:t>ru</w:t>
            </w:r>
          </w:p>
          <w:p w:rsidR="008B31B1" w:rsidRPr="00245F86" w:rsidRDefault="008B31B1" w:rsidP="008B31B1">
            <w:pPr>
              <w:jc w:val="both"/>
              <w:rPr>
                <w:sz w:val="22"/>
                <w:szCs w:val="22"/>
              </w:rPr>
            </w:pPr>
            <w:r w:rsidRPr="00245F86">
              <w:rPr>
                <w:bCs/>
                <w:sz w:val="22"/>
                <w:szCs w:val="22"/>
              </w:rPr>
              <w:t>Номер контактного телефона:</w:t>
            </w:r>
            <w:r w:rsidRPr="00245F86">
              <w:rPr>
                <w:sz w:val="22"/>
                <w:szCs w:val="22"/>
              </w:rPr>
              <w:t> 8(815-52) 53-263, 58-973</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rPr>
              <w:t>2.</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Наименование уполномоченного органа, контактная информация</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Не привлекался</w:t>
            </w:r>
          </w:p>
          <w:p w:rsidR="008B31B1" w:rsidRPr="00245F86" w:rsidRDefault="008B31B1" w:rsidP="008B31B1">
            <w:pPr>
              <w:rPr>
                <w:sz w:val="22"/>
                <w:szCs w:val="22"/>
              </w:rPr>
            </w:pP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rPr>
              <w:t>3.</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 xml:space="preserve">Информация о Заказчике, руководителе учреждения, ответственных за заключение </w:t>
            </w:r>
            <w:r w:rsidRPr="00245F86">
              <w:rPr>
                <w:bCs/>
                <w:sz w:val="22"/>
                <w:szCs w:val="22"/>
              </w:rPr>
              <w:t>договора</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Муниципальное учреждение культуры «Центр культуры и досуга «Полярная зезда» (МУК ЦКиД «Полярная звезда»)</w:t>
            </w:r>
          </w:p>
          <w:p w:rsidR="008B31B1" w:rsidRPr="00245F86" w:rsidRDefault="008B31B1" w:rsidP="008B31B1">
            <w:pPr>
              <w:rPr>
                <w:sz w:val="22"/>
                <w:szCs w:val="22"/>
              </w:rPr>
            </w:pPr>
          </w:p>
          <w:p w:rsidR="008B31B1" w:rsidRPr="00245F86" w:rsidRDefault="008B31B1" w:rsidP="008B31B1">
            <w:pPr>
              <w:rPr>
                <w:sz w:val="22"/>
                <w:szCs w:val="22"/>
              </w:rPr>
            </w:pPr>
            <w:r w:rsidRPr="00245F86">
              <w:rPr>
                <w:sz w:val="22"/>
                <w:szCs w:val="22"/>
              </w:rPr>
              <w:t xml:space="preserve">Номер контактного телефона: </w:t>
            </w:r>
            <w:r w:rsidRPr="00245F86">
              <w:rPr>
                <w:rFonts w:cs="Courier New"/>
                <w:sz w:val="22"/>
                <w:szCs w:val="22"/>
              </w:rPr>
              <w:t>8 (815 52) 58-973, 53-263</w:t>
            </w:r>
          </w:p>
          <w:p w:rsidR="008B31B1" w:rsidRPr="00245F86" w:rsidRDefault="008B31B1" w:rsidP="008B31B1">
            <w:pPr>
              <w:rPr>
                <w:sz w:val="22"/>
                <w:szCs w:val="22"/>
              </w:rPr>
            </w:pPr>
            <w:r w:rsidRPr="00245F86">
              <w:rPr>
                <w:sz w:val="22"/>
                <w:szCs w:val="22"/>
              </w:rPr>
              <w:t xml:space="preserve">Адрес электронной почты: </w:t>
            </w:r>
            <w:hyperlink r:id="rId26" w:history="1">
              <w:r w:rsidRPr="00245F86">
                <w:rPr>
                  <w:color w:val="0000FF"/>
                  <w:sz w:val="22"/>
                  <w:szCs w:val="22"/>
                  <w:u w:val="single"/>
                  <w:lang w:val="en-US"/>
                </w:rPr>
                <w:t>mdz</w:t>
              </w:r>
              <w:r w:rsidRPr="00245F86">
                <w:rPr>
                  <w:color w:val="0000FF"/>
                  <w:sz w:val="22"/>
                  <w:szCs w:val="22"/>
                  <w:u w:val="single"/>
                </w:rPr>
                <w:t>20@</w:t>
              </w:r>
              <w:r w:rsidRPr="00245F86">
                <w:rPr>
                  <w:color w:val="0000FF"/>
                  <w:sz w:val="22"/>
                  <w:szCs w:val="22"/>
                  <w:u w:val="single"/>
                  <w:lang w:val="en-US"/>
                </w:rPr>
                <w:t>yandex</w:t>
              </w:r>
              <w:r w:rsidRPr="00245F86">
                <w:rPr>
                  <w:color w:val="0000FF"/>
                  <w:sz w:val="22"/>
                  <w:szCs w:val="22"/>
                  <w:u w:val="single"/>
                </w:rPr>
                <w:t>.</w:t>
              </w:r>
              <w:r w:rsidRPr="00245F86">
                <w:rPr>
                  <w:color w:val="0000FF"/>
                  <w:sz w:val="22"/>
                  <w:szCs w:val="22"/>
                  <w:u w:val="single"/>
                  <w:lang w:val="en-US"/>
                </w:rPr>
                <w:t>ru</w:t>
              </w:r>
            </w:hyperlink>
          </w:p>
          <w:p w:rsidR="008B31B1" w:rsidRPr="00245F86" w:rsidRDefault="008B31B1" w:rsidP="008B31B1">
            <w:pPr>
              <w:widowControl w:val="0"/>
              <w:jc w:val="both"/>
              <w:rPr>
                <w:rFonts w:cs="Courier New"/>
                <w:sz w:val="22"/>
                <w:szCs w:val="22"/>
              </w:rPr>
            </w:pPr>
            <w:r w:rsidRPr="00245F86">
              <w:rPr>
                <w:rFonts w:cs="Courier New"/>
                <w:sz w:val="22"/>
                <w:szCs w:val="22"/>
              </w:rPr>
              <w:t>Директор - Чемоданова Светлана Сатдаровна</w:t>
            </w:r>
          </w:p>
          <w:p w:rsidR="008B31B1" w:rsidRPr="00245F86" w:rsidRDefault="008B31B1" w:rsidP="008B31B1">
            <w:pPr>
              <w:widowControl w:val="0"/>
              <w:jc w:val="both"/>
              <w:rPr>
                <w:rFonts w:cs="Courier New"/>
                <w:sz w:val="22"/>
                <w:szCs w:val="22"/>
              </w:rPr>
            </w:pPr>
            <w:r w:rsidRPr="00245F86">
              <w:rPr>
                <w:rFonts w:cs="Courier New"/>
                <w:sz w:val="22"/>
                <w:szCs w:val="22"/>
              </w:rPr>
              <w:t>Заведующий организационно-финансовым отделом – Черных Марина Сергеевна</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rPr>
              <w:t>4.</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Способ определения поставщика (подрядчика, исполнителя)</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DE294B" w:rsidP="008B31B1">
            <w:pPr>
              <w:rPr>
                <w:sz w:val="22"/>
                <w:szCs w:val="22"/>
              </w:rPr>
            </w:pPr>
            <w:r>
              <w:rPr>
                <w:sz w:val="22"/>
                <w:szCs w:val="22"/>
              </w:rPr>
              <w:t xml:space="preserve">Открытый </w:t>
            </w:r>
            <w:r w:rsidR="008B31B1" w:rsidRPr="00245F86">
              <w:rPr>
                <w:sz w:val="22"/>
                <w:szCs w:val="22"/>
              </w:rPr>
              <w:t>Аукцион в электронной форме (далее – электронный аукцион)</w:t>
            </w:r>
          </w:p>
        </w:tc>
      </w:tr>
      <w:tr w:rsidR="008B31B1" w:rsidRPr="00245F86" w:rsidTr="00D43CC4">
        <w:tc>
          <w:tcPr>
            <w:tcW w:w="0" w:type="auto"/>
            <w:vMerge w:val="restar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lastRenderedPageBreak/>
              <w:t>5</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Наименование оператора электронной площадки</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8B31B1" w:rsidRPr="00245F86" w:rsidRDefault="008B31B1" w:rsidP="008B31B1">
            <w:pPr>
              <w:spacing w:before="100" w:beforeAutospacing="1" w:after="100" w:afterAutospacing="1"/>
              <w:jc w:val="both"/>
              <w:rPr>
                <w:sz w:val="22"/>
                <w:szCs w:val="22"/>
              </w:rPr>
            </w:pPr>
            <w:r w:rsidRPr="00245F86">
              <w:rPr>
                <w:sz w:val="22"/>
                <w:szCs w:val="22"/>
              </w:rPr>
              <w:t>Сбербанк-АСТ</w:t>
            </w:r>
          </w:p>
        </w:tc>
      </w:tr>
      <w:tr w:rsidR="008B31B1" w:rsidRPr="00245F86" w:rsidTr="00D43CC4">
        <w:tc>
          <w:tcPr>
            <w:tcW w:w="0" w:type="auto"/>
            <w:vMerge/>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8B31B1" w:rsidRPr="00245F86" w:rsidRDefault="008B31B1" w:rsidP="008B31B1">
            <w:pPr>
              <w:rPr>
                <w:sz w:val="22"/>
                <w:szCs w:val="22"/>
              </w:rPr>
            </w:pP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Адрес электронной площадки</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8B31B1" w:rsidRPr="00245F86" w:rsidRDefault="00637ED7" w:rsidP="008B31B1">
            <w:pPr>
              <w:rPr>
                <w:sz w:val="22"/>
                <w:szCs w:val="22"/>
              </w:rPr>
            </w:pPr>
            <w:hyperlink r:id="rId27" w:history="1">
              <w:r w:rsidR="008B31B1" w:rsidRPr="00245F86">
                <w:rPr>
                  <w:color w:val="0000FF"/>
                  <w:sz w:val="22"/>
                  <w:szCs w:val="22"/>
                </w:rPr>
                <w:t>http://www.sberbank-ast.ru</w:t>
              </w:r>
            </w:hyperlink>
          </w:p>
        </w:tc>
      </w:tr>
      <w:tr w:rsidR="008B31B1" w:rsidRPr="00245F86" w:rsidTr="00D43CC4">
        <w:tc>
          <w:tcPr>
            <w:tcW w:w="0" w:type="auto"/>
            <w:vMerge w:val="restar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t>6</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Предмет электронного аукциона</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8B31B1" w:rsidRPr="00245F86" w:rsidRDefault="008B31B1" w:rsidP="00DE294B">
            <w:pPr>
              <w:rPr>
                <w:sz w:val="22"/>
                <w:szCs w:val="22"/>
              </w:rPr>
            </w:pPr>
            <w:r w:rsidRPr="00245F86">
              <w:rPr>
                <w:color w:val="000000"/>
                <w:sz w:val="22"/>
                <w:szCs w:val="22"/>
              </w:rPr>
              <w:t xml:space="preserve">Заключение договора на </w:t>
            </w:r>
            <w:r w:rsidR="00DE294B">
              <w:rPr>
                <w:color w:val="000000"/>
                <w:sz w:val="22"/>
                <w:szCs w:val="22"/>
              </w:rPr>
              <w:t>поставку цифрового микшерного пульта в комплекте.</w:t>
            </w:r>
          </w:p>
        </w:tc>
      </w:tr>
      <w:tr w:rsidR="008B31B1" w:rsidRPr="00245F86" w:rsidTr="00D43CC4">
        <w:tc>
          <w:tcPr>
            <w:tcW w:w="0" w:type="auto"/>
            <w:vMerge/>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8B31B1" w:rsidRPr="00245F86" w:rsidRDefault="008B31B1" w:rsidP="008B31B1">
            <w:pPr>
              <w:rPr>
                <w:sz w:val="22"/>
                <w:szCs w:val="22"/>
              </w:rPr>
            </w:pP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Не установлено</w:t>
            </w:r>
          </w:p>
          <w:p w:rsidR="008B31B1" w:rsidRPr="00245F86" w:rsidRDefault="008B31B1" w:rsidP="008B31B1">
            <w:pPr>
              <w:jc w:val="both"/>
              <w:rPr>
                <w:sz w:val="22"/>
                <w:szCs w:val="22"/>
              </w:rPr>
            </w:pP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color w:val="000000"/>
                <w:sz w:val="22"/>
                <w:szCs w:val="22"/>
              </w:rPr>
            </w:pPr>
            <w:r w:rsidRPr="00245F86">
              <w:rPr>
                <w:color w:val="000000"/>
                <w:sz w:val="22"/>
                <w:szCs w:val="22"/>
              </w:rPr>
              <w:t>7.</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color w:val="000000"/>
                <w:sz w:val="22"/>
                <w:szCs w:val="22"/>
              </w:rPr>
            </w:pPr>
            <w:r w:rsidRPr="00245F86">
              <w:rPr>
                <w:color w:val="000000"/>
                <w:sz w:val="22"/>
                <w:szCs w:val="22"/>
              </w:rPr>
              <w:t>Наименование и описание объекта закупки, количество поставляемого товара, объем выполняемых работ, оказываемых услуг</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DE294B" w:rsidRDefault="008B31B1" w:rsidP="00DE294B">
            <w:pPr>
              <w:rPr>
                <w:color w:val="000000"/>
                <w:sz w:val="22"/>
                <w:szCs w:val="22"/>
              </w:rPr>
            </w:pPr>
            <w:r w:rsidRPr="00245F86">
              <w:rPr>
                <w:color w:val="000000"/>
                <w:sz w:val="22"/>
                <w:szCs w:val="22"/>
              </w:rPr>
              <w:t xml:space="preserve">Открытый аукцион в электронной форме на право заключения договора на </w:t>
            </w:r>
            <w:r w:rsidR="00DE294B">
              <w:rPr>
                <w:color w:val="000000"/>
                <w:sz w:val="22"/>
                <w:szCs w:val="22"/>
              </w:rPr>
              <w:t xml:space="preserve">поставку цифрового микшерного пульта в комплекте. </w:t>
            </w:r>
          </w:p>
          <w:p w:rsidR="008424E4" w:rsidRDefault="008424E4" w:rsidP="00DE294B">
            <w:pPr>
              <w:rPr>
                <w:color w:val="000000"/>
                <w:sz w:val="22"/>
                <w:szCs w:val="22"/>
              </w:rPr>
            </w:pPr>
            <w:r>
              <w:rPr>
                <w:color w:val="000000"/>
                <w:sz w:val="22"/>
                <w:szCs w:val="22"/>
              </w:rPr>
              <w:t>Количество и характеристики Товара и комплектующих определено в «Техническом задании» (неотъемлемая часть аукционной документации).</w:t>
            </w:r>
          </w:p>
          <w:p w:rsidR="008B31B1" w:rsidRPr="00245F86" w:rsidRDefault="00DE294B" w:rsidP="00DE294B">
            <w:pPr>
              <w:rPr>
                <w:color w:val="000000"/>
                <w:sz w:val="22"/>
                <w:szCs w:val="22"/>
              </w:rPr>
            </w:pPr>
            <w:r>
              <w:rPr>
                <w:color w:val="000000"/>
                <w:sz w:val="22"/>
                <w:szCs w:val="22"/>
              </w:rPr>
              <w:t>Товар в комплекте</w:t>
            </w:r>
            <w:r w:rsidR="008B31B1" w:rsidRPr="00245F86">
              <w:rPr>
                <w:color w:val="000000"/>
                <w:sz w:val="22"/>
                <w:szCs w:val="22"/>
              </w:rPr>
              <w:t xml:space="preserve"> необходимо </w:t>
            </w:r>
            <w:r>
              <w:rPr>
                <w:color w:val="000000"/>
                <w:sz w:val="22"/>
                <w:szCs w:val="22"/>
              </w:rPr>
              <w:t>поставить</w:t>
            </w:r>
            <w:r w:rsidR="008B31B1" w:rsidRPr="00245F86">
              <w:rPr>
                <w:color w:val="000000"/>
                <w:sz w:val="22"/>
                <w:szCs w:val="22"/>
              </w:rPr>
              <w:t xml:space="preserve"> в соответствии с документацией об аукционе, в том числе с Техническим заданием и проектом договора.</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t>8</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Место поставки товара, выполнения работ, оказания услуг</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 xml:space="preserve">184530, Мурманская область, г. Оленегорск, </w:t>
            </w:r>
            <w:r w:rsidR="00DE294B">
              <w:rPr>
                <w:sz w:val="22"/>
                <w:szCs w:val="22"/>
              </w:rPr>
              <w:t>Ленинградский пр-т, д.5, МУК ЦКиД «Полярная звезда».</w:t>
            </w:r>
          </w:p>
          <w:p w:rsidR="008B31B1" w:rsidRPr="00245F86" w:rsidRDefault="008B31B1" w:rsidP="008B31B1">
            <w:pPr>
              <w:rPr>
                <w:sz w:val="22"/>
                <w:szCs w:val="22"/>
              </w:rPr>
            </w:pPr>
            <w:r w:rsidRPr="00245F86">
              <w:rPr>
                <w:sz w:val="22"/>
                <w:szCs w:val="22"/>
              </w:rPr>
              <w:t xml:space="preserve"> </w:t>
            </w:r>
          </w:p>
        </w:tc>
      </w:tr>
      <w:tr w:rsidR="008B31B1" w:rsidRPr="00245F86" w:rsidTr="00D43CC4">
        <w:tc>
          <w:tcPr>
            <w:tcW w:w="0" w:type="auto"/>
            <w:tcBorders>
              <w:top w:val="outset" w:sz="6" w:space="0" w:color="000000"/>
              <w:left w:val="outset" w:sz="6" w:space="0" w:color="000000"/>
              <w:bottom w:val="single" w:sz="4" w:space="0" w:color="auto"/>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t>9</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Сроки поставки товара, выполнения работ, оказания услуг</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DE294B" w:rsidRDefault="00DE294B" w:rsidP="008B31B1">
            <w:pPr>
              <w:rPr>
                <w:sz w:val="22"/>
                <w:szCs w:val="22"/>
              </w:rPr>
            </w:pPr>
            <w:r>
              <w:rPr>
                <w:sz w:val="22"/>
                <w:szCs w:val="22"/>
              </w:rPr>
              <w:t xml:space="preserve">С момента заключения договора поставить Товар в комплекте в течение 10 (десяти) недель. </w:t>
            </w:r>
          </w:p>
          <w:p w:rsidR="008B31B1" w:rsidRPr="00245F86" w:rsidRDefault="00DE294B" w:rsidP="008B31B1">
            <w:pPr>
              <w:rPr>
                <w:sz w:val="22"/>
                <w:szCs w:val="22"/>
              </w:rPr>
            </w:pPr>
            <w:r>
              <w:rPr>
                <w:sz w:val="22"/>
                <w:szCs w:val="22"/>
              </w:rPr>
              <w:t>Поставщик по согласованию с покупателем может поставить Товар в комплекте досрочно.</w:t>
            </w:r>
          </w:p>
        </w:tc>
      </w:tr>
      <w:tr w:rsidR="008B31B1" w:rsidRPr="00245F86" w:rsidTr="00D43CC4">
        <w:tc>
          <w:tcPr>
            <w:tcW w:w="0" w:type="auto"/>
            <w:vMerge w:val="restart"/>
            <w:tcBorders>
              <w:top w:val="single" w:sz="4" w:space="0" w:color="auto"/>
              <w:left w:val="single" w:sz="4" w:space="0" w:color="auto"/>
              <w:bottom w:val="nil"/>
              <w:right w:val="single" w:sz="4" w:space="0" w:color="auto"/>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t>10</w:t>
            </w:r>
            <w:r w:rsidRPr="00245F86">
              <w:rPr>
                <w:sz w:val="22"/>
                <w:szCs w:val="22"/>
              </w:rPr>
              <w:t>.</w:t>
            </w:r>
          </w:p>
        </w:tc>
        <w:tc>
          <w:tcPr>
            <w:tcW w:w="0" w:type="auto"/>
            <w:tcBorders>
              <w:top w:val="outset" w:sz="6" w:space="0" w:color="000000"/>
              <w:left w:val="single" w:sz="4" w:space="0" w:color="auto"/>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 xml:space="preserve">Начальная (максимальная) цена </w:t>
            </w:r>
            <w:r w:rsidRPr="00245F86">
              <w:rPr>
                <w:bCs/>
                <w:sz w:val="22"/>
                <w:szCs w:val="22"/>
              </w:rPr>
              <w:t>договора</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8B31B1" w:rsidRPr="00245F86" w:rsidRDefault="004E4D99" w:rsidP="008B31B1">
            <w:pPr>
              <w:jc w:val="both"/>
              <w:rPr>
                <w:sz w:val="22"/>
                <w:szCs w:val="22"/>
              </w:rPr>
            </w:pPr>
            <w:r>
              <w:rPr>
                <w:sz w:val="22"/>
                <w:szCs w:val="22"/>
              </w:rPr>
              <w:t>1 319 367</w:t>
            </w:r>
            <w:r w:rsidR="00D21B97">
              <w:rPr>
                <w:sz w:val="22"/>
                <w:szCs w:val="22"/>
              </w:rPr>
              <w:t xml:space="preserve">,00 </w:t>
            </w:r>
            <w:r w:rsidR="008B31B1" w:rsidRPr="00245F86">
              <w:rPr>
                <w:sz w:val="22"/>
                <w:szCs w:val="22"/>
              </w:rPr>
              <w:t>(</w:t>
            </w:r>
            <w:r w:rsidR="00DE294B">
              <w:rPr>
                <w:sz w:val="22"/>
                <w:szCs w:val="22"/>
              </w:rPr>
              <w:t xml:space="preserve">Один миллион </w:t>
            </w:r>
            <w:r w:rsidR="008B31B1" w:rsidRPr="00245F86">
              <w:rPr>
                <w:sz w:val="22"/>
                <w:szCs w:val="22"/>
              </w:rPr>
              <w:t xml:space="preserve">триста </w:t>
            </w:r>
            <w:r w:rsidR="00DE294B">
              <w:rPr>
                <w:sz w:val="22"/>
                <w:szCs w:val="22"/>
              </w:rPr>
              <w:t xml:space="preserve">девятнадцать тысяч триста </w:t>
            </w:r>
            <w:r>
              <w:rPr>
                <w:sz w:val="22"/>
                <w:szCs w:val="22"/>
              </w:rPr>
              <w:t>шестьдесят семь</w:t>
            </w:r>
            <w:r w:rsidR="00D21B97">
              <w:rPr>
                <w:sz w:val="22"/>
                <w:szCs w:val="22"/>
              </w:rPr>
              <w:t>)</w:t>
            </w:r>
            <w:r>
              <w:rPr>
                <w:sz w:val="22"/>
                <w:szCs w:val="22"/>
              </w:rPr>
              <w:t xml:space="preserve"> рублей</w:t>
            </w:r>
            <w:r w:rsidR="008B31B1" w:rsidRPr="00245F86">
              <w:rPr>
                <w:sz w:val="22"/>
                <w:szCs w:val="22"/>
              </w:rPr>
              <w:t xml:space="preserve"> 00 копеек.</w:t>
            </w:r>
          </w:p>
          <w:p w:rsidR="00D21B97" w:rsidRPr="00245F86" w:rsidRDefault="008B31B1" w:rsidP="00D21B97">
            <w:pPr>
              <w:widowControl w:val="0"/>
              <w:suppressAutoHyphens/>
              <w:autoSpaceDE w:val="0"/>
              <w:ind w:right="179"/>
              <w:jc w:val="both"/>
              <w:rPr>
                <w:sz w:val="22"/>
                <w:szCs w:val="22"/>
                <w:lang w:eastAsia="zh-CN"/>
              </w:rPr>
            </w:pPr>
            <w:r w:rsidRPr="00245F86">
              <w:rPr>
                <w:sz w:val="22"/>
                <w:szCs w:val="22"/>
                <w:lang w:eastAsia="zh-CN"/>
              </w:rPr>
              <w:t>Начальная (максимальная) цена</w:t>
            </w:r>
            <w:r w:rsidRPr="00245F86">
              <w:rPr>
                <w:sz w:val="22"/>
                <w:szCs w:val="22"/>
              </w:rPr>
              <w:t xml:space="preserve"> </w:t>
            </w:r>
            <w:r w:rsidRPr="00245F86">
              <w:rPr>
                <w:sz w:val="22"/>
                <w:szCs w:val="22"/>
                <w:lang w:eastAsia="zh-CN"/>
              </w:rPr>
              <w:t xml:space="preserve">включает в себя, в том числе, расходы по </w:t>
            </w:r>
            <w:r w:rsidR="00D21B97">
              <w:rPr>
                <w:sz w:val="22"/>
                <w:szCs w:val="22"/>
                <w:lang w:eastAsia="zh-CN"/>
              </w:rPr>
              <w:t>поставку Товара</w:t>
            </w:r>
            <w:r w:rsidRPr="00245F86">
              <w:rPr>
                <w:sz w:val="22"/>
                <w:szCs w:val="22"/>
                <w:lang w:eastAsia="zh-CN"/>
              </w:rPr>
              <w:t>, командировочные расходы, налоговые (в том числе, НДС, если в соответствии с законодательством подлежит оплате), расходов на транспорт</w:t>
            </w:r>
            <w:r w:rsidR="00D21B97">
              <w:rPr>
                <w:sz w:val="22"/>
                <w:szCs w:val="22"/>
                <w:lang w:eastAsia="zh-CN"/>
              </w:rPr>
              <w:t xml:space="preserve"> (перевозку), грузо-погрузочные работы, </w:t>
            </w:r>
            <w:r w:rsidR="00D21B97" w:rsidRPr="00245F86">
              <w:rPr>
                <w:sz w:val="22"/>
                <w:szCs w:val="22"/>
              </w:rPr>
              <w:t>страхование, оплату таможенных пошлин, налогов, сборов и другие обязательные платежи.</w:t>
            </w:r>
          </w:p>
        </w:tc>
      </w:tr>
      <w:tr w:rsidR="008B31B1" w:rsidRPr="00245F86" w:rsidTr="00D43CC4">
        <w:tc>
          <w:tcPr>
            <w:tcW w:w="0" w:type="auto"/>
            <w:vMerge/>
            <w:tcBorders>
              <w:top w:val="nil"/>
              <w:left w:val="single" w:sz="4" w:space="0" w:color="auto"/>
              <w:bottom w:val="nil"/>
              <w:right w:val="single" w:sz="4" w:space="0" w:color="auto"/>
            </w:tcBorders>
            <w:tcMar>
              <w:top w:w="57" w:type="dxa"/>
              <w:left w:w="57" w:type="dxa"/>
              <w:bottom w:w="57" w:type="dxa"/>
              <w:right w:w="57" w:type="dxa"/>
            </w:tcMar>
            <w:vAlign w:val="center"/>
          </w:tcPr>
          <w:p w:rsidR="008B31B1" w:rsidRPr="00245F86" w:rsidRDefault="008B31B1" w:rsidP="008B31B1">
            <w:pPr>
              <w:rPr>
                <w:sz w:val="22"/>
                <w:szCs w:val="22"/>
              </w:rPr>
            </w:pPr>
          </w:p>
        </w:tc>
        <w:tc>
          <w:tcPr>
            <w:tcW w:w="0" w:type="auto"/>
            <w:tcBorders>
              <w:top w:val="outset" w:sz="6" w:space="0" w:color="000000"/>
              <w:left w:val="single" w:sz="4" w:space="0" w:color="auto"/>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 xml:space="preserve">Обоснование начальной (максимальной) цены </w:t>
            </w:r>
            <w:r w:rsidRPr="00245F86">
              <w:rPr>
                <w:bCs/>
                <w:sz w:val="22"/>
                <w:szCs w:val="22"/>
              </w:rPr>
              <w:t>договора</w:t>
            </w:r>
            <w:r w:rsidRPr="00245F86">
              <w:rPr>
                <w:sz w:val="22"/>
                <w:szCs w:val="22"/>
              </w:rPr>
              <w:t xml:space="preserve"> </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DE294B" w:rsidRDefault="008B31B1" w:rsidP="008B31B1">
            <w:pPr>
              <w:rPr>
                <w:bCs/>
                <w:sz w:val="22"/>
                <w:szCs w:val="22"/>
              </w:rPr>
            </w:pPr>
            <w:r w:rsidRPr="00245F86">
              <w:rPr>
                <w:sz w:val="22"/>
                <w:szCs w:val="22"/>
              </w:rPr>
              <w:t xml:space="preserve">Указано в части IV. Обоснование начальной (максимальной) цены </w:t>
            </w:r>
            <w:r w:rsidRPr="00245F86">
              <w:rPr>
                <w:bCs/>
                <w:sz w:val="22"/>
                <w:szCs w:val="22"/>
              </w:rPr>
              <w:t>договора</w:t>
            </w:r>
            <w:r w:rsidR="00DE294B">
              <w:rPr>
                <w:bCs/>
                <w:sz w:val="22"/>
                <w:szCs w:val="22"/>
              </w:rPr>
              <w:t>.</w:t>
            </w:r>
          </w:p>
          <w:p w:rsidR="00DE294B" w:rsidRPr="00DE294B" w:rsidRDefault="00DE294B" w:rsidP="00DE294B">
            <w:pPr>
              <w:tabs>
                <w:tab w:val="left" w:pos="10992"/>
                <w:tab w:val="left" w:pos="11908"/>
                <w:tab w:val="left" w:pos="12824"/>
                <w:tab w:val="left" w:pos="13740"/>
                <w:tab w:val="left" w:pos="14656"/>
              </w:tabs>
              <w:jc w:val="both"/>
              <w:rPr>
                <w:sz w:val="22"/>
                <w:szCs w:val="22"/>
                <w:highlight w:val="yellow"/>
              </w:rPr>
            </w:pPr>
            <w:r w:rsidRPr="00DE294B">
              <w:rPr>
                <w:sz w:val="22"/>
                <w:szCs w:val="22"/>
              </w:rPr>
              <w:t>В соответствии Федеральным законом №223-ФЗ было проведено исследование рынка методом сопоставимых рыночных цен (анализ рынка), поставляющих аналогичные предмету аукциона товары.</w:t>
            </w:r>
          </w:p>
          <w:p w:rsidR="008B31B1" w:rsidRDefault="00DE294B" w:rsidP="00DE294B">
            <w:pPr>
              <w:rPr>
                <w:sz w:val="22"/>
                <w:szCs w:val="22"/>
              </w:rPr>
            </w:pPr>
            <w:r w:rsidRPr="00DE294B">
              <w:rPr>
                <w:sz w:val="22"/>
                <w:szCs w:val="22"/>
              </w:rPr>
              <w:t>В целях формирования ценовых показателей для проведения открытого аукциона в электронной форме по поставке цифрового микшерного пульта в комплекте, Заказчиком был проведен мониторинг цен на основании коммерческих предложений, полученных от организаций, занимающихся поставкой аналогичных товаров</w:t>
            </w:r>
            <w:r>
              <w:rPr>
                <w:sz w:val="22"/>
                <w:szCs w:val="22"/>
              </w:rPr>
              <w:t>.</w:t>
            </w:r>
          </w:p>
          <w:p w:rsidR="004E4D99" w:rsidRPr="00245F86" w:rsidRDefault="004E4D99" w:rsidP="00DE294B">
            <w:pPr>
              <w:rPr>
                <w:sz w:val="22"/>
                <w:szCs w:val="22"/>
              </w:rPr>
            </w:pPr>
          </w:p>
        </w:tc>
      </w:tr>
      <w:tr w:rsidR="008B31B1" w:rsidRPr="00245F86" w:rsidTr="00D43CC4">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8B31B1" w:rsidRPr="00245F86" w:rsidRDefault="008B31B1" w:rsidP="008B31B1">
            <w:pPr>
              <w:rPr>
                <w:sz w:val="22"/>
                <w:szCs w:val="22"/>
              </w:rPr>
            </w:pPr>
          </w:p>
        </w:tc>
        <w:tc>
          <w:tcPr>
            <w:tcW w:w="0" w:type="auto"/>
            <w:tcBorders>
              <w:top w:val="outset" w:sz="6" w:space="0" w:color="000000"/>
              <w:left w:val="single" w:sz="4" w:space="0" w:color="auto"/>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 xml:space="preserve">Порядок оплаты товара, </w:t>
            </w:r>
            <w:r w:rsidRPr="00245F86">
              <w:rPr>
                <w:sz w:val="22"/>
                <w:szCs w:val="22"/>
              </w:rPr>
              <w:lastRenderedPageBreak/>
              <w:t>выполнения работ, оказания услуг</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245F86">
            <w:pPr>
              <w:widowControl w:val="0"/>
              <w:autoSpaceDE w:val="0"/>
              <w:autoSpaceDN w:val="0"/>
              <w:adjustRightInd w:val="0"/>
              <w:jc w:val="both"/>
              <w:rPr>
                <w:sz w:val="22"/>
                <w:szCs w:val="22"/>
              </w:rPr>
            </w:pPr>
            <w:r w:rsidRPr="00245F86">
              <w:rPr>
                <w:sz w:val="22"/>
                <w:szCs w:val="22"/>
              </w:rPr>
              <w:lastRenderedPageBreak/>
              <w:t xml:space="preserve">Аванс не предусмотрен. </w:t>
            </w:r>
            <w:r w:rsidR="00DE294B">
              <w:rPr>
                <w:sz w:val="22"/>
                <w:szCs w:val="22"/>
              </w:rPr>
              <w:t>Оплата в течение</w:t>
            </w:r>
            <w:r w:rsidR="00245F86">
              <w:rPr>
                <w:sz w:val="22"/>
                <w:szCs w:val="22"/>
              </w:rPr>
              <w:t xml:space="preserve"> 20 (двадцати) дней </w:t>
            </w:r>
            <w:r w:rsidR="00245F86">
              <w:rPr>
                <w:sz w:val="22"/>
                <w:szCs w:val="22"/>
              </w:rPr>
              <w:lastRenderedPageBreak/>
              <w:t>с момента подписания Акта приемки товара, товарной накладной</w:t>
            </w:r>
            <w:r w:rsidR="00DE294B">
              <w:rPr>
                <w:sz w:val="22"/>
                <w:szCs w:val="22"/>
              </w:rPr>
              <w:t xml:space="preserve"> путем перечисления денежных средств на расчётный счет Поставщика, указанный в договоре.</w:t>
            </w:r>
          </w:p>
        </w:tc>
      </w:tr>
      <w:tr w:rsidR="008B31B1" w:rsidRPr="00245F86" w:rsidTr="00D43CC4">
        <w:tc>
          <w:tcPr>
            <w:tcW w:w="0" w:type="auto"/>
            <w:tcBorders>
              <w:top w:val="single" w:sz="4" w:space="0" w:color="auto"/>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lastRenderedPageBreak/>
              <w:t>11</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lang w:val="en-US"/>
              </w:rPr>
            </w:pPr>
            <w:r w:rsidRPr="00245F86">
              <w:rPr>
                <w:sz w:val="22"/>
                <w:szCs w:val="22"/>
              </w:rPr>
              <w:t>Источник финансирования</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Областной бюджет, муниципальный бюджет, средства Заказчика от приносящей доход деятельности</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t>12</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 xml:space="preserve">Сведения о валюте, используемой для формирования цены </w:t>
            </w:r>
            <w:r w:rsidRPr="00245F86">
              <w:rPr>
                <w:bCs/>
                <w:sz w:val="22"/>
                <w:szCs w:val="22"/>
              </w:rPr>
              <w:t>договора</w:t>
            </w:r>
            <w:r w:rsidRPr="00245F86">
              <w:rPr>
                <w:sz w:val="22"/>
                <w:szCs w:val="22"/>
              </w:rPr>
              <w:t xml:space="preserve"> и расчетов с поставщиками (исполнителями, подрядчиками)</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Рубль Российской Федерации</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t>13</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245F86" w:rsidP="008B31B1">
            <w:pPr>
              <w:jc w:val="both"/>
              <w:rPr>
                <w:sz w:val="22"/>
                <w:szCs w:val="22"/>
              </w:rPr>
            </w:pPr>
            <w:r w:rsidRPr="00245F86">
              <w:rPr>
                <w:sz w:val="22"/>
                <w:szCs w:val="22"/>
              </w:rPr>
              <w:t>Величина понижения начальной (максимальной) цены договора в процентах и в денежном выражении («шаг аукциона»)</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DD49FA" w:rsidP="008B31B1">
            <w:pPr>
              <w:rPr>
                <w:sz w:val="22"/>
                <w:szCs w:val="22"/>
              </w:rPr>
            </w:pPr>
            <w:r>
              <w:rPr>
                <w:snapToGrid w:val="0"/>
                <w:sz w:val="22"/>
                <w:szCs w:val="22"/>
              </w:rPr>
              <w:t>От 1</w:t>
            </w:r>
            <w:bookmarkStart w:id="9" w:name="_GoBack"/>
            <w:bookmarkEnd w:id="9"/>
            <w:r w:rsidR="00245F86" w:rsidRPr="00245F86">
              <w:rPr>
                <w:snapToGrid w:val="0"/>
                <w:sz w:val="22"/>
                <w:szCs w:val="22"/>
              </w:rPr>
              <w:t xml:space="preserve"> процента до 5 процентов начальной (максимальной) цены договора.</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t>14</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Дата публикации Извещения</w:t>
            </w:r>
          </w:p>
          <w:p w:rsidR="008B31B1" w:rsidRPr="00245F86" w:rsidRDefault="008B31B1" w:rsidP="008B31B1">
            <w:pPr>
              <w:jc w:val="both"/>
              <w:rPr>
                <w:sz w:val="22"/>
                <w:szCs w:val="22"/>
              </w:rPr>
            </w:pPr>
          </w:p>
          <w:p w:rsidR="008B31B1" w:rsidRPr="00245F86" w:rsidRDefault="008B31B1" w:rsidP="008B31B1">
            <w:pPr>
              <w:jc w:val="both"/>
              <w:rPr>
                <w:sz w:val="22"/>
                <w:szCs w:val="22"/>
              </w:rPr>
            </w:pPr>
            <w:r w:rsidRPr="00245F86">
              <w:rPr>
                <w:sz w:val="22"/>
                <w:szCs w:val="22"/>
              </w:rPr>
              <w:t>Дата и время начала приема заявок</w:t>
            </w:r>
          </w:p>
          <w:p w:rsidR="008B31B1" w:rsidRPr="00245F86" w:rsidRDefault="008B31B1" w:rsidP="008B31B1">
            <w:pPr>
              <w:jc w:val="both"/>
              <w:rPr>
                <w:sz w:val="22"/>
                <w:szCs w:val="22"/>
              </w:rPr>
            </w:pPr>
            <w:r w:rsidRPr="00245F86">
              <w:rPr>
                <w:sz w:val="22"/>
                <w:szCs w:val="22"/>
              </w:rPr>
              <w:t>Дата и время окончания срока подачи заявок на участие в электронном аукционе</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D21B97" w:rsidP="008B31B1">
            <w:pPr>
              <w:rPr>
                <w:sz w:val="22"/>
                <w:szCs w:val="22"/>
              </w:rPr>
            </w:pPr>
            <w:r>
              <w:rPr>
                <w:sz w:val="22"/>
                <w:szCs w:val="22"/>
              </w:rPr>
              <w:t>1</w:t>
            </w:r>
            <w:r w:rsidR="00B731A4">
              <w:rPr>
                <w:sz w:val="22"/>
                <w:szCs w:val="22"/>
              </w:rPr>
              <w:t>5</w:t>
            </w:r>
            <w:r w:rsidR="008B31B1" w:rsidRPr="00245F86">
              <w:rPr>
                <w:sz w:val="22"/>
                <w:szCs w:val="22"/>
              </w:rPr>
              <w:t xml:space="preserve"> </w:t>
            </w:r>
            <w:r>
              <w:rPr>
                <w:sz w:val="22"/>
                <w:szCs w:val="22"/>
              </w:rPr>
              <w:t>апреля</w:t>
            </w:r>
            <w:r w:rsidR="008B31B1" w:rsidRPr="00245F86">
              <w:rPr>
                <w:sz w:val="22"/>
                <w:szCs w:val="22"/>
              </w:rPr>
              <w:t xml:space="preserve"> 2019г.</w:t>
            </w:r>
          </w:p>
          <w:p w:rsidR="008B31B1" w:rsidRPr="00245F86" w:rsidRDefault="008B31B1" w:rsidP="008B31B1">
            <w:pPr>
              <w:rPr>
                <w:sz w:val="22"/>
                <w:szCs w:val="22"/>
              </w:rPr>
            </w:pPr>
          </w:p>
          <w:p w:rsidR="008B31B1" w:rsidRPr="00245F86" w:rsidRDefault="008B31B1" w:rsidP="008B31B1">
            <w:pPr>
              <w:rPr>
                <w:sz w:val="22"/>
                <w:szCs w:val="22"/>
              </w:rPr>
            </w:pPr>
            <w:r w:rsidRPr="00245F86">
              <w:rPr>
                <w:sz w:val="22"/>
                <w:szCs w:val="22"/>
              </w:rPr>
              <w:t xml:space="preserve">09 часов 00 минут </w:t>
            </w:r>
            <w:r w:rsidR="00D21B97">
              <w:rPr>
                <w:sz w:val="22"/>
                <w:szCs w:val="22"/>
              </w:rPr>
              <w:t>1</w:t>
            </w:r>
            <w:r w:rsidR="00B731A4">
              <w:rPr>
                <w:sz w:val="22"/>
                <w:szCs w:val="22"/>
              </w:rPr>
              <w:t>6</w:t>
            </w:r>
            <w:r w:rsidR="00D21B97">
              <w:rPr>
                <w:sz w:val="22"/>
                <w:szCs w:val="22"/>
              </w:rPr>
              <w:t xml:space="preserve"> </w:t>
            </w:r>
            <w:r w:rsidRPr="00245F86">
              <w:rPr>
                <w:sz w:val="22"/>
                <w:szCs w:val="22"/>
              </w:rPr>
              <w:t>а</w:t>
            </w:r>
            <w:r w:rsidR="00D21B97">
              <w:rPr>
                <w:sz w:val="22"/>
                <w:szCs w:val="22"/>
              </w:rPr>
              <w:t>преля</w:t>
            </w:r>
            <w:r w:rsidRPr="00245F86">
              <w:rPr>
                <w:sz w:val="22"/>
                <w:szCs w:val="22"/>
              </w:rPr>
              <w:t xml:space="preserve"> 2019 г.</w:t>
            </w:r>
          </w:p>
          <w:p w:rsidR="008B31B1" w:rsidRPr="00245F86" w:rsidRDefault="008B31B1" w:rsidP="008B31B1">
            <w:pPr>
              <w:rPr>
                <w:sz w:val="22"/>
                <w:szCs w:val="22"/>
              </w:rPr>
            </w:pPr>
          </w:p>
          <w:p w:rsidR="008B31B1" w:rsidRPr="00245F86" w:rsidRDefault="00D21B97" w:rsidP="00B731A4">
            <w:pPr>
              <w:rPr>
                <w:sz w:val="22"/>
                <w:szCs w:val="22"/>
              </w:rPr>
            </w:pPr>
            <w:r>
              <w:rPr>
                <w:sz w:val="22"/>
                <w:szCs w:val="22"/>
              </w:rPr>
              <w:t>09</w:t>
            </w:r>
            <w:r w:rsidR="008B31B1" w:rsidRPr="00245F86">
              <w:rPr>
                <w:sz w:val="22"/>
                <w:szCs w:val="22"/>
              </w:rPr>
              <w:t xml:space="preserve"> часа 00 минут </w:t>
            </w:r>
            <w:r w:rsidR="00B731A4">
              <w:rPr>
                <w:sz w:val="22"/>
                <w:szCs w:val="22"/>
              </w:rPr>
              <w:t>06</w:t>
            </w:r>
            <w:r w:rsidR="008B31B1" w:rsidRPr="00245F86">
              <w:rPr>
                <w:sz w:val="22"/>
                <w:szCs w:val="22"/>
              </w:rPr>
              <w:t xml:space="preserve"> </w:t>
            </w:r>
            <w:r w:rsidR="00B731A4">
              <w:rPr>
                <w:sz w:val="22"/>
                <w:szCs w:val="22"/>
              </w:rPr>
              <w:t>мая</w:t>
            </w:r>
            <w:r w:rsidR="008B31B1" w:rsidRPr="00245F86">
              <w:rPr>
                <w:sz w:val="22"/>
                <w:szCs w:val="22"/>
              </w:rPr>
              <w:t xml:space="preserve"> 2019 г.</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t>15</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Дата окончания срока рассмотрения первых частей заявок на участие в электронном аукционе</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B731A4">
            <w:pPr>
              <w:rPr>
                <w:sz w:val="22"/>
                <w:szCs w:val="22"/>
              </w:rPr>
            </w:pPr>
            <w:r w:rsidRPr="00245F86">
              <w:rPr>
                <w:sz w:val="22"/>
                <w:szCs w:val="22"/>
              </w:rPr>
              <w:t>1</w:t>
            </w:r>
            <w:r w:rsidR="00B731A4">
              <w:rPr>
                <w:sz w:val="22"/>
                <w:szCs w:val="22"/>
              </w:rPr>
              <w:t>5</w:t>
            </w:r>
            <w:r w:rsidRPr="00245F86">
              <w:rPr>
                <w:sz w:val="22"/>
                <w:szCs w:val="22"/>
              </w:rPr>
              <w:t xml:space="preserve"> часов 00 минут </w:t>
            </w:r>
            <w:r w:rsidR="00D21B97">
              <w:rPr>
                <w:sz w:val="22"/>
                <w:szCs w:val="22"/>
              </w:rPr>
              <w:t>0</w:t>
            </w:r>
            <w:r w:rsidR="00B731A4">
              <w:rPr>
                <w:sz w:val="22"/>
                <w:szCs w:val="22"/>
              </w:rPr>
              <w:t>6</w:t>
            </w:r>
            <w:r w:rsidRPr="00245F86">
              <w:rPr>
                <w:sz w:val="22"/>
                <w:szCs w:val="22"/>
              </w:rPr>
              <w:t xml:space="preserve"> </w:t>
            </w:r>
            <w:r w:rsidR="00B731A4">
              <w:rPr>
                <w:sz w:val="22"/>
                <w:szCs w:val="22"/>
              </w:rPr>
              <w:t>мая</w:t>
            </w:r>
            <w:r w:rsidRPr="00245F86">
              <w:rPr>
                <w:sz w:val="22"/>
                <w:szCs w:val="22"/>
              </w:rPr>
              <w:t xml:space="preserve">  2019 г.</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t>16</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Дата и время начала проведения электронного открытого аукциона (подачи предложений о цене)</w:t>
            </w:r>
          </w:p>
          <w:p w:rsidR="008B31B1" w:rsidRPr="00245F86" w:rsidRDefault="008B31B1" w:rsidP="008B31B1">
            <w:pPr>
              <w:jc w:val="both"/>
              <w:rPr>
                <w:sz w:val="22"/>
                <w:szCs w:val="22"/>
              </w:rPr>
            </w:pPr>
            <w:r w:rsidRPr="00245F86">
              <w:rPr>
                <w:sz w:val="22"/>
                <w:szCs w:val="22"/>
              </w:rPr>
              <w:t>Дата и время подведения итогов электронного открытого аукциона</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B731A4" w:rsidP="008B31B1">
            <w:pPr>
              <w:rPr>
                <w:sz w:val="22"/>
                <w:szCs w:val="22"/>
              </w:rPr>
            </w:pPr>
            <w:r>
              <w:rPr>
                <w:sz w:val="22"/>
                <w:szCs w:val="22"/>
              </w:rPr>
              <w:t>09</w:t>
            </w:r>
            <w:r w:rsidR="00D21B97">
              <w:rPr>
                <w:sz w:val="22"/>
                <w:szCs w:val="22"/>
              </w:rPr>
              <w:t xml:space="preserve"> часов 00 минут </w:t>
            </w:r>
            <w:r>
              <w:rPr>
                <w:sz w:val="22"/>
                <w:szCs w:val="22"/>
              </w:rPr>
              <w:t>07</w:t>
            </w:r>
            <w:r w:rsidR="008B31B1" w:rsidRPr="00245F86">
              <w:rPr>
                <w:sz w:val="22"/>
                <w:szCs w:val="22"/>
              </w:rPr>
              <w:t xml:space="preserve"> </w:t>
            </w:r>
            <w:r>
              <w:rPr>
                <w:sz w:val="22"/>
                <w:szCs w:val="22"/>
              </w:rPr>
              <w:t>мая</w:t>
            </w:r>
            <w:r w:rsidR="008B31B1" w:rsidRPr="00245F86">
              <w:rPr>
                <w:sz w:val="22"/>
                <w:szCs w:val="22"/>
              </w:rPr>
              <w:t xml:space="preserve"> 2019 г. </w:t>
            </w:r>
          </w:p>
          <w:p w:rsidR="008B31B1" w:rsidRPr="00245F86" w:rsidRDefault="008B31B1" w:rsidP="008B31B1">
            <w:pPr>
              <w:rPr>
                <w:sz w:val="22"/>
                <w:szCs w:val="22"/>
              </w:rPr>
            </w:pPr>
          </w:p>
          <w:p w:rsidR="008B31B1" w:rsidRPr="00245F86" w:rsidRDefault="008B31B1" w:rsidP="008B31B1">
            <w:pPr>
              <w:rPr>
                <w:sz w:val="22"/>
                <w:szCs w:val="22"/>
              </w:rPr>
            </w:pPr>
          </w:p>
          <w:p w:rsidR="008B31B1" w:rsidRPr="00245F86" w:rsidRDefault="00B731A4" w:rsidP="00B731A4">
            <w:pPr>
              <w:rPr>
                <w:sz w:val="22"/>
                <w:szCs w:val="22"/>
              </w:rPr>
            </w:pPr>
            <w:r>
              <w:rPr>
                <w:sz w:val="22"/>
                <w:szCs w:val="22"/>
              </w:rPr>
              <w:t>16 часов 00 минут 0</w:t>
            </w:r>
            <w:r w:rsidR="008B31B1" w:rsidRPr="00245F86">
              <w:rPr>
                <w:sz w:val="22"/>
                <w:szCs w:val="22"/>
              </w:rPr>
              <w:t xml:space="preserve">7 </w:t>
            </w:r>
            <w:r>
              <w:rPr>
                <w:sz w:val="22"/>
                <w:szCs w:val="22"/>
              </w:rPr>
              <w:t>ма</w:t>
            </w:r>
            <w:r w:rsidR="008B31B1" w:rsidRPr="00245F86">
              <w:rPr>
                <w:sz w:val="22"/>
                <w:szCs w:val="22"/>
              </w:rPr>
              <w:t>я 2019г.</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t>17</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Порядок, даты начала и окончания срока предоставления участникам аукциона разъяснений положений документации об аукционе</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rPr>
            </w:pPr>
            <w:r w:rsidRPr="00245F86">
              <w:rPr>
                <w:sz w:val="22"/>
                <w:szCs w:val="22"/>
              </w:rPr>
              <w:t xml:space="preserve">Любой участник аукциона в электронной форме (далее – участник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B31B1" w:rsidRPr="00245F86" w:rsidRDefault="008B31B1" w:rsidP="008B31B1">
            <w:pPr>
              <w:ind w:firstLine="476"/>
              <w:jc w:val="both"/>
              <w:rPr>
                <w:sz w:val="22"/>
                <w:szCs w:val="22"/>
              </w:rPr>
            </w:pPr>
            <w:r w:rsidRPr="00245F86">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31B1" w:rsidRPr="00245F86" w:rsidRDefault="008B31B1" w:rsidP="008B31B1">
            <w:pPr>
              <w:ind w:firstLine="476"/>
              <w:jc w:val="both"/>
              <w:rPr>
                <w:sz w:val="22"/>
                <w:szCs w:val="22"/>
              </w:rPr>
            </w:pPr>
            <w:r w:rsidRPr="00245F86">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рабочих дня до даты окончания срока подачи заявок на участие в таком аукционе. </w:t>
            </w:r>
          </w:p>
          <w:p w:rsidR="008B31B1" w:rsidRPr="00245F86" w:rsidRDefault="008B31B1" w:rsidP="008B31B1">
            <w:pPr>
              <w:ind w:firstLine="476"/>
              <w:rPr>
                <w:sz w:val="22"/>
                <w:szCs w:val="22"/>
              </w:rPr>
            </w:pPr>
            <w:r w:rsidRPr="00245F86">
              <w:rPr>
                <w:sz w:val="22"/>
                <w:szCs w:val="22"/>
              </w:rPr>
              <w:lastRenderedPageBreak/>
              <w:t xml:space="preserve">Дата - начала предоставления разъяснений положений документации об аукционе </w:t>
            </w:r>
            <w:r w:rsidR="000A45B2">
              <w:rPr>
                <w:sz w:val="22"/>
                <w:szCs w:val="22"/>
              </w:rPr>
              <w:t>16 апреля</w:t>
            </w:r>
            <w:r w:rsidRPr="00245F86">
              <w:rPr>
                <w:sz w:val="22"/>
                <w:szCs w:val="22"/>
              </w:rPr>
              <w:t xml:space="preserve"> 2019 г.</w:t>
            </w:r>
          </w:p>
          <w:p w:rsidR="008B31B1" w:rsidRPr="00245F86" w:rsidRDefault="008B31B1" w:rsidP="008B31B1">
            <w:pPr>
              <w:ind w:firstLine="476"/>
              <w:jc w:val="both"/>
              <w:rPr>
                <w:sz w:val="22"/>
                <w:szCs w:val="22"/>
              </w:rPr>
            </w:pPr>
            <w:r w:rsidRPr="00245F86">
              <w:rPr>
                <w:sz w:val="22"/>
                <w:szCs w:val="22"/>
              </w:rPr>
              <w:t>Дата – окончания направления запросов от участников на разъяснения аукционной документации</w:t>
            </w:r>
            <w:r w:rsidR="000A45B2">
              <w:rPr>
                <w:sz w:val="22"/>
                <w:szCs w:val="22"/>
              </w:rPr>
              <w:t xml:space="preserve"> – за три дня до даты окончания приема заявок</w:t>
            </w:r>
            <w:r w:rsidRPr="00245F86">
              <w:rPr>
                <w:sz w:val="22"/>
                <w:szCs w:val="22"/>
              </w:rPr>
              <w:t>.</w:t>
            </w:r>
          </w:p>
          <w:p w:rsidR="008B31B1" w:rsidRPr="00245F86" w:rsidRDefault="008B31B1" w:rsidP="008B31B1">
            <w:pPr>
              <w:rPr>
                <w:sz w:val="22"/>
                <w:szCs w:val="22"/>
              </w:rPr>
            </w:pPr>
            <w:r w:rsidRPr="00245F86">
              <w:rPr>
                <w:sz w:val="22"/>
                <w:szCs w:val="22"/>
              </w:rPr>
              <w:t xml:space="preserve">         Если до окончания приема заявок осталось более 3 рабочих дней, Заказчик обязан ответить, если менее — имеет право не отвечать (ч. 3 ст. 3.2 №223-ФЗ).</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lastRenderedPageBreak/>
              <w:t>18</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Размер обеспечения заявок на участие в электронном аукционе</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245F86" w:rsidP="008B31B1">
            <w:pPr>
              <w:jc w:val="both"/>
              <w:rPr>
                <w:sz w:val="22"/>
                <w:szCs w:val="22"/>
              </w:rPr>
            </w:pPr>
            <w:r>
              <w:rPr>
                <w:sz w:val="22"/>
                <w:szCs w:val="22"/>
              </w:rPr>
              <w:t>Не установлен</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t>20</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Порядок подачи заявок на участие в электронном аукционе</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rPr>
            </w:pPr>
            <w:r w:rsidRPr="00245F86">
              <w:rPr>
                <w:sz w:val="22"/>
                <w:szCs w:val="22"/>
              </w:rPr>
              <w:t xml:space="preserve">Подача заявок на участие в электронном аукционе осуществляется только лицами, получившими аккредитацию на электронной площадке. Участник аукциона вправе подать заявку на участие в таком аукционе в любое время с момента размещения извещения о его проведении до предусмотренных настоящей документации даты и времени окончания срока подачи на участие в таком аукционе заявок.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настоящей документации. Указанные электронные документы подаются одновременно. Участник аукциона вправе подать только одну заявку на участие в таком аукционе в отношении каждого объекта закупки.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t>
            </w:r>
          </w:p>
        </w:tc>
      </w:tr>
    </w:tbl>
    <w:p w:rsidR="008B31B1" w:rsidRPr="00677ACF" w:rsidRDefault="00677ACF" w:rsidP="00677ACF">
      <w:pPr>
        <w:ind w:firstLine="709"/>
        <w:jc w:val="both"/>
        <w:rPr>
          <w:sz w:val="22"/>
          <w:szCs w:val="22"/>
        </w:rPr>
      </w:pPr>
      <w:r>
        <w:rPr>
          <w:sz w:val="22"/>
          <w:szCs w:val="22"/>
        </w:rPr>
        <w:t> </w:t>
      </w:r>
    </w:p>
    <w:p w:rsidR="008B31B1" w:rsidRPr="00245F86" w:rsidRDefault="008B31B1" w:rsidP="008B31B1">
      <w:pPr>
        <w:jc w:val="center"/>
        <w:rPr>
          <w:sz w:val="22"/>
          <w:szCs w:val="22"/>
        </w:rPr>
      </w:pPr>
      <w:r w:rsidRPr="00245F86">
        <w:rPr>
          <w:b/>
          <w:bCs/>
          <w:sz w:val="22"/>
          <w:szCs w:val="22"/>
        </w:rPr>
        <w:t>1.2 Требования к участникам аукциона</w:t>
      </w:r>
    </w:p>
    <w:p w:rsidR="008B31B1" w:rsidRPr="00245F86" w:rsidRDefault="008B31B1" w:rsidP="008B31B1">
      <w:pPr>
        <w:ind w:firstLine="709"/>
        <w:jc w:val="both"/>
        <w:rPr>
          <w:sz w:val="22"/>
          <w:szCs w:val="22"/>
        </w:rPr>
      </w:pPr>
      <w:r w:rsidRPr="00245F86">
        <w:rPr>
          <w:sz w:val="22"/>
          <w:szCs w:val="22"/>
        </w:rPr>
        <w:t> </w:t>
      </w: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990"/>
        <w:gridCol w:w="2968"/>
        <w:gridCol w:w="5936"/>
      </w:tblGrid>
      <w:tr w:rsidR="008B31B1" w:rsidRPr="00245F86" w:rsidTr="00D43CC4">
        <w:tc>
          <w:tcPr>
            <w:tcW w:w="500" w:type="pct"/>
            <w:tcBorders>
              <w:top w:val="outset" w:sz="6" w:space="0" w:color="000000"/>
              <w:left w:val="outset" w:sz="6" w:space="0" w:color="000000"/>
              <w:bottom w:val="outset" w:sz="6" w:space="0" w:color="000000"/>
              <w:right w:val="outset" w:sz="6" w:space="0" w:color="000000"/>
            </w:tcBorders>
            <w:shd w:val="clear" w:color="auto" w:fill="C0C0C0"/>
            <w:tcMar>
              <w:top w:w="57" w:type="dxa"/>
              <w:left w:w="57" w:type="dxa"/>
              <w:bottom w:w="57" w:type="dxa"/>
              <w:right w:w="57" w:type="dxa"/>
            </w:tcMar>
            <w:vAlign w:val="center"/>
          </w:tcPr>
          <w:p w:rsidR="008B31B1" w:rsidRPr="00245F86" w:rsidRDefault="008B31B1" w:rsidP="008B31B1">
            <w:pPr>
              <w:jc w:val="center"/>
              <w:rPr>
                <w:b/>
                <w:bCs/>
                <w:sz w:val="22"/>
                <w:szCs w:val="22"/>
              </w:rPr>
            </w:pPr>
            <w:r w:rsidRPr="00245F86">
              <w:rPr>
                <w:b/>
                <w:bCs/>
                <w:sz w:val="22"/>
                <w:szCs w:val="22"/>
              </w:rPr>
              <w:t xml:space="preserve">№ </w:t>
            </w:r>
          </w:p>
          <w:p w:rsidR="008B31B1" w:rsidRPr="00245F86" w:rsidRDefault="008B31B1" w:rsidP="008B31B1">
            <w:pPr>
              <w:jc w:val="center"/>
              <w:rPr>
                <w:sz w:val="22"/>
                <w:szCs w:val="22"/>
              </w:rPr>
            </w:pPr>
            <w:r w:rsidRPr="00245F86">
              <w:rPr>
                <w:b/>
                <w:bCs/>
                <w:sz w:val="22"/>
                <w:szCs w:val="22"/>
              </w:rPr>
              <w:t>пункта</w:t>
            </w:r>
          </w:p>
        </w:tc>
        <w:tc>
          <w:tcPr>
            <w:tcW w:w="1500" w:type="pct"/>
            <w:tcBorders>
              <w:top w:val="outset" w:sz="6" w:space="0" w:color="000000"/>
              <w:left w:val="outset" w:sz="6" w:space="0" w:color="000000"/>
              <w:bottom w:val="outset" w:sz="6" w:space="0" w:color="000000"/>
              <w:right w:val="outset" w:sz="6" w:space="0" w:color="000000"/>
            </w:tcBorders>
            <w:shd w:val="clear" w:color="auto" w:fill="C0C0C0"/>
            <w:tcMar>
              <w:top w:w="57" w:type="dxa"/>
              <w:left w:w="57" w:type="dxa"/>
              <w:bottom w:w="57" w:type="dxa"/>
              <w:right w:w="57" w:type="dxa"/>
            </w:tcMar>
            <w:vAlign w:val="center"/>
          </w:tcPr>
          <w:p w:rsidR="008B31B1" w:rsidRPr="00245F86" w:rsidRDefault="008B31B1" w:rsidP="008B31B1">
            <w:pPr>
              <w:jc w:val="center"/>
              <w:rPr>
                <w:b/>
                <w:bCs/>
                <w:sz w:val="22"/>
                <w:szCs w:val="22"/>
              </w:rPr>
            </w:pPr>
            <w:r w:rsidRPr="00245F86">
              <w:rPr>
                <w:b/>
                <w:bCs/>
                <w:sz w:val="22"/>
                <w:szCs w:val="22"/>
              </w:rPr>
              <w:t>Содержание</w:t>
            </w:r>
          </w:p>
          <w:p w:rsidR="008B31B1" w:rsidRPr="00245F86" w:rsidRDefault="008B31B1" w:rsidP="008B31B1">
            <w:pPr>
              <w:jc w:val="both"/>
              <w:rPr>
                <w:sz w:val="22"/>
                <w:szCs w:val="22"/>
              </w:rPr>
            </w:pPr>
            <w:r w:rsidRPr="00245F86">
              <w:rPr>
                <w:b/>
                <w:bCs/>
                <w:sz w:val="22"/>
                <w:szCs w:val="22"/>
              </w:rPr>
              <w:t>пункта</w:t>
            </w:r>
          </w:p>
        </w:tc>
        <w:tc>
          <w:tcPr>
            <w:tcW w:w="3000" w:type="pct"/>
            <w:tcBorders>
              <w:top w:val="outset" w:sz="6" w:space="0" w:color="000000"/>
              <w:left w:val="outset" w:sz="6" w:space="0" w:color="000000"/>
              <w:bottom w:val="outset" w:sz="6" w:space="0" w:color="000000"/>
              <w:right w:val="outset" w:sz="6" w:space="0" w:color="000000"/>
            </w:tcBorders>
            <w:shd w:val="clear" w:color="auto" w:fill="C0C0C0"/>
            <w:tcMar>
              <w:top w:w="57" w:type="dxa"/>
              <w:left w:w="57" w:type="dxa"/>
              <w:bottom w:w="57" w:type="dxa"/>
              <w:right w:w="57" w:type="dxa"/>
            </w:tcMar>
            <w:vAlign w:val="center"/>
          </w:tcPr>
          <w:p w:rsidR="008B31B1" w:rsidRPr="00245F86" w:rsidRDefault="008B31B1" w:rsidP="008B31B1">
            <w:pPr>
              <w:jc w:val="both"/>
              <w:rPr>
                <w:sz w:val="22"/>
                <w:szCs w:val="22"/>
              </w:rPr>
            </w:pPr>
            <w:r w:rsidRPr="00245F86">
              <w:rPr>
                <w:b/>
                <w:bCs/>
                <w:sz w:val="22"/>
                <w:szCs w:val="22"/>
              </w:rPr>
              <w:t>Информация</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rPr>
              <w:t>21.</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Единые требования к участникам аукциона</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rPr>
            </w:pPr>
            <w:r w:rsidRPr="00245F86">
              <w:rPr>
                <w:sz w:val="22"/>
                <w:szCs w:val="22"/>
              </w:rPr>
              <w:t xml:space="preserve">В настоящем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w:t>
            </w:r>
            <w:r w:rsidRPr="00245F86">
              <w:rPr>
                <w:sz w:val="22"/>
                <w:szCs w:val="22"/>
              </w:rPr>
              <w:lastRenderedPageBreak/>
              <w:t>предпринимателя.</w:t>
            </w:r>
          </w:p>
          <w:p w:rsidR="008B31B1" w:rsidRPr="00245F86" w:rsidRDefault="008B31B1" w:rsidP="008B31B1">
            <w:pPr>
              <w:ind w:firstLine="476"/>
              <w:jc w:val="both"/>
              <w:rPr>
                <w:sz w:val="22"/>
                <w:szCs w:val="22"/>
              </w:rPr>
            </w:pPr>
            <w:r w:rsidRPr="00245F86">
              <w:rPr>
                <w:sz w:val="22"/>
                <w:szCs w:val="22"/>
              </w:rPr>
              <w:t> </w:t>
            </w:r>
          </w:p>
          <w:p w:rsidR="008B31B1" w:rsidRPr="00245F86" w:rsidRDefault="008B31B1" w:rsidP="008B31B1">
            <w:pPr>
              <w:jc w:val="both"/>
              <w:rPr>
                <w:sz w:val="22"/>
                <w:szCs w:val="22"/>
              </w:rPr>
            </w:pPr>
            <w:r w:rsidRPr="00245F86">
              <w:rPr>
                <w:sz w:val="22"/>
                <w:szCs w:val="22"/>
              </w:rPr>
              <w:t>Единые требования к участникам закупки в соответствии с ФЗ-223:</w:t>
            </w:r>
          </w:p>
          <w:p w:rsidR="008B31B1" w:rsidRPr="00245F86" w:rsidRDefault="008B31B1" w:rsidP="008B31B1">
            <w:pPr>
              <w:ind w:firstLine="476"/>
              <w:jc w:val="both"/>
              <w:rPr>
                <w:sz w:val="22"/>
                <w:szCs w:val="22"/>
              </w:rPr>
            </w:pPr>
            <w:r w:rsidRPr="00245F86">
              <w:rPr>
                <w:sz w:val="22"/>
                <w:szCs w:val="22"/>
              </w:rPr>
              <w:t>1) 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установлены;</w:t>
            </w:r>
          </w:p>
          <w:p w:rsidR="008B31B1" w:rsidRPr="00245F86" w:rsidRDefault="008B31B1" w:rsidP="008B31B1">
            <w:pPr>
              <w:ind w:firstLine="476"/>
              <w:jc w:val="both"/>
              <w:rPr>
                <w:sz w:val="22"/>
                <w:szCs w:val="22"/>
              </w:rPr>
            </w:pPr>
            <w:r w:rsidRPr="00245F86">
              <w:rPr>
                <w:sz w:val="22"/>
                <w:szCs w:val="22"/>
              </w:rPr>
              <w:t xml:space="preserve">2) </w:t>
            </w:r>
            <w:r w:rsidR="000A45B2" w:rsidRPr="00245F86">
              <w:rPr>
                <w:sz w:val="22"/>
                <w:szCs w:val="22"/>
              </w:rPr>
              <w:t>не проведение</w:t>
            </w:r>
            <w:r w:rsidRPr="00245F86">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8B31B1" w:rsidRPr="00245F86" w:rsidRDefault="008B31B1" w:rsidP="008B31B1">
            <w:pPr>
              <w:ind w:firstLine="476"/>
              <w:jc w:val="both"/>
              <w:rPr>
                <w:sz w:val="22"/>
                <w:szCs w:val="22"/>
              </w:rPr>
            </w:pPr>
            <w:r w:rsidRPr="00245F86">
              <w:rPr>
                <w:sz w:val="22"/>
                <w:szCs w:val="22"/>
              </w:rPr>
              <w:t xml:space="preserve">3) </w:t>
            </w:r>
            <w:r w:rsidR="000A45B2" w:rsidRPr="00245F86">
              <w:rPr>
                <w:sz w:val="22"/>
                <w:szCs w:val="22"/>
              </w:rPr>
              <w:t>не приостановление</w:t>
            </w:r>
            <w:r w:rsidRPr="00245F86">
              <w:rPr>
                <w:sz w:val="22"/>
                <w:szCs w:val="22"/>
              </w:rPr>
              <w:t xml:space="preserve">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8B31B1" w:rsidRPr="00245F86" w:rsidRDefault="008B31B1" w:rsidP="008B31B1">
            <w:pPr>
              <w:ind w:firstLine="476"/>
              <w:jc w:val="both"/>
              <w:rPr>
                <w:sz w:val="22"/>
                <w:szCs w:val="22"/>
              </w:rPr>
            </w:pPr>
            <w:r w:rsidRPr="00245F86">
              <w:rPr>
                <w:sz w:val="22"/>
                <w:szCs w:val="22"/>
              </w:rPr>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31B1" w:rsidRPr="00245F86" w:rsidRDefault="008B31B1" w:rsidP="008B31B1">
            <w:pPr>
              <w:ind w:firstLine="476"/>
              <w:jc w:val="both"/>
              <w:rPr>
                <w:sz w:val="22"/>
                <w:szCs w:val="22"/>
              </w:rPr>
            </w:pPr>
            <w:r w:rsidRPr="00245F86">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245F86">
              <w:rPr>
                <w:sz w:val="22"/>
                <w:szCs w:val="22"/>
              </w:rPr>
              <w:lastRenderedPageBreak/>
              <w:t xml:space="preserve">наказания в виде дисквалификации; </w:t>
            </w:r>
          </w:p>
          <w:p w:rsidR="008B31B1" w:rsidRPr="00245F86" w:rsidRDefault="008B31B1" w:rsidP="008B31B1">
            <w:pPr>
              <w:ind w:firstLine="476"/>
              <w:jc w:val="both"/>
              <w:rPr>
                <w:sz w:val="22"/>
                <w:szCs w:val="22"/>
              </w:rPr>
            </w:pPr>
            <w:r w:rsidRPr="00245F8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31B1" w:rsidRPr="00245F86" w:rsidRDefault="008B31B1" w:rsidP="008B31B1">
            <w:pPr>
              <w:ind w:firstLine="476"/>
              <w:jc w:val="both"/>
              <w:rPr>
                <w:sz w:val="22"/>
                <w:szCs w:val="22"/>
              </w:rPr>
            </w:pPr>
            <w:r w:rsidRPr="00245F86">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31B1" w:rsidRPr="00245F86" w:rsidRDefault="008B31B1" w:rsidP="008B31B1">
            <w:pPr>
              <w:ind w:firstLine="476"/>
              <w:jc w:val="both"/>
              <w:rPr>
                <w:sz w:val="22"/>
                <w:szCs w:val="22"/>
              </w:rPr>
            </w:pPr>
            <w:r w:rsidRPr="00245F86">
              <w:rPr>
                <w:sz w:val="22"/>
                <w:szCs w:val="22"/>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45B2" w:rsidRPr="00245F86">
              <w:rPr>
                <w:sz w:val="22"/>
                <w:szCs w:val="22"/>
              </w:rPr>
              <w:t>не полнородными</w:t>
            </w:r>
            <w:r w:rsidRPr="00245F8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31B1" w:rsidRPr="00245F86" w:rsidRDefault="008B31B1" w:rsidP="008B31B1">
            <w:pPr>
              <w:ind w:firstLine="476"/>
              <w:jc w:val="both"/>
              <w:rPr>
                <w:sz w:val="22"/>
                <w:szCs w:val="22"/>
              </w:rPr>
            </w:pPr>
            <w:r w:rsidRPr="00245F86">
              <w:rPr>
                <w:sz w:val="22"/>
                <w:szCs w:val="22"/>
              </w:rPr>
              <w:t>8) участник закупки не является офшорной компанией;</w:t>
            </w:r>
          </w:p>
          <w:p w:rsidR="008B31B1" w:rsidRPr="00245F86" w:rsidRDefault="008B31B1" w:rsidP="008B31B1">
            <w:pPr>
              <w:ind w:firstLine="476"/>
              <w:jc w:val="both"/>
              <w:rPr>
                <w:sz w:val="22"/>
                <w:szCs w:val="22"/>
              </w:rPr>
            </w:pPr>
            <w:r w:rsidRPr="00245F86">
              <w:rPr>
                <w:sz w:val="22"/>
                <w:szCs w:val="22"/>
              </w:rPr>
              <w:t>9) Требование об отсутствии в предусмотренном ФЗ-223 и ФЗ-44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8B31B1" w:rsidRPr="00245F86" w:rsidRDefault="008B31B1" w:rsidP="008B31B1">
            <w:pPr>
              <w:ind w:firstLine="476"/>
              <w:jc w:val="both"/>
              <w:rPr>
                <w:sz w:val="22"/>
                <w:szCs w:val="22"/>
              </w:rPr>
            </w:pPr>
            <w:r w:rsidRPr="00245F86">
              <w:rPr>
                <w:sz w:val="22"/>
                <w:szCs w:val="22"/>
              </w:rPr>
              <w:t>10)</w:t>
            </w:r>
            <w:r w:rsidRPr="00245F86">
              <w:rPr>
                <w:rFonts w:eastAsia="Calibr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tc>
      </w:tr>
    </w:tbl>
    <w:p w:rsidR="008B31B1" w:rsidRPr="00245F86" w:rsidRDefault="008B31B1" w:rsidP="008B31B1">
      <w:pPr>
        <w:tabs>
          <w:tab w:val="left" w:pos="6060"/>
        </w:tabs>
        <w:ind w:firstLine="709"/>
        <w:jc w:val="both"/>
        <w:rPr>
          <w:sz w:val="22"/>
          <w:szCs w:val="22"/>
        </w:rPr>
      </w:pPr>
      <w:r w:rsidRPr="00245F86">
        <w:rPr>
          <w:sz w:val="22"/>
          <w:szCs w:val="22"/>
        </w:rPr>
        <w:lastRenderedPageBreak/>
        <w:t> </w:t>
      </w:r>
      <w:r w:rsidRPr="00245F86">
        <w:rPr>
          <w:sz w:val="22"/>
          <w:szCs w:val="22"/>
        </w:rPr>
        <w:tab/>
      </w:r>
    </w:p>
    <w:p w:rsidR="000A45B2" w:rsidRDefault="000A45B2" w:rsidP="008B31B1">
      <w:pPr>
        <w:jc w:val="center"/>
        <w:rPr>
          <w:b/>
          <w:bCs/>
          <w:sz w:val="22"/>
          <w:szCs w:val="22"/>
        </w:rPr>
      </w:pPr>
    </w:p>
    <w:p w:rsidR="000A45B2" w:rsidRDefault="000A45B2" w:rsidP="00677ACF">
      <w:pPr>
        <w:rPr>
          <w:b/>
          <w:bCs/>
          <w:sz w:val="22"/>
          <w:szCs w:val="22"/>
        </w:rPr>
      </w:pPr>
    </w:p>
    <w:p w:rsidR="008B31B1" w:rsidRPr="00245F86" w:rsidRDefault="008B31B1" w:rsidP="008B31B1">
      <w:pPr>
        <w:jc w:val="center"/>
        <w:rPr>
          <w:sz w:val="22"/>
          <w:szCs w:val="22"/>
        </w:rPr>
      </w:pPr>
      <w:r w:rsidRPr="00245F86">
        <w:rPr>
          <w:b/>
          <w:bCs/>
          <w:sz w:val="22"/>
          <w:szCs w:val="22"/>
        </w:rPr>
        <w:lastRenderedPageBreak/>
        <w:t>1.3 Требования к содержанию и составу заявки на участие в аукционе в электронной форме и инструкция по ее заполнению</w:t>
      </w: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990"/>
        <w:gridCol w:w="2968"/>
        <w:gridCol w:w="5936"/>
      </w:tblGrid>
      <w:tr w:rsidR="008B31B1" w:rsidRPr="00245F86" w:rsidTr="00D43CC4">
        <w:tc>
          <w:tcPr>
            <w:tcW w:w="500" w:type="pct"/>
            <w:tcBorders>
              <w:top w:val="outset" w:sz="6" w:space="0" w:color="000000"/>
              <w:left w:val="outset" w:sz="6" w:space="0" w:color="000000"/>
              <w:bottom w:val="outset" w:sz="6" w:space="0" w:color="000000"/>
              <w:right w:val="outset" w:sz="6" w:space="0" w:color="000000"/>
            </w:tcBorders>
            <w:shd w:val="clear" w:color="auto" w:fill="C0C0C0"/>
            <w:tcMar>
              <w:top w:w="57" w:type="dxa"/>
              <w:left w:w="57" w:type="dxa"/>
              <w:bottom w:w="57" w:type="dxa"/>
              <w:right w:w="57" w:type="dxa"/>
            </w:tcMar>
            <w:vAlign w:val="center"/>
          </w:tcPr>
          <w:p w:rsidR="008B31B1" w:rsidRPr="00245F86" w:rsidRDefault="008B31B1" w:rsidP="008B31B1">
            <w:pPr>
              <w:jc w:val="center"/>
              <w:rPr>
                <w:b/>
                <w:bCs/>
                <w:sz w:val="22"/>
                <w:szCs w:val="22"/>
              </w:rPr>
            </w:pPr>
            <w:r w:rsidRPr="00245F86">
              <w:rPr>
                <w:b/>
                <w:bCs/>
                <w:sz w:val="22"/>
                <w:szCs w:val="22"/>
              </w:rPr>
              <w:t xml:space="preserve">№ </w:t>
            </w:r>
          </w:p>
          <w:p w:rsidR="008B31B1" w:rsidRPr="00245F86" w:rsidRDefault="008B31B1" w:rsidP="008B31B1">
            <w:pPr>
              <w:jc w:val="center"/>
              <w:rPr>
                <w:sz w:val="22"/>
                <w:szCs w:val="22"/>
              </w:rPr>
            </w:pPr>
            <w:r w:rsidRPr="00245F86">
              <w:rPr>
                <w:b/>
                <w:bCs/>
                <w:sz w:val="22"/>
                <w:szCs w:val="22"/>
              </w:rPr>
              <w:t>пункта</w:t>
            </w:r>
          </w:p>
        </w:tc>
        <w:tc>
          <w:tcPr>
            <w:tcW w:w="1500" w:type="pct"/>
            <w:tcBorders>
              <w:top w:val="outset" w:sz="6" w:space="0" w:color="000000"/>
              <w:left w:val="outset" w:sz="6" w:space="0" w:color="000000"/>
              <w:bottom w:val="outset" w:sz="6" w:space="0" w:color="000000"/>
              <w:right w:val="outset" w:sz="6" w:space="0" w:color="000000"/>
            </w:tcBorders>
            <w:shd w:val="clear" w:color="auto" w:fill="C0C0C0"/>
            <w:tcMar>
              <w:top w:w="57" w:type="dxa"/>
              <w:left w:w="57" w:type="dxa"/>
              <w:bottom w:w="57" w:type="dxa"/>
              <w:right w:w="57" w:type="dxa"/>
            </w:tcMar>
            <w:vAlign w:val="center"/>
          </w:tcPr>
          <w:p w:rsidR="008B31B1" w:rsidRPr="00245F86" w:rsidRDefault="008B31B1" w:rsidP="008B31B1">
            <w:pPr>
              <w:jc w:val="both"/>
              <w:rPr>
                <w:b/>
                <w:bCs/>
                <w:sz w:val="22"/>
                <w:szCs w:val="22"/>
              </w:rPr>
            </w:pPr>
            <w:r w:rsidRPr="00245F86">
              <w:rPr>
                <w:b/>
                <w:bCs/>
                <w:sz w:val="22"/>
                <w:szCs w:val="22"/>
              </w:rPr>
              <w:t xml:space="preserve">Содержание </w:t>
            </w:r>
          </w:p>
          <w:p w:rsidR="008B31B1" w:rsidRPr="00245F86" w:rsidRDefault="008B31B1" w:rsidP="008B31B1">
            <w:pPr>
              <w:jc w:val="center"/>
              <w:rPr>
                <w:sz w:val="22"/>
                <w:szCs w:val="22"/>
              </w:rPr>
            </w:pPr>
            <w:r w:rsidRPr="00245F86">
              <w:rPr>
                <w:b/>
                <w:bCs/>
                <w:sz w:val="22"/>
                <w:szCs w:val="22"/>
              </w:rPr>
              <w:t>пункта</w:t>
            </w:r>
          </w:p>
        </w:tc>
        <w:tc>
          <w:tcPr>
            <w:tcW w:w="3000" w:type="pct"/>
            <w:tcBorders>
              <w:top w:val="outset" w:sz="6" w:space="0" w:color="000000"/>
              <w:left w:val="outset" w:sz="6" w:space="0" w:color="000000"/>
              <w:bottom w:val="outset" w:sz="6" w:space="0" w:color="000000"/>
              <w:right w:val="outset" w:sz="6" w:space="0" w:color="000000"/>
            </w:tcBorders>
            <w:shd w:val="clear" w:color="auto" w:fill="C0C0C0"/>
            <w:tcMar>
              <w:top w:w="57" w:type="dxa"/>
              <w:left w:w="57" w:type="dxa"/>
              <w:bottom w:w="57" w:type="dxa"/>
              <w:right w:w="57" w:type="dxa"/>
            </w:tcMar>
            <w:vAlign w:val="center"/>
          </w:tcPr>
          <w:p w:rsidR="008B31B1" w:rsidRPr="00245F86" w:rsidRDefault="008B31B1" w:rsidP="008B31B1">
            <w:pPr>
              <w:jc w:val="center"/>
              <w:rPr>
                <w:sz w:val="22"/>
                <w:szCs w:val="22"/>
              </w:rPr>
            </w:pPr>
            <w:r w:rsidRPr="00245F86">
              <w:rPr>
                <w:b/>
                <w:bCs/>
                <w:sz w:val="22"/>
                <w:szCs w:val="22"/>
              </w:rPr>
              <w:t>Информация</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rPr>
              <w:t>22.</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 xml:space="preserve">Требования к содержанию и составу заявки на участие в электронном аукционе </w:t>
            </w:r>
          </w:p>
        </w:tc>
        <w:tc>
          <w:tcPr>
            <w:tcW w:w="300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8B31B1" w:rsidRPr="00245F86" w:rsidRDefault="008B31B1" w:rsidP="008B31B1">
            <w:pPr>
              <w:tabs>
                <w:tab w:val="left" w:pos="500"/>
              </w:tabs>
              <w:ind w:firstLine="476"/>
              <w:jc w:val="both"/>
              <w:rPr>
                <w:sz w:val="22"/>
                <w:szCs w:val="22"/>
              </w:rPr>
            </w:pPr>
            <w:r w:rsidRPr="00245F86">
              <w:rPr>
                <w:sz w:val="22"/>
                <w:szCs w:val="22"/>
              </w:rPr>
              <w:t>Заявка на участие в электронном аукционе должна состоять из двух частей.</w:t>
            </w:r>
          </w:p>
          <w:p w:rsidR="008B31B1" w:rsidRPr="00245F86" w:rsidRDefault="008B31B1" w:rsidP="008B31B1">
            <w:pPr>
              <w:tabs>
                <w:tab w:val="left" w:pos="500"/>
              </w:tabs>
              <w:ind w:firstLine="476"/>
              <w:jc w:val="both"/>
              <w:rPr>
                <w:sz w:val="22"/>
                <w:szCs w:val="22"/>
              </w:rPr>
            </w:pPr>
            <w:r w:rsidRPr="00245F86">
              <w:rPr>
                <w:b/>
                <w:bCs/>
                <w:sz w:val="22"/>
                <w:szCs w:val="22"/>
              </w:rPr>
              <w:t>Первая часть заявки на участие в открытом аукционе в электронной форме должна содержать следующие сведения:</w:t>
            </w:r>
            <w:r w:rsidRPr="00245F86">
              <w:rPr>
                <w:sz w:val="22"/>
                <w:szCs w:val="22"/>
              </w:rPr>
              <w:t xml:space="preserve"> </w:t>
            </w:r>
          </w:p>
          <w:p w:rsidR="008B31B1" w:rsidRPr="00245F86" w:rsidRDefault="00245F86" w:rsidP="008B31B1">
            <w:pPr>
              <w:ind w:firstLine="709"/>
              <w:jc w:val="both"/>
              <w:rPr>
                <w:sz w:val="22"/>
                <w:szCs w:val="22"/>
              </w:rPr>
            </w:pPr>
            <w:r w:rsidRPr="00245F86">
              <w:rPr>
                <w:sz w:val="22"/>
                <w:szCs w:val="22"/>
              </w:rPr>
              <w:t>1</w:t>
            </w:r>
            <w:r w:rsidR="008B31B1" w:rsidRPr="00245F86">
              <w:rPr>
                <w:sz w:val="22"/>
                <w:szCs w:val="22"/>
              </w:rPr>
              <w:t xml:space="preserve">) согласие участника аукциона на </w:t>
            </w:r>
            <w:r w:rsidR="000A45B2">
              <w:rPr>
                <w:sz w:val="22"/>
                <w:szCs w:val="22"/>
              </w:rPr>
              <w:t>поставку Товара в комплекте, предусмотренного</w:t>
            </w:r>
            <w:r w:rsidR="008B31B1" w:rsidRPr="00245F86">
              <w:rPr>
                <w:sz w:val="22"/>
                <w:szCs w:val="22"/>
              </w:rPr>
              <w:t xml:space="preserve"> настоящей документацией</w:t>
            </w:r>
            <w:r w:rsidR="00677ACF">
              <w:rPr>
                <w:sz w:val="22"/>
                <w:szCs w:val="22"/>
              </w:rPr>
              <w:t xml:space="preserve"> и техническим заданием</w:t>
            </w:r>
            <w:r w:rsidR="008B31B1" w:rsidRPr="00245F86">
              <w:rPr>
                <w:sz w:val="22"/>
                <w:szCs w:val="22"/>
              </w:rPr>
              <w:t xml:space="preserve">, а также конкретные показатели </w:t>
            </w:r>
            <w:r w:rsidR="00677ACF">
              <w:rPr>
                <w:sz w:val="22"/>
                <w:szCs w:val="22"/>
              </w:rPr>
              <w:t>Т</w:t>
            </w:r>
            <w:r w:rsidR="008B31B1" w:rsidRPr="00245F86">
              <w:rPr>
                <w:sz w:val="22"/>
                <w:szCs w:val="22"/>
              </w:rPr>
              <w:t>овара</w:t>
            </w:r>
            <w:r w:rsidR="00677ACF">
              <w:rPr>
                <w:sz w:val="22"/>
                <w:szCs w:val="22"/>
              </w:rPr>
              <w:t xml:space="preserve"> и его комплектующих</w:t>
            </w:r>
            <w:r w:rsidR="008B31B1" w:rsidRPr="00245F86">
              <w:rPr>
                <w:sz w:val="22"/>
                <w:szCs w:val="22"/>
              </w:rPr>
              <w:t>, соответствующие значениям,</w:t>
            </w:r>
            <w:r w:rsidR="000A45B2">
              <w:rPr>
                <w:sz w:val="22"/>
                <w:szCs w:val="22"/>
              </w:rPr>
              <w:t xml:space="preserve"> характеристики Товара и его комплектующих,</w:t>
            </w:r>
            <w:r w:rsidR="008B31B1" w:rsidRPr="00245F86">
              <w:rPr>
                <w:sz w:val="22"/>
                <w:szCs w:val="22"/>
              </w:rPr>
              <w:t xml:space="preserve"> установленным в настоящей документации, </w:t>
            </w:r>
            <w:r w:rsidR="000A45B2">
              <w:rPr>
                <w:sz w:val="22"/>
                <w:szCs w:val="22"/>
              </w:rPr>
              <w:t xml:space="preserve">в техническом задании, </w:t>
            </w:r>
            <w:r w:rsidR="008B31B1" w:rsidRPr="00245F86">
              <w:rPr>
                <w:sz w:val="22"/>
                <w:szCs w:val="22"/>
              </w:rPr>
              <w:t>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товара</w:t>
            </w:r>
            <w:r w:rsidR="00677ACF">
              <w:rPr>
                <w:sz w:val="22"/>
                <w:szCs w:val="22"/>
              </w:rPr>
              <w:t>, эскиз (при наличии)</w:t>
            </w:r>
            <w:r w:rsidR="008B31B1" w:rsidRPr="00245F86">
              <w:rPr>
                <w:sz w:val="22"/>
                <w:szCs w:val="22"/>
              </w:rPr>
              <w:t>.</w:t>
            </w:r>
          </w:p>
          <w:p w:rsidR="008B31B1" w:rsidRPr="00245F86" w:rsidRDefault="008B31B1" w:rsidP="008B31B1">
            <w:pPr>
              <w:tabs>
                <w:tab w:val="left" w:pos="500"/>
              </w:tabs>
              <w:ind w:firstLine="476"/>
              <w:jc w:val="both"/>
              <w:rPr>
                <w:sz w:val="22"/>
                <w:szCs w:val="22"/>
              </w:rPr>
            </w:pPr>
            <w:r w:rsidRPr="00245F86">
              <w:rPr>
                <w:sz w:val="22"/>
                <w:szCs w:val="22"/>
              </w:rPr>
              <w:t> </w:t>
            </w:r>
          </w:p>
          <w:p w:rsidR="008B31B1" w:rsidRPr="00245F86" w:rsidRDefault="008B31B1" w:rsidP="008B31B1">
            <w:pPr>
              <w:tabs>
                <w:tab w:val="left" w:pos="500"/>
              </w:tabs>
              <w:ind w:firstLine="476"/>
              <w:jc w:val="both"/>
              <w:rPr>
                <w:sz w:val="22"/>
                <w:szCs w:val="22"/>
              </w:rPr>
            </w:pPr>
            <w:r w:rsidRPr="00245F86">
              <w:rPr>
                <w:b/>
                <w:bCs/>
                <w:sz w:val="22"/>
                <w:szCs w:val="22"/>
              </w:rPr>
              <w:t>Вторая часть заявки на участие в электронном аукционе должна содержать следующие документы или копии таких документов (далее документы) и информацию:</w:t>
            </w:r>
            <w:r w:rsidRPr="00245F86">
              <w:rPr>
                <w:sz w:val="22"/>
                <w:szCs w:val="22"/>
              </w:rPr>
              <w:t xml:space="preserve"> </w:t>
            </w:r>
          </w:p>
          <w:p w:rsidR="008B31B1" w:rsidRPr="00245F86" w:rsidRDefault="008B31B1" w:rsidP="008B31B1">
            <w:pPr>
              <w:tabs>
                <w:tab w:val="left" w:pos="500"/>
              </w:tabs>
              <w:ind w:firstLine="476"/>
              <w:jc w:val="both"/>
              <w:rPr>
                <w:sz w:val="22"/>
                <w:szCs w:val="22"/>
              </w:rPr>
            </w:pPr>
            <w:r w:rsidRPr="00245F86">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8B31B1" w:rsidRPr="00245F86" w:rsidRDefault="008B31B1" w:rsidP="008B31B1">
            <w:pPr>
              <w:tabs>
                <w:tab w:val="left" w:pos="500"/>
              </w:tabs>
              <w:ind w:firstLine="476"/>
              <w:jc w:val="both"/>
              <w:rPr>
                <w:sz w:val="22"/>
                <w:szCs w:val="22"/>
              </w:rPr>
            </w:pPr>
            <w:r w:rsidRPr="00245F86">
              <w:rPr>
                <w:sz w:val="22"/>
                <w:szCs w:val="22"/>
              </w:rPr>
              <w:t xml:space="preserve">2) документы, подтверждающие соответствие участника аукциона следующим требованиям: </w:t>
            </w:r>
          </w:p>
          <w:p w:rsidR="008B31B1" w:rsidRPr="00245F86" w:rsidRDefault="008B31B1" w:rsidP="008B31B1">
            <w:pPr>
              <w:tabs>
                <w:tab w:val="left" w:pos="500"/>
              </w:tabs>
              <w:ind w:firstLine="476"/>
              <w:jc w:val="both"/>
              <w:rPr>
                <w:sz w:val="22"/>
                <w:szCs w:val="22"/>
              </w:rPr>
            </w:pPr>
            <w:r w:rsidRPr="00245F86">
              <w:rPr>
                <w:bCs/>
                <w:sz w:val="22"/>
                <w:szCs w:val="22"/>
              </w:rPr>
              <w:t>а) документ,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в случае, если это предусмотрено настоящей документацией об аукционе.</w:t>
            </w:r>
            <w:r w:rsidRPr="00245F86">
              <w:rPr>
                <w:sz w:val="22"/>
                <w:szCs w:val="22"/>
              </w:rPr>
              <w:t xml:space="preserve"> </w:t>
            </w:r>
          </w:p>
          <w:p w:rsidR="008B31B1" w:rsidRPr="00245F86" w:rsidRDefault="008B31B1" w:rsidP="008B31B1">
            <w:pPr>
              <w:tabs>
                <w:tab w:val="left" w:pos="500"/>
              </w:tabs>
              <w:ind w:firstLine="476"/>
              <w:jc w:val="both"/>
              <w:rPr>
                <w:b/>
                <w:sz w:val="22"/>
                <w:szCs w:val="22"/>
              </w:rPr>
            </w:pPr>
            <w:r w:rsidRPr="00245F86">
              <w:rPr>
                <w:bCs/>
                <w:sz w:val="22"/>
                <w:szCs w:val="22"/>
              </w:rPr>
              <w:t>б) декларация о соответствии участника аукциона следующим требованиям:</w:t>
            </w:r>
            <w:r w:rsidRPr="00245F86">
              <w:rPr>
                <w:b/>
                <w:sz w:val="22"/>
                <w:szCs w:val="22"/>
              </w:rPr>
              <w:t xml:space="preserve"> </w:t>
            </w:r>
          </w:p>
          <w:p w:rsidR="008B31B1" w:rsidRPr="00245F86" w:rsidRDefault="008B31B1" w:rsidP="008B31B1">
            <w:pPr>
              <w:tabs>
                <w:tab w:val="left" w:pos="500"/>
              </w:tabs>
              <w:ind w:firstLine="476"/>
              <w:jc w:val="both"/>
              <w:rPr>
                <w:sz w:val="22"/>
                <w:szCs w:val="22"/>
              </w:rPr>
            </w:pPr>
            <w:r w:rsidRPr="00245F86">
              <w:rPr>
                <w:sz w:val="22"/>
                <w:szCs w:val="22"/>
              </w:rPr>
              <w:t xml:space="preserve">- </w:t>
            </w:r>
            <w:r w:rsidR="00245F86" w:rsidRPr="00245F86">
              <w:rPr>
                <w:sz w:val="22"/>
                <w:szCs w:val="22"/>
              </w:rPr>
              <w:t>не проведение</w:t>
            </w:r>
            <w:r w:rsidRPr="00245F86">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8B31B1" w:rsidRPr="00245F86" w:rsidRDefault="008B31B1" w:rsidP="008B31B1">
            <w:pPr>
              <w:tabs>
                <w:tab w:val="left" w:pos="500"/>
              </w:tabs>
              <w:ind w:firstLine="476"/>
              <w:jc w:val="both"/>
              <w:rPr>
                <w:sz w:val="22"/>
                <w:szCs w:val="22"/>
              </w:rPr>
            </w:pPr>
            <w:r w:rsidRPr="00245F86">
              <w:rPr>
                <w:sz w:val="22"/>
                <w:szCs w:val="22"/>
              </w:rPr>
              <w:lastRenderedPageBreak/>
              <w:t xml:space="preserve">- </w:t>
            </w:r>
            <w:r w:rsidR="000A45B2" w:rsidRPr="00245F86">
              <w:rPr>
                <w:sz w:val="22"/>
                <w:szCs w:val="22"/>
              </w:rPr>
              <w:t>не приостановление</w:t>
            </w:r>
            <w:r w:rsidRPr="00245F86">
              <w:rPr>
                <w:sz w:val="22"/>
                <w:szCs w:val="22"/>
              </w:rPr>
              <w:t xml:space="preserve">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8B31B1" w:rsidRPr="00245F86" w:rsidRDefault="008B31B1" w:rsidP="008B31B1">
            <w:pPr>
              <w:tabs>
                <w:tab w:val="left" w:pos="500"/>
              </w:tabs>
              <w:ind w:firstLine="476"/>
              <w:jc w:val="both"/>
              <w:rPr>
                <w:sz w:val="22"/>
                <w:szCs w:val="22"/>
              </w:rPr>
            </w:pPr>
            <w:r w:rsidRPr="00245F86">
              <w:rPr>
                <w:sz w:val="22"/>
                <w:szCs w:val="22"/>
              </w:rPr>
              <w:t>-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31B1" w:rsidRPr="00245F86" w:rsidRDefault="008B31B1" w:rsidP="008B31B1">
            <w:pPr>
              <w:ind w:firstLine="476"/>
              <w:jc w:val="both"/>
              <w:rPr>
                <w:sz w:val="22"/>
                <w:szCs w:val="22"/>
              </w:rPr>
            </w:pPr>
            <w:r w:rsidRPr="00245F86">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B31B1" w:rsidRPr="00245F86" w:rsidRDefault="008B31B1" w:rsidP="008B31B1">
            <w:pPr>
              <w:tabs>
                <w:tab w:val="left" w:pos="500"/>
              </w:tabs>
              <w:ind w:firstLine="476"/>
              <w:jc w:val="both"/>
              <w:rPr>
                <w:sz w:val="22"/>
                <w:szCs w:val="22"/>
              </w:rPr>
            </w:pPr>
            <w:r w:rsidRPr="00245F86">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31B1" w:rsidRPr="00245F86" w:rsidRDefault="008B31B1" w:rsidP="008B31B1">
            <w:pPr>
              <w:tabs>
                <w:tab w:val="left" w:pos="500"/>
              </w:tabs>
              <w:ind w:firstLine="476"/>
              <w:jc w:val="both"/>
              <w:rPr>
                <w:sz w:val="22"/>
                <w:szCs w:val="22"/>
              </w:rPr>
            </w:pPr>
            <w:r w:rsidRPr="00245F86">
              <w:rPr>
                <w:sz w:val="22"/>
                <w:szCs w:val="22"/>
              </w:rPr>
              <w:t xml:space="preserve">-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245F86">
              <w:rPr>
                <w:sz w:val="22"/>
                <w:szCs w:val="22"/>
              </w:rPr>
              <w:lastRenderedPageBreak/>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45B2" w:rsidRPr="00245F86">
              <w:rPr>
                <w:sz w:val="22"/>
                <w:szCs w:val="22"/>
              </w:rPr>
              <w:t>не полнородными</w:t>
            </w:r>
            <w:r w:rsidRPr="00245F86">
              <w:rPr>
                <w:sz w:val="22"/>
                <w:szCs w:val="22"/>
              </w:rPr>
              <w:t xml:space="preserve"> (имеющими общих отца или мать) братьями и сестрами), усыновителями или усыновленными указанных физических лиц.</w:t>
            </w:r>
          </w:p>
          <w:p w:rsidR="008B31B1" w:rsidRPr="00245F86" w:rsidRDefault="008B31B1" w:rsidP="008B31B1">
            <w:pPr>
              <w:tabs>
                <w:tab w:val="left" w:pos="500"/>
              </w:tabs>
              <w:ind w:firstLine="476"/>
              <w:jc w:val="both"/>
              <w:rPr>
                <w:sz w:val="22"/>
                <w:szCs w:val="22"/>
              </w:rPr>
            </w:pPr>
            <w:r w:rsidRPr="00245F86">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пунктом 22.2 настоящей документацией об аукционе; </w:t>
            </w:r>
          </w:p>
          <w:p w:rsidR="008B31B1" w:rsidRPr="00245F86" w:rsidRDefault="008B31B1" w:rsidP="008B31B1">
            <w:pPr>
              <w:tabs>
                <w:tab w:val="left" w:pos="500"/>
              </w:tabs>
              <w:ind w:firstLine="476"/>
              <w:jc w:val="both"/>
              <w:rPr>
                <w:sz w:val="22"/>
                <w:szCs w:val="22"/>
              </w:rPr>
            </w:pPr>
            <w:r w:rsidRPr="00245F86">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 </w:t>
            </w:r>
          </w:p>
          <w:p w:rsidR="008B31B1" w:rsidRPr="00245F86" w:rsidRDefault="008B31B1" w:rsidP="008B31B1">
            <w:pPr>
              <w:rPr>
                <w:sz w:val="22"/>
                <w:szCs w:val="22"/>
              </w:rPr>
            </w:pPr>
          </w:p>
          <w:p w:rsidR="008B31B1" w:rsidRPr="00245F86" w:rsidRDefault="008B31B1" w:rsidP="000A45B2">
            <w:pPr>
              <w:ind w:firstLine="476"/>
              <w:jc w:val="both"/>
              <w:rPr>
                <w:sz w:val="22"/>
                <w:szCs w:val="22"/>
              </w:rPr>
            </w:pPr>
            <w:r w:rsidRPr="00245F86">
              <w:rPr>
                <w:sz w:val="22"/>
                <w:szCs w:val="22"/>
              </w:rPr>
              <w:t>Аукционная (закупочная) комиссия, кроме документов и сведений, предусмотренных во второй части заявки на участие в электронном аукционе, рассматривает также документы и информацию, предусмотренные ФЗ-223 на предмет их соответствия/несоответствия требованиям, установленным настоящей документацией об аукционе, а также наличия/отсутствия в указанных документах недостоверной информации об участнике такого аукциона на дату и время окончания срока подач</w:t>
            </w:r>
            <w:r w:rsidR="000A45B2">
              <w:rPr>
                <w:sz w:val="22"/>
                <w:szCs w:val="22"/>
              </w:rPr>
              <w:t>и заявок на участие в аукционе.</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lang w:val="en-US"/>
              </w:rPr>
              <w:lastRenderedPageBreak/>
              <w:t>23</w:t>
            </w:r>
            <w:r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Инструкция по заполнению заявки на участие в электронном аукционе</w:t>
            </w:r>
          </w:p>
        </w:tc>
        <w:tc>
          <w:tcPr>
            <w:tcW w:w="300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8B31B1" w:rsidRPr="00245F86" w:rsidRDefault="008B31B1" w:rsidP="008B31B1">
            <w:pPr>
              <w:ind w:firstLine="709"/>
              <w:contextualSpacing/>
              <w:jc w:val="both"/>
              <w:rPr>
                <w:rFonts w:eastAsia="Calibri"/>
                <w:sz w:val="22"/>
                <w:szCs w:val="22"/>
              </w:rPr>
            </w:pPr>
            <w:r w:rsidRPr="00245F86">
              <w:rPr>
                <w:rFonts w:eastAsia="Calibri"/>
                <w:sz w:val="22"/>
                <w:szCs w:val="22"/>
              </w:rPr>
              <w:t>Указание участником закупки в заявке диапазона значений из технических регламентов, стандартов, ГОСТов и т.п. вместо конкретных показателей недопустимо и будет являться основание для отклонения заявки уч</w:t>
            </w:r>
            <w:r w:rsidR="000A45B2">
              <w:rPr>
                <w:rFonts w:eastAsia="Calibri"/>
                <w:sz w:val="22"/>
                <w:szCs w:val="22"/>
              </w:rPr>
              <w:t>астника закупки, если в части</w:t>
            </w:r>
            <w:r w:rsidRPr="00245F86">
              <w:rPr>
                <w:rFonts w:eastAsia="Calibri"/>
                <w:sz w:val="22"/>
                <w:szCs w:val="22"/>
              </w:rPr>
              <w:t xml:space="preserve"> настоящей аукционной документации «ТЕХНИЧЕСКОЕ ЗАДАНИЕ» не указано иное.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w:t>
            </w:r>
            <w:r w:rsidRPr="00245F86">
              <w:rPr>
                <w:rFonts w:eastAsia="Calibri"/>
                <w:sz w:val="22"/>
                <w:szCs w:val="22"/>
              </w:rPr>
              <w:lastRenderedPageBreak/>
              <w:t xml:space="preserve">«может»,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«или аналог», «типа», «или аналогичного типа», «или эквивалент» за исключением случаев, когда рядом с установленным показателем заказчиком указано «значение является неизменным» или «показатель остается неизменным».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В случае если в технических документах (паспортах) на товары характеристики производителями описаны с использованием слов «не более», «не менее», «более», «менее», в 1 части заявки в любом случае необходимо указать конкретное значение без использования этих слов, при этом допускается указывать крайнее «максимальное» и/или «минимальное» значение показателя согласно технического документа (паспорта) на товар либо иное конкретное значение, не противоречащее паспорту на товар и техническому заданию.</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В случае предложения участником аукциона в составе первой части заявки меньшего количества товара, чем предусмотрено в документации об электронном аукционе, аукционная комиссия отказывает участнику аукциона в допуске участия в аукционе и (или) принимает решение о признании заявки участника не соответствующей требованиям, установленным настоящей документацией об аукционе.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В случае закупки товара и/или выполнения работ, оказания услуг с использованием товара, участник аукциона должен указать в заявке наименование страны происхождения товара.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В случае если в документации об аукционе в электронной форме установлен перечень документов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страна происхождения товара может быть указана в соответствии с наименованием, соответствующим наименованию указанному в таком документе.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Указание наименования страны (государства) в составе сведений о месте нахождения и (или) регистрации производителя товара и(или) участника аукциона, не будет являться надлежащим исполнением требований об указании в заявки страны происхождения товара.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В случае указания в первой части заявки остаточного срока годности предлагаемого к поставке товара не соответствующего требованиям к остаточному сроку годности товара, указанным в настоящей документации, в том числе в проекте контракта, аукционная комиссия отказывает участнику аукциона в допуске участия в аукционе и (или) принимает решение о признании заявки участника не соответствующей требованиям, установленным настоящей документацией об аукционе.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Указание единиц измерения конкретных значений показателей должно быть в соответствии с ГОСТ 8.417-2002.</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lastRenderedPageBreak/>
              <w:t>В случае, если товар, используемый при производстве работ, на момент составления и подачи заявки имеется у участника закупки, то его конкретные показатели необходимо указывать в соответствии с паспортами качества, сертификатами и иными документами на товар. В случае, если на момент составления и подачи заявки товар, используемый при выполнении работ у участника закупки отсутствует в наличии и его показатели можно узнать только при испытании определенной партии товара после его производства, то его конкретные показатели необходимо указывать в соответствии с действующими нормативными, техническими документами, на основании которых они будут производиться и с требованиями действующих технических регламентов, стандартов и иных требований, предусмотренных законодательством Российской Федерации о техническом регулировании (ГОСТ, ТУ, СТО, СП, Серия.ОДМ. Шифр и другие)</w:t>
            </w:r>
          </w:p>
          <w:p w:rsidR="008B31B1" w:rsidRPr="000A45B2" w:rsidRDefault="008B31B1" w:rsidP="000A45B2">
            <w:pPr>
              <w:ind w:firstLine="709"/>
              <w:contextualSpacing/>
              <w:jc w:val="both"/>
              <w:rPr>
                <w:rFonts w:eastAsia="Calibri"/>
                <w:sz w:val="22"/>
                <w:szCs w:val="22"/>
              </w:rPr>
            </w:pPr>
            <w:r w:rsidRPr="00245F86">
              <w:rPr>
                <w:rFonts w:eastAsia="Calibri"/>
                <w:sz w:val="22"/>
                <w:szCs w:val="22"/>
              </w:rPr>
              <w:t>В случае, если аукционная документация содержит указания, ссылки на недействующие, утратившие силу нормативные документы, ГОСТ, СНиП и т.д., следует применять действующие документы, в том числе вв</w:t>
            </w:r>
            <w:r w:rsidR="000A45B2">
              <w:rPr>
                <w:rFonts w:eastAsia="Calibri"/>
                <w:sz w:val="22"/>
                <w:szCs w:val="22"/>
              </w:rPr>
              <w:t>едённые взамен утративших силу.</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rPr>
              <w:lastRenderedPageBreak/>
              <w:t>23</w:t>
            </w:r>
            <w:r w:rsidRPr="00245F86">
              <w:rPr>
                <w:sz w:val="22"/>
                <w:szCs w:val="22"/>
                <w:lang w:val="en-US"/>
              </w:rPr>
              <w:t>.1.</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i/>
                <w:sz w:val="22"/>
                <w:szCs w:val="22"/>
              </w:rPr>
            </w:pPr>
            <w:r w:rsidRPr="00245F86">
              <w:rPr>
                <w:sz w:val="22"/>
                <w:szCs w:val="22"/>
              </w:rPr>
              <w:t>Порядок указания конкретных значений показателей при заполнении заявки</w:t>
            </w:r>
          </w:p>
        </w:tc>
        <w:tc>
          <w:tcPr>
            <w:tcW w:w="300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Участник предлагает одно конкретное значение, за исключением описания диапазонных значений (в соответствии с пунктом 23.2. настоящей аукционной документации), в случае применения заказчиком в техническом задании при описании значения показателя с использованием следующих слов (знаков):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слов </w:t>
            </w:r>
            <w:r w:rsidRPr="00245F86">
              <w:rPr>
                <w:rFonts w:eastAsia="Calibri"/>
                <w:b/>
                <w:bCs/>
                <w:sz w:val="22"/>
                <w:szCs w:val="22"/>
              </w:rPr>
              <w:t>«не менее», «не ниже»</w:t>
            </w:r>
            <w:r w:rsidRPr="00245F86">
              <w:rPr>
                <w:rFonts w:eastAsia="Calibri"/>
                <w:sz w:val="22"/>
                <w:szCs w:val="22"/>
              </w:rPr>
              <w:t xml:space="preserve"> - участником предоставляется значение равное или превышающее указанное;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слов </w:t>
            </w:r>
            <w:r w:rsidRPr="00245F86">
              <w:rPr>
                <w:rFonts w:eastAsia="Calibri"/>
                <w:b/>
                <w:bCs/>
                <w:sz w:val="22"/>
                <w:szCs w:val="22"/>
              </w:rPr>
              <w:t>«не более», «не выше»</w:t>
            </w:r>
            <w:r w:rsidRPr="00245F86">
              <w:rPr>
                <w:rFonts w:eastAsia="Calibri"/>
                <w:sz w:val="22"/>
                <w:szCs w:val="22"/>
              </w:rPr>
              <w:t xml:space="preserve"> - участником предоставляется значение равное или менее указанного;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слов </w:t>
            </w:r>
            <w:r w:rsidRPr="00245F86">
              <w:rPr>
                <w:rFonts w:eastAsia="Calibri"/>
                <w:b/>
                <w:bCs/>
                <w:sz w:val="22"/>
                <w:szCs w:val="22"/>
              </w:rPr>
              <w:t>«менее», «ниже»</w:t>
            </w:r>
            <w:r w:rsidRPr="00245F86">
              <w:rPr>
                <w:rFonts w:eastAsia="Calibri"/>
                <w:sz w:val="22"/>
                <w:szCs w:val="22"/>
              </w:rPr>
              <w:t xml:space="preserve"> - участником предоставляется значение меньше указанного;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слов </w:t>
            </w:r>
            <w:r w:rsidRPr="00245F86">
              <w:rPr>
                <w:rFonts w:eastAsia="Calibri"/>
                <w:b/>
                <w:bCs/>
                <w:sz w:val="22"/>
                <w:szCs w:val="22"/>
              </w:rPr>
              <w:t>«более», «выше», «свыше»</w:t>
            </w:r>
            <w:r w:rsidRPr="00245F86">
              <w:rPr>
                <w:rFonts w:eastAsia="Calibri"/>
                <w:sz w:val="22"/>
                <w:szCs w:val="22"/>
              </w:rPr>
              <w:t xml:space="preserve"> - участником предоставляется значение превышающее указанное;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слов </w:t>
            </w:r>
            <w:r w:rsidRPr="00245F86">
              <w:rPr>
                <w:rFonts w:eastAsia="Calibri"/>
                <w:b/>
                <w:bCs/>
                <w:sz w:val="22"/>
                <w:szCs w:val="22"/>
              </w:rPr>
              <w:t>«не менее и не более», «не менее, не более», «не менее; не более», «не менее/не более»</w:t>
            </w:r>
            <w:r w:rsidRPr="00245F86">
              <w:rPr>
                <w:rFonts w:eastAsia="Calibri"/>
                <w:sz w:val="22"/>
                <w:szCs w:val="22"/>
              </w:rPr>
              <w:t xml:space="preserve"> - участником предоставляется одно конкретное значение в рамках значений верхней и нижней границы;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слов </w:t>
            </w:r>
            <w:r w:rsidRPr="00245F86">
              <w:rPr>
                <w:rFonts w:eastAsia="Calibri"/>
                <w:b/>
                <w:bCs/>
                <w:sz w:val="22"/>
                <w:szCs w:val="22"/>
              </w:rPr>
              <w:t>«до»</w:t>
            </w:r>
            <w:r w:rsidRPr="00245F86">
              <w:rPr>
                <w:rFonts w:eastAsia="Calibri"/>
                <w:sz w:val="22"/>
                <w:szCs w:val="22"/>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слов </w:t>
            </w:r>
            <w:r w:rsidRPr="00245F86">
              <w:rPr>
                <w:rFonts w:eastAsia="Calibri"/>
                <w:b/>
                <w:bCs/>
                <w:sz w:val="22"/>
                <w:szCs w:val="22"/>
              </w:rPr>
              <w:t>«от»</w:t>
            </w:r>
            <w:r w:rsidRPr="00245F86">
              <w:rPr>
                <w:rFonts w:eastAsia="Calibri"/>
                <w:sz w:val="22"/>
                <w:szCs w:val="22"/>
              </w:rPr>
              <w:t xml:space="preserve"> - участником предоставляется указанное значение или превышающее его;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слов </w:t>
            </w:r>
            <w:r w:rsidRPr="00245F86">
              <w:rPr>
                <w:rFonts w:eastAsia="Calibri"/>
                <w:b/>
                <w:bCs/>
                <w:sz w:val="22"/>
                <w:szCs w:val="22"/>
              </w:rPr>
              <w:t>«от… до…»</w:t>
            </w:r>
            <w:r w:rsidRPr="00245F86">
              <w:rPr>
                <w:rFonts w:eastAsia="Calibri"/>
                <w:sz w:val="22"/>
                <w:szCs w:val="22"/>
              </w:rPr>
              <w:t xml:space="preserve"> - участником предоставляется одно конкретное значение в рамках значений;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со знаком «+/-» (например - погрешность) - участником предоставляется конкретное цифровое значение с указанием знака «+/-»;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знака «-» - участником предоставляется конкретное цифровое значение.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В случае применение заказчиком в техническом задании перечисления значений показателя через союз </w:t>
            </w:r>
            <w:r w:rsidRPr="00245F86">
              <w:rPr>
                <w:rFonts w:eastAsia="Calibri"/>
                <w:b/>
                <w:bCs/>
                <w:sz w:val="22"/>
                <w:szCs w:val="22"/>
              </w:rPr>
              <w:t>«и»</w:t>
            </w:r>
            <w:r w:rsidRPr="00245F86">
              <w:rPr>
                <w:rFonts w:eastAsia="Calibri"/>
                <w:sz w:val="22"/>
                <w:szCs w:val="22"/>
              </w:rPr>
              <w:t xml:space="preserve">, </w:t>
            </w:r>
            <w:r w:rsidRPr="00245F86">
              <w:rPr>
                <w:rFonts w:eastAsia="Calibri"/>
                <w:sz w:val="22"/>
                <w:szCs w:val="22"/>
              </w:rPr>
              <w:lastRenderedPageBreak/>
              <w:t>знаки «,» «;», «/» - участник указывает все перечисленные значения показателя, Применение заказчиком союза «и» и знаков «,» «;», «/»  означает, что ему требуются (будут поставлены) товары одновременно с каждым из указанных показателей. В этом случае участнику необходимо указать все разновидности (типоразмеры, цвета и т.п.) товара со всеми перечисленными заказчиком показателями для каждой разновидности товара.</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при использовании союзов </w:t>
            </w:r>
            <w:r w:rsidRPr="00245F86">
              <w:rPr>
                <w:rFonts w:eastAsia="Calibri"/>
                <w:b/>
                <w:bCs/>
                <w:sz w:val="22"/>
                <w:szCs w:val="22"/>
              </w:rPr>
              <w:t>«или», «либо»</w:t>
            </w:r>
            <w:r w:rsidRPr="00245F86">
              <w:rPr>
                <w:rFonts w:eastAsia="Calibri"/>
                <w:sz w:val="22"/>
                <w:szCs w:val="22"/>
              </w:rPr>
              <w:t xml:space="preserve"> - участники выбирают одно из значений;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при использовании </w:t>
            </w:r>
            <w:r w:rsidRPr="00245F86">
              <w:rPr>
                <w:rFonts w:eastAsia="Calibri"/>
                <w:b/>
                <w:bCs/>
                <w:sz w:val="22"/>
                <w:szCs w:val="22"/>
              </w:rPr>
              <w:t>«и (или)»</w:t>
            </w:r>
            <w:r w:rsidRPr="00245F86">
              <w:rPr>
                <w:rFonts w:eastAsia="Calibri"/>
                <w:sz w:val="22"/>
                <w:szCs w:val="22"/>
              </w:rPr>
              <w:t xml:space="preserve"> - участник предлагает одно или несколько значений показателя (на свой выбор);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при этом при перечислении всех значений данного показателя участнику необходимо использовать союз </w:t>
            </w:r>
            <w:r w:rsidRPr="00245F86">
              <w:rPr>
                <w:rFonts w:eastAsia="Calibri"/>
                <w:b/>
                <w:bCs/>
                <w:sz w:val="22"/>
                <w:szCs w:val="22"/>
              </w:rPr>
              <w:t>«и»</w:t>
            </w:r>
            <w:r w:rsidRPr="00245F86">
              <w:rPr>
                <w:rFonts w:eastAsia="Calibri"/>
                <w:sz w:val="22"/>
                <w:szCs w:val="22"/>
              </w:rPr>
              <w:t xml:space="preserve">, знаки «;» «,».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Когда значения показателей разделены знаком «;», это означает, что Заказчику необходим материал (товар) со всеми приведенными подобным образом значениями показателей и участник закупки должен указать в заявке все значения показателей, приведенные подобным образом.</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Символ «±» - означает что, участнику следует предоставить в заявке конкретный показатель в пределах требуемого диапазона значений, не включая крайние значения диапазона.</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Символ «&lt;» - означает что, участнику следует предоставить в заявке конкретный показатель, менее указанного значения;</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Символ «&gt;» - означает что, участнику следует предоставить в заявке конкретный показатель, более указанного значения;</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Слова «Более» - означает что, участнику следует предоставить в заявке конкретный показатель, более указанного значения;</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Слова «Менее» - означает что, участнику следует предоставить в заявке конкретный показатель, менее указанного значения;</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Слова «не менее» - означает что, участнику следует предоставить в заявке конкретный показатель, более указанного значения или равный ему;</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Слова «не более» - означает что, участнику следует предоставить в заявке конкретный показатель, менее указанного значения или равный ему;</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Символы «многоточие» установленный между значениями, следует читать как необходимость указания диапазона значений, не включая крайние значения.</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Символ «≥» - означает что, участнику следует предоставить в заявке конкретный показатель, более указанного значения или равный ему;</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Символ «≤» - означает что, участнику следует предоставить в заявке конкретный показатель, менее </w:t>
            </w:r>
            <w:r w:rsidRPr="00245F86">
              <w:rPr>
                <w:rFonts w:eastAsia="Calibri"/>
                <w:sz w:val="22"/>
                <w:szCs w:val="22"/>
              </w:rPr>
              <w:lastRenderedPageBreak/>
              <w:t>указанного значения или равный ему;</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Слова «Не выше» - означает что, участнику следует предоставить в заявке конкретный показатель, не более указанного значения;</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Слова «Не ниже» - означает что, участнику следует предоставить в заявке конкретный показатель, не менее указанного значения;</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При этом, символы «±», «&lt;», «&gt;», «≥», «≤» устанавливаются в требуемом значении Сведений о товарах слева от числового значения показателя.</w:t>
            </w:r>
          </w:p>
          <w:p w:rsidR="008B31B1" w:rsidRPr="00245F86" w:rsidRDefault="008B31B1" w:rsidP="008B31B1">
            <w:pPr>
              <w:ind w:firstLine="618"/>
              <w:jc w:val="both"/>
              <w:rPr>
                <w:sz w:val="22"/>
                <w:szCs w:val="22"/>
              </w:rPr>
            </w:pPr>
            <w:r w:rsidRPr="00245F86">
              <w:rPr>
                <w:rFonts w:eastAsia="Calibri"/>
                <w:sz w:val="22"/>
                <w:szCs w:val="22"/>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center"/>
              <w:rPr>
                <w:sz w:val="22"/>
                <w:szCs w:val="22"/>
              </w:rPr>
            </w:pPr>
            <w:r w:rsidRPr="00245F86">
              <w:rPr>
                <w:sz w:val="22"/>
                <w:szCs w:val="22"/>
              </w:rPr>
              <w:lastRenderedPageBreak/>
              <w:t>23</w:t>
            </w:r>
            <w:r w:rsidRPr="00245F86">
              <w:rPr>
                <w:sz w:val="22"/>
                <w:szCs w:val="22"/>
                <w:lang w:val="en-US"/>
              </w:rPr>
              <w:t>.2.</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Порядок диапазонных значений показателей при заполнении заявки</w:t>
            </w:r>
          </w:p>
        </w:tc>
        <w:tc>
          <w:tcPr>
            <w:tcW w:w="300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8B31B1" w:rsidRPr="00245F86" w:rsidRDefault="008B31B1" w:rsidP="008B31B1">
            <w:pPr>
              <w:ind w:firstLine="709"/>
              <w:contextualSpacing/>
              <w:jc w:val="both"/>
              <w:rPr>
                <w:rFonts w:eastAsia="Calibri"/>
                <w:sz w:val="22"/>
                <w:szCs w:val="22"/>
              </w:rPr>
            </w:pPr>
            <w:r w:rsidRPr="00245F86">
              <w:rPr>
                <w:rFonts w:eastAsia="Calibri"/>
                <w:sz w:val="22"/>
                <w:szCs w:val="22"/>
              </w:rPr>
              <w:t>В случае, если заказчик в техническом задании перед значением показателя прописал слово «диапазон» или в таблице требований к материалам, являющейся неотъемлемой частью технического задания установлены значения показателя как «</w:t>
            </w:r>
            <w:r w:rsidRPr="00245F86">
              <w:rPr>
                <w:rFonts w:eastAsia="Calibri"/>
                <w:b/>
                <w:sz w:val="22"/>
                <w:szCs w:val="22"/>
              </w:rPr>
              <w:t>Показатели (характеристики), которые определяются диапазоном значений»,</w:t>
            </w:r>
            <w:r w:rsidRPr="00245F86">
              <w:rPr>
                <w:rFonts w:eastAsia="Calibri"/>
                <w:sz w:val="22"/>
                <w:szCs w:val="22"/>
              </w:rPr>
              <w:t xml:space="preserve"> и в такой таблице установлены нижние и верхние границы диапазона, участник должен предложить диапазонное значение в указанных границах заданными техническим заданием (требованием к материалам).</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В случае применения заказчиком в техническом задании при описании диапазона: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со словами </w:t>
            </w:r>
            <w:r w:rsidRPr="00245F86">
              <w:rPr>
                <w:rFonts w:eastAsia="Calibri"/>
                <w:b/>
                <w:bCs/>
                <w:sz w:val="22"/>
                <w:szCs w:val="22"/>
              </w:rPr>
              <w:t>«диапазон может быть расширен»</w:t>
            </w:r>
            <w:r w:rsidRPr="00245F86">
              <w:rPr>
                <w:rFonts w:eastAsia="Calibri"/>
                <w:sz w:val="22"/>
                <w:szCs w:val="22"/>
              </w:rPr>
              <w:t xml:space="preserve"> - участником представляется диапазон не менее указанных значений;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если в части настоящей аукционной документации «ТЕХНИЧЕСКОМ ЗАДАНИИ» устанавливается диапазонное значение, сопровождаемое словами «от…- до», участник предлагает конкретные значения верхней и нижней границ диапазона показателя. При этом, если к данному значению не применяется прямая отсылка на то, что оно является диапазонным, значение считать требующим указания конкретных значений показателей и пользоваться частью 23.1 инструкции;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 xml:space="preserve">- при использовании в описании диапазона предлогов </w:t>
            </w:r>
            <w:r w:rsidRPr="00245F86">
              <w:rPr>
                <w:rFonts w:eastAsia="Calibri"/>
                <w:b/>
                <w:bCs/>
                <w:sz w:val="22"/>
                <w:szCs w:val="22"/>
              </w:rPr>
              <w:t>«от»</w:t>
            </w:r>
            <w:r w:rsidRPr="00245F86">
              <w:rPr>
                <w:rFonts w:eastAsia="Calibri"/>
                <w:sz w:val="22"/>
                <w:szCs w:val="22"/>
              </w:rPr>
              <w:t xml:space="preserve"> и </w:t>
            </w:r>
            <w:r w:rsidRPr="00245F86">
              <w:rPr>
                <w:rFonts w:eastAsia="Calibri"/>
                <w:b/>
                <w:bCs/>
                <w:sz w:val="22"/>
                <w:szCs w:val="22"/>
              </w:rPr>
              <w:t>«до»</w:t>
            </w:r>
            <w:r w:rsidRPr="00245F86">
              <w:rPr>
                <w:rFonts w:eastAsia="Calibri"/>
                <w:sz w:val="22"/>
                <w:szCs w:val="22"/>
              </w:rPr>
              <w:t xml:space="preserve"> предельные значения входят в диапазон. </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Когда перед значением показателя указано слово «множество значений»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w:t>
            </w:r>
          </w:p>
          <w:p w:rsidR="008B31B1" w:rsidRPr="00245F86" w:rsidRDefault="008B31B1" w:rsidP="008B31B1">
            <w:pPr>
              <w:ind w:firstLine="709"/>
              <w:contextualSpacing/>
              <w:jc w:val="both"/>
              <w:rPr>
                <w:rFonts w:eastAsia="Calibri"/>
                <w:sz w:val="22"/>
                <w:szCs w:val="22"/>
              </w:rPr>
            </w:pPr>
            <w:r w:rsidRPr="00245F86">
              <w:rPr>
                <w:rFonts w:eastAsia="Calibri"/>
                <w:sz w:val="22"/>
                <w:szCs w:val="22"/>
              </w:rPr>
              <w:t>Фраза «не уже множества значений»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w:t>
            </w:r>
          </w:p>
          <w:p w:rsidR="008B31B1" w:rsidRPr="00245F86" w:rsidRDefault="008B31B1" w:rsidP="008B31B1">
            <w:pPr>
              <w:ind w:firstLine="618"/>
              <w:jc w:val="both"/>
              <w:rPr>
                <w:sz w:val="22"/>
                <w:szCs w:val="22"/>
              </w:rPr>
            </w:pPr>
            <w:r w:rsidRPr="00245F86">
              <w:rPr>
                <w:rFonts w:eastAsia="Calibri"/>
                <w:sz w:val="22"/>
                <w:szCs w:val="22"/>
              </w:rPr>
              <w:t xml:space="preserve">В случае, если значения или диапазоны значений </w:t>
            </w:r>
            <w:r w:rsidRPr="00245F86">
              <w:rPr>
                <w:rFonts w:eastAsia="Calibri"/>
                <w:sz w:val="22"/>
                <w:szCs w:val="22"/>
              </w:rPr>
              <w:lastRenderedPageBreak/>
              <w:t>параметра указаны одновременно с использованием символов «точка с запятой», «запятая», - участнику закупки необходимо выбрать одно из значений или диапазонов значений, разделенных символом «точка с запятой».</w:t>
            </w:r>
          </w:p>
        </w:tc>
      </w:tr>
    </w:tbl>
    <w:p w:rsidR="008424E4" w:rsidRDefault="008424E4" w:rsidP="008424E4">
      <w:pPr>
        <w:ind w:firstLine="709"/>
        <w:jc w:val="center"/>
        <w:rPr>
          <w:b/>
          <w:sz w:val="22"/>
          <w:szCs w:val="22"/>
        </w:rPr>
      </w:pPr>
    </w:p>
    <w:p w:rsidR="008B31B1" w:rsidRPr="008424E4" w:rsidRDefault="008424E4" w:rsidP="008424E4">
      <w:pPr>
        <w:ind w:firstLine="709"/>
        <w:jc w:val="center"/>
        <w:rPr>
          <w:b/>
          <w:sz w:val="22"/>
          <w:szCs w:val="22"/>
        </w:rPr>
      </w:pPr>
      <w:r w:rsidRPr="008424E4">
        <w:rPr>
          <w:b/>
          <w:sz w:val="22"/>
          <w:szCs w:val="22"/>
        </w:rPr>
        <w:t>1.4. Заключение и исполнение договора</w:t>
      </w: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389"/>
        <w:gridCol w:w="4134"/>
        <w:gridCol w:w="5371"/>
      </w:tblGrid>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424E4" w:rsidP="008B31B1">
            <w:pPr>
              <w:jc w:val="center"/>
              <w:rPr>
                <w:sz w:val="22"/>
                <w:szCs w:val="22"/>
              </w:rPr>
            </w:pPr>
            <w:r>
              <w:rPr>
                <w:sz w:val="22"/>
                <w:szCs w:val="22"/>
                <w:lang w:val="en-US"/>
              </w:rPr>
              <w:t>2</w:t>
            </w:r>
            <w:r>
              <w:rPr>
                <w:sz w:val="22"/>
                <w:szCs w:val="22"/>
              </w:rPr>
              <w:t>4</w:t>
            </w:r>
            <w:r w:rsidR="008B31B1"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Обеспечение исполнения договора</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rPr>
            </w:pPr>
            <w:r w:rsidRPr="00245F86">
              <w:rPr>
                <w:sz w:val="22"/>
                <w:szCs w:val="22"/>
              </w:rPr>
              <w:t>Требуется</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424E4" w:rsidP="008B31B1">
            <w:pPr>
              <w:jc w:val="center"/>
              <w:rPr>
                <w:sz w:val="22"/>
                <w:szCs w:val="22"/>
              </w:rPr>
            </w:pPr>
            <w:r>
              <w:rPr>
                <w:sz w:val="22"/>
                <w:szCs w:val="22"/>
                <w:lang w:val="en-US"/>
              </w:rPr>
              <w:t>2</w:t>
            </w:r>
            <w:r>
              <w:rPr>
                <w:sz w:val="22"/>
                <w:szCs w:val="22"/>
              </w:rPr>
              <w:t>5</w:t>
            </w:r>
            <w:r w:rsidR="008B31B1"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Размер обеспечения исполнения договора, срок и порядок его предоставления</w:t>
            </w:r>
          </w:p>
          <w:p w:rsidR="008B31B1" w:rsidRPr="00245F86" w:rsidRDefault="008B31B1" w:rsidP="008B31B1">
            <w:pPr>
              <w:jc w:val="both"/>
              <w:rPr>
                <w:sz w:val="22"/>
                <w:szCs w:val="22"/>
              </w:rPr>
            </w:pP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709"/>
              <w:jc w:val="both"/>
              <w:rPr>
                <w:sz w:val="22"/>
                <w:szCs w:val="22"/>
              </w:rPr>
            </w:pPr>
            <w:r w:rsidRPr="00245F86">
              <w:rPr>
                <w:sz w:val="22"/>
                <w:szCs w:val="22"/>
              </w:rPr>
              <w:t>Размер обеспечения исполнения договора:</w:t>
            </w:r>
          </w:p>
          <w:p w:rsidR="008B31B1" w:rsidRPr="00245F86" w:rsidRDefault="004E4D99" w:rsidP="008B31B1">
            <w:pPr>
              <w:jc w:val="both"/>
              <w:rPr>
                <w:sz w:val="22"/>
                <w:szCs w:val="22"/>
              </w:rPr>
            </w:pPr>
            <w:r>
              <w:rPr>
                <w:color w:val="000000"/>
                <w:sz w:val="22"/>
                <w:szCs w:val="22"/>
              </w:rPr>
              <w:t>65 968</w:t>
            </w:r>
            <w:r w:rsidR="008B31B1" w:rsidRPr="00245F86">
              <w:rPr>
                <w:color w:val="000000"/>
                <w:sz w:val="22"/>
                <w:szCs w:val="22"/>
              </w:rPr>
              <w:t xml:space="preserve"> руб. 00 коп.</w:t>
            </w:r>
            <w:r w:rsidR="008B31B1" w:rsidRPr="00245F86">
              <w:rPr>
                <w:sz w:val="22"/>
                <w:szCs w:val="22"/>
              </w:rPr>
              <w:t xml:space="preserve"> (</w:t>
            </w:r>
            <w:r w:rsidR="008424E4">
              <w:rPr>
                <w:sz w:val="22"/>
                <w:szCs w:val="22"/>
              </w:rPr>
              <w:t xml:space="preserve">Шестьдесят пять тысяч девятьсот шестьдесят </w:t>
            </w:r>
            <w:r>
              <w:rPr>
                <w:sz w:val="22"/>
                <w:szCs w:val="22"/>
              </w:rPr>
              <w:t>восемь</w:t>
            </w:r>
            <w:r w:rsidR="008B31B1" w:rsidRPr="00245F86">
              <w:rPr>
                <w:sz w:val="22"/>
                <w:szCs w:val="22"/>
              </w:rPr>
              <w:t>)</w:t>
            </w:r>
            <w:r w:rsidR="008424E4">
              <w:rPr>
                <w:sz w:val="22"/>
                <w:szCs w:val="22"/>
              </w:rPr>
              <w:t xml:space="preserve"> рублей 00 копеек</w:t>
            </w:r>
            <w:r w:rsidR="008B31B1" w:rsidRPr="00245F86">
              <w:rPr>
                <w:sz w:val="22"/>
                <w:szCs w:val="22"/>
              </w:rPr>
              <w:t xml:space="preserve">, что составляет </w:t>
            </w:r>
            <w:hyperlink r:id="rId28" w:tooltip="дет. 'Условия исполения контракта', поле 'Позиция плана-графика/ Условия финансового обеспечения исполнения контракта (включая размер аванса)/ Обеспечение исполнения контракта, %'" w:history="1">
              <w:r w:rsidR="008B31B1" w:rsidRPr="00245F86">
                <w:rPr>
                  <w:sz w:val="22"/>
                  <w:szCs w:val="22"/>
                </w:rPr>
                <w:t>5</w:t>
              </w:r>
            </w:hyperlink>
            <w:r w:rsidR="008B31B1" w:rsidRPr="00245F86">
              <w:rPr>
                <w:sz w:val="22"/>
                <w:szCs w:val="22"/>
              </w:rPr>
              <w:t xml:space="preserve"> (пять) % от начальной (максимальной) цены договора (контракта).</w:t>
            </w:r>
          </w:p>
          <w:p w:rsidR="008B31B1" w:rsidRPr="00245F86" w:rsidRDefault="008B31B1" w:rsidP="008B31B1">
            <w:pPr>
              <w:autoSpaceDE w:val="0"/>
              <w:autoSpaceDN w:val="0"/>
              <w:adjustRightInd w:val="0"/>
              <w:ind w:firstLine="540"/>
              <w:jc w:val="both"/>
              <w:rPr>
                <w:sz w:val="22"/>
                <w:szCs w:val="22"/>
              </w:rPr>
            </w:pPr>
            <w:r w:rsidRPr="00245F86">
              <w:rPr>
                <w:sz w:val="22"/>
                <w:szCs w:val="22"/>
              </w:rPr>
              <w:t>Обеспечение исполнения условий договора предоставляется участником электронного аукциона, с которым заключается договор, путем внесения денежных средств на расчетный счет Заказчика, указанный в документации об электронном аукционе или безотзывной банковской гарантией, выданной банком</w:t>
            </w:r>
            <w:r w:rsidRPr="00245F86">
              <w:rPr>
                <w:rFonts w:eastAsia="Calibri"/>
                <w:sz w:val="22"/>
                <w:szCs w:val="22"/>
              </w:rPr>
              <w:t>.</w:t>
            </w:r>
          </w:p>
          <w:p w:rsidR="008B31B1" w:rsidRPr="00245F86" w:rsidRDefault="008B31B1" w:rsidP="008B31B1">
            <w:pPr>
              <w:suppressAutoHyphens/>
              <w:ind w:firstLine="708"/>
              <w:jc w:val="both"/>
              <w:rPr>
                <w:sz w:val="22"/>
                <w:szCs w:val="22"/>
                <w:lang w:eastAsia="zh-CN"/>
              </w:rPr>
            </w:pPr>
            <w:r w:rsidRPr="00245F86">
              <w:rPr>
                <w:sz w:val="22"/>
                <w:szCs w:val="22"/>
                <w:lang w:eastAsia="zh-CN"/>
              </w:rPr>
              <w:t>Способ обеспечения исполнения условий договора определяется участником электронного аукциона самостоятельно.</w:t>
            </w:r>
          </w:p>
          <w:p w:rsidR="008B31B1" w:rsidRPr="00245F86" w:rsidRDefault="008B31B1" w:rsidP="008B31B1">
            <w:pPr>
              <w:suppressAutoHyphens/>
              <w:ind w:firstLine="708"/>
              <w:jc w:val="both"/>
              <w:rPr>
                <w:sz w:val="22"/>
                <w:szCs w:val="22"/>
                <w:lang w:eastAsia="zh-CN"/>
              </w:rPr>
            </w:pPr>
            <w:r w:rsidRPr="00245F86">
              <w:rPr>
                <w:sz w:val="22"/>
                <w:szCs w:val="22"/>
                <w:lang w:eastAsia="zh-CN"/>
              </w:rPr>
              <w:t>Срок предоставления обеспечения условий договора - в течение установленного срока для подписания договора.</w:t>
            </w:r>
          </w:p>
          <w:p w:rsidR="008B31B1" w:rsidRPr="00245F86" w:rsidRDefault="008B31B1" w:rsidP="008B31B1">
            <w:pPr>
              <w:suppressAutoHyphens/>
              <w:ind w:firstLine="708"/>
              <w:jc w:val="both"/>
              <w:rPr>
                <w:sz w:val="22"/>
                <w:szCs w:val="22"/>
                <w:lang w:eastAsia="zh-CN"/>
              </w:rPr>
            </w:pPr>
            <w:r w:rsidRPr="00245F86">
              <w:rPr>
                <w:sz w:val="22"/>
                <w:szCs w:val="22"/>
                <w:lang w:eastAsia="zh-CN"/>
              </w:rPr>
              <w:t xml:space="preserve">Обеспечение исполнения условий договора, в виде передачи заказчику денежных средств, действует с момента заключения договора до полного исполнения своих обязательств по договору поставщиком (подрядчиком, исполнителем), при условии их надлежащего исполнения, а в случае предоставления в качестве обеспечения исполнения условий договора банковской гарантии, её </w:t>
            </w:r>
            <w:r w:rsidRPr="00245F86">
              <w:rPr>
                <w:rFonts w:eastAsia="Calibri"/>
                <w:sz w:val="22"/>
                <w:szCs w:val="22"/>
                <w:lang w:eastAsia="zh-CN"/>
              </w:rPr>
              <w:t>срок действия должен превышать срок действия договора не менее чем на один месяц.</w:t>
            </w:r>
          </w:p>
          <w:p w:rsidR="008B31B1" w:rsidRPr="00245F86" w:rsidRDefault="008B31B1" w:rsidP="008B31B1">
            <w:pPr>
              <w:suppressAutoHyphens/>
              <w:ind w:firstLine="708"/>
              <w:jc w:val="both"/>
              <w:rPr>
                <w:sz w:val="22"/>
                <w:szCs w:val="22"/>
                <w:lang w:eastAsia="zh-CN"/>
              </w:rPr>
            </w:pPr>
            <w:r w:rsidRPr="00245F86">
              <w:rPr>
                <w:sz w:val="22"/>
                <w:szCs w:val="22"/>
                <w:lang w:eastAsia="zh-CN"/>
              </w:rPr>
              <w:t>Возврат обеспечения исполнения условий договора заказчиком осуществляется в течение 5 (пяти) рабочих дней со дня исполнения всех обязательств по договору поставщиком (подрядчиком, исполнителем).</w:t>
            </w:r>
          </w:p>
          <w:p w:rsidR="008B31B1" w:rsidRPr="00245F86" w:rsidRDefault="008B31B1" w:rsidP="004E4D99">
            <w:pPr>
              <w:suppressAutoHyphens/>
              <w:ind w:firstLine="708"/>
              <w:jc w:val="both"/>
              <w:rPr>
                <w:sz w:val="22"/>
                <w:szCs w:val="22"/>
                <w:lang w:eastAsia="zh-CN"/>
              </w:rPr>
            </w:pPr>
            <w:r w:rsidRPr="00245F86">
              <w:rPr>
                <w:sz w:val="22"/>
                <w:szCs w:val="22"/>
                <w:lang w:eastAsia="zh-CN"/>
              </w:rPr>
              <w:t>Участник электронного аукциона, с которым заключается договор, размещает в ЕИС (на официальном сайте) документ, подтверждающий предоставление обеспечения исполнения условий договора подписанный усиленной электронной подписью лица, имеющего право действовать от имени участника электронного аукциона, с которым заключается договор вместе с проектом договор</w:t>
            </w:r>
            <w:r w:rsidR="004E4D99">
              <w:rPr>
                <w:sz w:val="22"/>
                <w:szCs w:val="22"/>
                <w:lang w:eastAsia="zh-CN"/>
              </w:rPr>
              <w:t>а, подписанным указанным лицом.</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963A91" w:rsidP="008B31B1">
            <w:pPr>
              <w:jc w:val="center"/>
              <w:rPr>
                <w:sz w:val="22"/>
                <w:szCs w:val="22"/>
              </w:rPr>
            </w:pPr>
            <w:r>
              <w:rPr>
                <w:sz w:val="22"/>
                <w:szCs w:val="22"/>
                <w:lang w:val="en-US"/>
              </w:rPr>
              <w:t>2</w:t>
            </w:r>
            <w:r>
              <w:rPr>
                <w:sz w:val="22"/>
                <w:szCs w:val="22"/>
              </w:rPr>
              <w:t>6</w:t>
            </w:r>
            <w:r w:rsidR="008B31B1"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jc w:val="both"/>
              <w:rPr>
                <w:sz w:val="22"/>
                <w:szCs w:val="22"/>
              </w:rPr>
            </w:pPr>
            <w:r w:rsidRPr="00245F86">
              <w:rPr>
                <w:sz w:val="22"/>
                <w:szCs w:val="22"/>
              </w:rPr>
              <w:t>Реквизиты счета для внесения обеспечения исполнения договора в виде залога денежных средств</w:t>
            </w:r>
          </w:p>
          <w:p w:rsidR="008B31B1" w:rsidRPr="00245F86" w:rsidRDefault="008B31B1" w:rsidP="008B31B1">
            <w:pPr>
              <w:jc w:val="both"/>
              <w:rPr>
                <w:sz w:val="22"/>
                <w:szCs w:val="22"/>
              </w:rPr>
            </w:pP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rPr>
            </w:pPr>
            <w:r w:rsidRPr="00245F86">
              <w:rPr>
                <w:sz w:val="22"/>
                <w:szCs w:val="22"/>
              </w:rPr>
              <w:t xml:space="preserve">Банковские реквизиты для перечисления денежных средств: </w:t>
            </w:r>
          </w:p>
          <w:p w:rsidR="008B31B1" w:rsidRPr="00245F86" w:rsidRDefault="008B31B1" w:rsidP="008B31B1">
            <w:pPr>
              <w:rPr>
                <w:rFonts w:eastAsia="Calibri"/>
                <w:sz w:val="22"/>
                <w:szCs w:val="22"/>
                <w:lang w:eastAsia="en-US"/>
              </w:rPr>
            </w:pPr>
            <w:r w:rsidRPr="00245F86">
              <w:rPr>
                <w:rFonts w:eastAsia="Calibri"/>
                <w:sz w:val="22"/>
                <w:szCs w:val="22"/>
                <w:lang w:eastAsia="en-US"/>
              </w:rPr>
              <w:t xml:space="preserve">Муниципальное учреждение культуры </w:t>
            </w:r>
          </w:p>
          <w:p w:rsidR="008B31B1" w:rsidRPr="00245F86" w:rsidRDefault="008B31B1" w:rsidP="008B31B1">
            <w:pPr>
              <w:rPr>
                <w:rFonts w:eastAsia="Calibri"/>
                <w:sz w:val="22"/>
                <w:szCs w:val="22"/>
                <w:lang w:eastAsia="en-US"/>
              </w:rPr>
            </w:pPr>
            <w:r w:rsidRPr="00245F86">
              <w:rPr>
                <w:rFonts w:eastAsia="Calibri"/>
                <w:sz w:val="22"/>
                <w:szCs w:val="22"/>
                <w:lang w:eastAsia="en-US"/>
              </w:rPr>
              <w:t>«Центр культуры и досуга «Полярная звезда»</w:t>
            </w:r>
          </w:p>
          <w:p w:rsidR="008B31B1" w:rsidRPr="00245F86" w:rsidRDefault="008B31B1" w:rsidP="008B31B1">
            <w:pPr>
              <w:rPr>
                <w:rFonts w:eastAsia="Calibri"/>
                <w:sz w:val="22"/>
                <w:szCs w:val="22"/>
                <w:lang w:eastAsia="en-US"/>
              </w:rPr>
            </w:pPr>
            <w:r w:rsidRPr="00245F86">
              <w:rPr>
                <w:rFonts w:eastAsia="Calibri"/>
                <w:sz w:val="22"/>
                <w:szCs w:val="22"/>
                <w:lang w:eastAsia="en-US"/>
              </w:rPr>
              <w:t>184530, Мурманская обл., г. Оленегорск, Ленинградский пр-т, д. 5</w:t>
            </w:r>
          </w:p>
          <w:p w:rsidR="008B31B1" w:rsidRPr="00245F86" w:rsidRDefault="008B31B1" w:rsidP="008B31B1">
            <w:pPr>
              <w:rPr>
                <w:rFonts w:eastAsia="Calibri"/>
                <w:sz w:val="22"/>
                <w:szCs w:val="22"/>
                <w:lang w:val="en-US" w:eastAsia="en-US"/>
              </w:rPr>
            </w:pPr>
            <w:r w:rsidRPr="00245F86">
              <w:rPr>
                <w:rFonts w:eastAsia="Calibri"/>
                <w:sz w:val="22"/>
                <w:szCs w:val="22"/>
                <w:lang w:val="en-US" w:eastAsia="en-US"/>
              </w:rPr>
              <w:t>E-mail: mdz20@yandex.ru</w:t>
            </w:r>
          </w:p>
          <w:p w:rsidR="008B31B1" w:rsidRPr="00245F86" w:rsidRDefault="008B31B1" w:rsidP="008B31B1">
            <w:pPr>
              <w:rPr>
                <w:rFonts w:eastAsia="Calibri"/>
                <w:sz w:val="22"/>
                <w:szCs w:val="22"/>
                <w:lang w:val="en-US" w:eastAsia="en-US"/>
              </w:rPr>
            </w:pPr>
            <w:r w:rsidRPr="00245F86">
              <w:rPr>
                <w:rFonts w:eastAsia="Calibri"/>
                <w:sz w:val="22"/>
                <w:szCs w:val="22"/>
                <w:lang w:eastAsia="en-US"/>
              </w:rPr>
              <w:lastRenderedPageBreak/>
              <w:t>тел</w:t>
            </w:r>
            <w:r w:rsidRPr="00245F86">
              <w:rPr>
                <w:rFonts w:eastAsia="Calibri"/>
                <w:sz w:val="22"/>
                <w:szCs w:val="22"/>
                <w:lang w:val="en-US" w:eastAsia="en-US"/>
              </w:rPr>
              <w:t>. 8(81552)58-973; 8(81552)53-263</w:t>
            </w:r>
          </w:p>
          <w:p w:rsidR="008B31B1" w:rsidRPr="00245F86" w:rsidRDefault="008B31B1" w:rsidP="008B31B1">
            <w:pPr>
              <w:rPr>
                <w:rFonts w:eastAsia="Calibri"/>
                <w:sz w:val="22"/>
                <w:szCs w:val="22"/>
                <w:lang w:eastAsia="en-US"/>
              </w:rPr>
            </w:pPr>
            <w:r w:rsidRPr="00245F86">
              <w:rPr>
                <w:rFonts w:eastAsia="Calibri"/>
                <w:sz w:val="22"/>
                <w:szCs w:val="22"/>
                <w:lang w:eastAsia="en-US"/>
              </w:rPr>
              <w:t>Банковские реквизиты:</w:t>
            </w:r>
          </w:p>
          <w:p w:rsidR="008B31B1" w:rsidRPr="00245F86" w:rsidRDefault="008B31B1" w:rsidP="008B31B1">
            <w:pPr>
              <w:rPr>
                <w:rFonts w:eastAsia="Calibri"/>
                <w:sz w:val="22"/>
                <w:szCs w:val="22"/>
                <w:lang w:eastAsia="en-US"/>
              </w:rPr>
            </w:pPr>
            <w:r w:rsidRPr="00245F86">
              <w:rPr>
                <w:rFonts w:eastAsia="Calibri"/>
                <w:sz w:val="22"/>
                <w:szCs w:val="22"/>
                <w:lang w:eastAsia="en-US"/>
              </w:rPr>
              <w:t>ИНН 5108900831</w:t>
            </w:r>
          </w:p>
          <w:p w:rsidR="008B31B1" w:rsidRPr="00245F86" w:rsidRDefault="008B31B1" w:rsidP="008B31B1">
            <w:pPr>
              <w:rPr>
                <w:rFonts w:eastAsia="Calibri"/>
                <w:sz w:val="22"/>
                <w:szCs w:val="22"/>
                <w:lang w:eastAsia="en-US"/>
              </w:rPr>
            </w:pPr>
            <w:r w:rsidRPr="00245F86">
              <w:rPr>
                <w:rFonts w:eastAsia="Calibri"/>
                <w:sz w:val="22"/>
                <w:szCs w:val="22"/>
                <w:lang w:eastAsia="en-US"/>
              </w:rPr>
              <w:t>КПП 510801001</w:t>
            </w:r>
          </w:p>
          <w:p w:rsidR="008B31B1" w:rsidRPr="00245F86" w:rsidRDefault="008B31B1" w:rsidP="008B31B1">
            <w:pPr>
              <w:rPr>
                <w:rFonts w:eastAsia="Calibri"/>
                <w:sz w:val="22"/>
                <w:szCs w:val="22"/>
                <w:lang w:eastAsia="en-US"/>
              </w:rPr>
            </w:pPr>
            <w:r w:rsidRPr="00245F86">
              <w:rPr>
                <w:rFonts w:eastAsia="Calibri"/>
                <w:sz w:val="22"/>
                <w:szCs w:val="22"/>
                <w:lang w:eastAsia="en-US"/>
              </w:rPr>
              <w:t>Отделение №8327 Сбербанка России</w:t>
            </w:r>
          </w:p>
          <w:p w:rsidR="008B31B1" w:rsidRPr="00245F86" w:rsidRDefault="008B31B1" w:rsidP="008B31B1">
            <w:pPr>
              <w:rPr>
                <w:rFonts w:eastAsia="Calibri"/>
                <w:sz w:val="22"/>
                <w:szCs w:val="22"/>
                <w:lang w:eastAsia="en-US"/>
              </w:rPr>
            </w:pPr>
            <w:r w:rsidRPr="00245F86">
              <w:rPr>
                <w:rFonts w:eastAsia="Calibri"/>
                <w:sz w:val="22"/>
                <w:szCs w:val="22"/>
                <w:lang w:eastAsia="en-US"/>
              </w:rPr>
              <w:t>БИК 044705615</w:t>
            </w:r>
          </w:p>
          <w:p w:rsidR="008B31B1" w:rsidRPr="00245F86" w:rsidRDefault="008B31B1" w:rsidP="008B31B1">
            <w:pPr>
              <w:rPr>
                <w:rFonts w:eastAsia="Calibri"/>
                <w:sz w:val="22"/>
                <w:szCs w:val="22"/>
                <w:lang w:eastAsia="en-US"/>
              </w:rPr>
            </w:pPr>
            <w:r w:rsidRPr="00245F86">
              <w:rPr>
                <w:rFonts w:eastAsia="Calibri"/>
                <w:sz w:val="22"/>
                <w:szCs w:val="22"/>
                <w:lang w:eastAsia="en-US"/>
              </w:rPr>
              <w:t>к/сч. 30101810300000000615</w:t>
            </w:r>
          </w:p>
          <w:p w:rsidR="008B31B1" w:rsidRPr="00245F86" w:rsidRDefault="008B31B1" w:rsidP="008B31B1">
            <w:pPr>
              <w:rPr>
                <w:rFonts w:eastAsia="Calibri"/>
                <w:sz w:val="22"/>
                <w:szCs w:val="22"/>
                <w:lang w:eastAsia="en-US"/>
              </w:rPr>
            </w:pPr>
            <w:r w:rsidRPr="00245F86">
              <w:rPr>
                <w:rFonts w:eastAsia="Calibri"/>
                <w:sz w:val="22"/>
                <w:szCs w:val="22"/>
                <w:lang w:eastAsia="en-US"/>
              </w:rPr>
              <w:t>р/сч. 40703810741074000006</w:t>
            </w:r>
          </w:p>
          <w:p w:rsidR="008B31B1" w:rsidRPr="00245F86" w:rsidRDefault="008B31B1" w:rsidP="008B31B1">
            <w:pPr>
              <w:ind w:firstLine="476"/>
              <w:rPr>
                <w:sz w:val="22"/>
                <w:szCs w:val="22"/>
              </w:rPr>
            </w:pPr>
          </w:p>
        </w:tc>
      </w:tr>
      <w:tr w:rsidR="008B31B1" w:rsidRPr="00245F86" w:rsidTr="00D43CC4">
        <w:trPr>
          <w:trHeight w:val="1582"/>
        </w:trPr>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963A91" w:rsidP="008B31B1">
            <w:pPr>
              <w:jc w:val="center"/>
              <w:rPr>
                <w:sz w:val="22"/>
                <w:szCs w:val="22"/>
              </w:rPr>
            </w:pPr>
            <w:r>
              <w:rPr>
                <w:sz w:val="22"/>
                <w:szCs w:val="22"/>
              </w:rPr>
              <w:lastRenderedPageBreak/>
              <w:t>27</w:t>
            </w:r>
            <w:r w:rsidR="008B31B1"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rPr>
            </w:pPr>
            <w:r w:rsidRPr="00245F86">
              <w:rPr>
                <w:sz w:val="22"/>
                <w:szCs w:val="22"/>
              </w:rPr>
              <w:t>Не установлено</w:t>
            </w:r>
          </w:p>
          <w:p w:rsidR="008B31B1" w:rsidRPr="00245F86" w:rsidRDefault="008B31B1" w:rsidP="008B31B1">
            <w:pPr>
              <w:ind w:firstLine="476"/>
              <w:jc w:val="both"/>
              <w:rPr>
                <w:sz w:val="22"/>
                <w:szCs w:val="22"/>
              </w:rPr>
            </w:pP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963A91" w:rsidP="008B31B1">
            <w:pPr>
              <w:jc w:val="center"/>
              <w:rPr>
                <w:sz w:val="22"/>
                <w:szCs w:val="22"/>
              </w:rPr>
            </w:pPr>
            <w:r>
              <w:rPr>
                <w:sz w:val="22"/>
                <w:szCs w:val="22"/>
              </w:rPr>
              <w:t>28</w:t>
            </w:r>
            <w:r w:rsidR="008B31B1"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CC0A3A">
            <w:pPr>
              <w:rPr>
                <w:sz w:val="22"/>
                <w:szCs w:val="22"/>
              </w:rPr>
            </w:pPr>
            <w:r w:rsidRPr="00245F86">
              <w:rPr>
                <w:sz w:val="22"/>
                <w:szCs w:val="22"/>
              </w:rPr>
              <w:t xml:space="preserve">Увеличение количества поставляемого товара, не превышающую разницы между ценой договора, предложенной участником, с которым заключается договор, и начальной (максимальной) ценой договора </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lang w:val="en-US"/>
              </w:rPr>
            </w:pPr>
            <w:r w:rsidRPr="00245F86">
              <w:rPr>
                <w:sz w:val="22"/>
                <w:szCs w:val="22"/>
              </w:rPr>
              <w:t>Не допускается</w:t>
            </w:r>
          </w:p>
          <w:p w:rsidR="008B31B1" w:rsidRPr="00245F86" w:rsidRDefault="008B31B1" w:rsidP="008B31B1">
            <w:pPr>
              <w:ind w:firstLine="476"/>
              <w:jc w:val="both"/>
              <w:rPr>
                <w:sz w:val="22"/>
                <w:szCs w:val="22"/>
                <w:lang w:val="en-US"/>
              </w:rPr>
            </w:pP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963A91" w:rsidP="008B31B1">
            <w:pPr>
              <w:jc w:val="center"/>
              <w:rPr>
                <w:sz w:val="22"/>
                <w:szCs w:val="22"/>
              </w:rPr>
            </w:pPr>
            <w:r>
              <w:rPr>
                <w:sz w:val="22"/>
                <w:szCs w:val="22"/>
              </w:rPr>
              <w:t>29</w:t>
            </w:r>
            <w:r w:rsidR="008B31B1"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Изменение количества предусмотренных договором товаров, объема работ, услуг не более чем на 10 процентов</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rPr>
            </w:pPr>
            <w:r w:rsidRPr="00245F86">
              <w:rPr>
                <w:sz w:val="22"/>
                <w:szCs w:val="22"/>
              </w:rPr>
              <w:t>Допускается</w:t>
            </w: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963A91" w:rsidP="008B31B1">
            <w:pPr>
              <w:jc w:val="center"/>
              <w:rPr>
                <w:sz w:val="22"/>
                <w:szCs w:val="22"/>
              </w:rPr>
            </w:pPr>
            <w:r>
              <w:rPr>
                <w:sz w:val="22"/>
                <w:szCs w:val="22"/>
              </w:rPr>
              <w:t>30</w:t>
            </w:r>
            <w:r w:rsidR="008B31B1"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Уменьшение цены договора без изменения предусмотренных договором количества товаров, объема работы или услуги, качества поставляемого товара, выполняемой работы, оказываемой услуги и иных условий договора</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rPr>
            </w:pPr>
            <w:r w:rsidRPr="00245F86">
              <w:rPr>
                <w:sz w:val="22"/>
                <w:szCs w:val="22"/>
              </w:rPr>
              <w:t>Допускается</w:t>
            </w:r>
          </w:p>
          <w:p w:rsidR="008B31B1" w:rsidRPr="00245F86" w:rsidRDefault="008B31B1" w:rsidP="008B31B1">
            <w:pPr>
              <w:ind w:firstLine="476"/>
              <w:jc w:val="both"/>
              <w:rPr>
                <w:sz w:val="22"/>
                <w:szCs w:val="22"/>
                <w:lang w:val="en-US"/>
              </w:rPr>
            </w:pP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963A91" w:rsidP="008B31B1">
            <w:pPr>
              <w:jc w:val="center"/>
              <w:rPr>
                <w:sz w:val="22"/>
                <w:szCs w:val="22"/>
              </w:rPr>
            </w:pPr>
            <w:r>
              <w:rPr>
                <w:sz w:val="22"/>
                <w:szCs w:val="22"/>
              </w:rPr>
              <w:t>31</w:t>
            </w:r>
            <w:r w:rsidR="008B31B1"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Сведения о предоставлении преимуществ участникам аукциона в соответствии с ФЗ-223</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rPr>
            </w:pPr>
            <w:r w:rsidRPr="00245F86">
              <w:rPr>
                <w:sz w:val="22"/>
                <w:szCs w:val="22"/>
              </w:rPr>
              <w:t>Не установлено</w:t>
            </w:r>
          </w:p>
          <w:p w:rsidR="008B31B1" w:rsidRPr="00245F86" w:rsidRDefault="008B31B1" w:rsidP="008B31B1">
            <w:pPr>
              <w:ind w:firstLine="476"/>
              <w:jc w:val="both"/>
              <w:rPr>
                <w:sz w:val="22"/>
                <w:szCs w:val="22"/>
              </w:rPr>
            </w:pP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963A91" w:rsidP="008B31B1">
            <w:pPr>
              <w:jc w:val="center"/>
              <w:rPr>
                <w:sz w:val="22"/>
                <w:szCs w:val="22"/>
              </w:rPr>
            </w:pPr>
            <w:r>
              <w:rPr>
                <w:sz w:val="22"/>
                <w:szCs w:val="22"/>
                <w:lang w:val="en-US"/>
              </w:rPr>
              <w:t>3</w:t>
            </w:r>
            <w:r>
              <w:rPr>
                <w:sz w:val="22"/>
                <w:szCs w:val="22"/>
              </w:rPr>
              <w:t>2</w:t>
            </w:r>
            <w:r w:rsidR="008B31B1"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rPr>
            </w:pPr>
            <w:r w:rsidRPr="00245F86">
              <w:rPr>
                <w:sz w:val="22"/>
                <w:szCs w:val="22"/>
              </w:rPr>
              <w:t>Не установлено</w:t>
            </w:r>
          </w:p>
          <w:p w:rsidR="008B31B1" w:rsidRPr="00245F86" w:rsidRDefault="008B31B1" w:rsidP="008B31B1">
            <w:pPr>
              <w:ind w:firstLine="476"/>
              <w:jc w:val="both"/>
              <w:rPr>
                <w:sz w:val="22"/>
                <w:szCs w:val="22"/>
              </w:rPr>
            </w:pP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963A91" w:rsidP="008B31B1">
            <w:pPr>
              <w:jc w:val="center"/>
              <w:rPr>
                <w:sz w:val="22"/>
                <w:szCs w:val="22"/>
              </w:rPr>
            </w:pPr>
            <w:r>
              <w:rPr>
                <w:sz w:val="22"/>
                <w:szCs w:val="22"/>
                <w:lang w:val="en-US"/>
              </w:rPr>
              <w:t>3</w:t>
            </w:r>
            <w:r>
              <w:rPr>
                <w:sz w:val="22"/>
                <w:szCs w:val="22"/>
              </w:rPr>
              <w:t>3</w:t>
            </w:r>
            <w:r w:rsidR="008B31B1"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Возможность одностороннего отказа от исполнения договора (контракта) в соответствии с ФЗ-223</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lang w:val="en-US"/>
              </w:rPr>
            </w:pPr>
            <w:r w:rsidRPr="00245F86">
              <w:rPr>
                <w:sz w:val="22"/>
                <w:szCs w:val="22"/>
              </w:rPr>
              <w:t>Предусмотрено</w:t>
            </w:r>
          </w:p>
          <w:p w:rsidR="008B31B1" w:rsidRPr="00245F86" w:rsidRDefault="008B31B1" w:rsidP="008B31B1">
            <w:pPr>
              <w:ind w:firstLine="476"/>
              <w:jc w:val="both"/>
              <w:rPr>
                <w:sz w:val="22"/>
                <w:szCs w:val="22"/>
                <w:lang w:val="en-US"/>
              </w:rPr>
            </w:pPr>
          </w:p>
        </w:tc>
      </w:tr>
      <w:tr w:rsidR="008B31B1"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963A91" w:rsidP="008B31B1">
            <w:pPr>
              <w:jc w:val="center"/>
              <w:rPr>
                <w:sz w:val="22"/>
                <w:szCs w:val="22"/>
              </w:rPr>
            </w:pPr>
            <w:r>
              <w:rPr>
                <w:sz w:val="22"/>
                <w:szCs w:val="22"/>
                <w:lang w:val="en-US"/>
              </w:rPr>
              <w:t>3</w:t>
            </w:r>
            <w:r>
              <w:rPr>
                <w:sz w:val="22"/>
                <w:szCs w:val="22"/>
              </w:rPr>
              <w:t>4</w:t>
            </w:r>
            <w:r w:rsidR="008B31B1" w:rsidRPr="00245F86">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rPr>
                <w:sz w:val="22"/>
                <w:szCs w:val="22"/>
              </w:rPr>
            </w:pPr>
            <w:r w:rsidRPr="00245F86">
              <w:rPr>
                <w:sz w:val="22"/>
                <w:szCs w:val="22"/>
              </w:rPr>
              <w:t>Требование о соответствии поставляемого товара образцу или макету, товара</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B31B1" w:rsidRPr="00245F86" w:rsidRDefault="008B31B1" w:rsidP="008B31B1">
            <w:pPr>
              <w:ind w:firstLine="476"/>
              <w:jc w:val="both"/>
              <w:rPr>
                <w:sz w:val="22"/>
                <w:szCs w:val="22"/>
              </w:rPr>
            </w:pPr>
            <w:r w:rsidRPr="00245F86">
              <w:rPr>
                <w:sz w:val="22"/>
                <w:szCs w:val="22"/>
              </w:rPr>
              <w:t>Не установлено</w:t>
            </w:r>
          </w:p>
        </w:tc>
      </w:tr>
      <w:tr w:rsidR="008424E4" w:rsidRPr="00245F86" w:rsidTr="00D43CC4">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424E4" w:rsidRPr="008424E4" w:rsidRDefault="00963A91" w:rsidP="008B31B1">
            <w:pPr>
              <w:jc w:val="center"/>
              <w:rPr>
                <w:sz w:val="22"/>
                <w:szCs w:val="22"/>
              </w:rPr>
            </w:pPr>
            <w:r>
              <w:rPr>
                <w:sz w:val="22"/>
                <w:szCs w:val="22"/>
              </w:rPr>
              <w:t>35</w:t>
            </w:r>
            <w:r w:rsidR="008424E4">
              <w:rPr>
                <w:sz w:val="22"/>
                <w:szCs w:val="22"/>
              </w:rPr>
              <w:t>.</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424E4" w:rsidRPr="00245F86" w:rsidRDefault="008424E4" w:rsidP="008B31B1">
            <w:pPr>
              <w:rPr>
                <w:sz w:val="22"/>
                <w:szCs w:val="22"/>
              </w:rPr>
            </w:pPr>
            <w:r w:rsidRPr="00245F86">
              <w:rPr>
                <w:sz w:val="22"/>
                <w:szCs w:val="22"/>
              </w:rPr>
              <w:t>Изображение товара, на поставку которого проводится закупка</w:t>
            </w:r>
          </w:p>
        </w:tc>
        <w:tc>
          <w:tcPr>
            <w:tcW w:w="0" w:type="auto"/>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8424E4" w:rsidRPr="00245F86" w:rsidRDefault="008424E4" w:rsidP="008B31B1">
            <w:pPr>
              <w:ind w:firstLine="476"/>
              <w:jc w:val="both"/>
              <w:rPr>
                <w:sz w:val="22"/>
                <w:szCs w:val="22"/>
              </w:rPr>
            </w:pPr>
            <w:r>
              <w:rPr>
                <w:sz w:val="22"/>
                <w:szCs w:val="22"/>
              </w:rPr>
              <w:t>Не установлено</w:t>
            </w:r>
          </w:p>
        </w:tc>
      </w:tr>
    </w:tbl>
    <w:p w:rsidR="008B31B1" w:rsidRPr="00245F86" w:rsidRDefault="008B31B1" w:rsidP="00B74251">
      <w:pPr>
        <w:ind w:firstLine="708"/>
        <w:jc w:val="both"/>
        <w:rPr>
          <w:sz w:val="22"/>
          <w:szCs w:val="22"/>
        </w:rPr>
      </w:pPr>
    </w:p>
    <w:p w:rsidR="00B74251" w:rsidRPr="00245F86" w:rsidRDefault="00B74251" w:rsidP="00B74251">
      <w:pPr>
        <w:autoSpaceDE w:val="0"/>
        <w:autoSpaceDN w:val="0"/>
        <w:adjustRightInd w:val="0"/>
        <w:jc w:val="center"/>
        <w:outlineLvl w:val="2"/>
        <w:rPr>
          <w:b/>
          <w:sz w:val="22"/>
          <w:szCs w:val="22"/>
        </w:rPr>
      </w:pPr>
    </w:p>
    <w:p w:rsidR="00A20CD5" w:rsidRPr="00245F86" w:rsidRDefault="00A20CD5">
      <w:pPr>
        <w:rPr>
          <w:sz w:val="22"/>
          <w:szCs w:val="22"/>
        </w:rPr>
      </w:pPr>
    </w:p>
    <w:p w:rsidR="004E4D99" w:rsidRDefault="004E4D99" w:rsidP="0090202E">
      <w:pPr>
        <w:rPr>
          <w:sz w:val="22"/>
          <w:szCs w:val="22"/>
        </w:rPr>
      </w:pPr>
    </w:p>
    <w:p w:rsidR="00963A91" w:rsidRDefault="00963A91" w:rsidP="0090202E">
      <w:pPr>
        <w:rPr>
          <w:sz w:val="22"/>
          <w:szCs w:val="22"/>
        </w:rPr>
      </w:pPr>
    </w:p>
    <w:p w:rsidR="0090202E" w:rsidRPr="0090202E" w:rsidRDefault="0090202E" w:rsidP="0090202E">
      <w:pPr>
        <w:rPr>
          <w:b/>
        </w:rPr>
      </w:pPr>
    </w:p>
    <w:p w:rsidR="00DC45DC" w:rsidRPr="004E4D99" w:rsidRDefault="000223A6" w:rsidP="004E4D99">
      <w:pPr>
        <w:pStyle w:val="affffa"/>
        <w:numPr>
          <w:ilvl w:val="0"/>
          <w:numId w:val="2"/>
        </w:numPr>
        <w:jc w:val="center"/>
        <w:rPr>
          <w:b/>
        </w:rPr>
      </w:pPr>
      <w:r w:rsidRPr="004E4D99">
        <w:rPr>
          <w:b/>
        </w:rPr>
        <w:t xml:space="preserve">ОБРАЗЦЫ ФОРМ И </w:t>
      </w:r>
      <w:r w:rsidR="00DC45DC" w:rsidRPr="004E4D99">
        <w:rPr>
          <w:b/>
        </w:rPr>
        <w:t>ДОКУМЕНТОВ ДЛЯ ЗАПОЛНЕНИЯ УЧАСТНИКАМИ ЗАКУПКИ</w:t>
      </w:r>
    </w:p>
    <w:p w:rsidR="00DC45DC" w:rsidRPr="00DC45DC" w:rsidRDefault="00DC45DC" w:rsidP="00DC45DC">
      <w:pPr>
        <w:pStyle w:val="affffa"/>
        <w:ind w:left="926"/>
        <w:rPr>
          <w:b/>
        </w:rPr>
      </w:pPr>
    </w:p>
    <w:p w:rsidR="00DC45DC" w:rsidRDefault="00DC45DC" w:rsidP="00DC45DC">
      <w:pPr>
        <w:ind w:left="566"/>
        <w:jc w:val="center"/>
        <w:rPr>
          <w:b/>
          <w:sz w:val="28"/>
          <w:szCs w:val="28"/>
        </w:rPr>
      </w:pPr>
      <w:r w:rsidRPr="00DC45DC">
        <w:rPr>
          <w:b/>
          <w:sz w:val="28"/>
          <w:szCs w:val="28"/>
        </w:rPr>
        <w:t>Заявка на участие в аукционе в электронной форме</w:t>
      </w:r>
    </w:p>
    <w:p w:rsidR="00430580" w:rsidRDefault="00430580" w:rsidP="00430580">
      <w:pPr>
        <w:ind w:firstLine="708"/>
        <w:jc w:val="both"/>
      </w:pPr>
      <w:r>
        <w:t xml:space="preserve">Настоящим (организация/физическое лицо), выражает согласие на поставку </w:t>
      </w:r>
      <w:r w:rsidR="00677ACF">
        <w:t>Товар в комплекте</w:t>
      </w:r>
      <w:r>
        <w:t xml:space="preserve"> (соответствующих требованиям документации об открытом аукционе в электронной форме на поставку </w:t>
      </w:r>
      <w:r w:rsidR="00F71761" w:rsidRPr="00F71761">
        <w:t>цифров</w:t>
      </w:r>
      <w:r w:rsidR="00677ACF">
        <w:t>ого</w:t>
      </w:r>
      <w:r w:rsidR="00F71761" w:rsidRPr="00F71761">
        <w:t xml:space="preserve"> микшерн</w:t>
      </w:r>
      <w:r w:rsidR="00677ACF">
        <w:t>ого</w:t>
      </w:r>
      <w:r w:rsidR="00F71761" w:rsidRPr="00F71761">
        <w:t xml:space="preserve"> пульт</w:t>
      </w:r>
      <w:r w:rsidR="00677ACF">
        <w:t>а в комплекте</w:t>
      </w:r>
      <w:r w:rsidR="00352E49">
        <w:t xml:space="preserve"> </w:t>
      </w:r>
      <w:r w:rsidR="00DA589B">
        <w:t xml:space="preserve"> </w:t>
      </w:r>
      <w:r>
        <w:t>№_____________________ (№ закупки), на условиях, предусмотренных указанной документацией об аукционе в электронной форме.</w:t>
      </w:r>
    </w:p>
    <w:p w:rsidR="00677ACF" w:rsidRDefault="00677ACF" w:rsidP="009C1672">
      <w:pPr>
        <w:jc w:val="center"/>
      </w:pPr>
    </w:p>
    <w:p w:rsidR="009C1672" w:rsidRPr="009C1672" w:rsidRDefault="009C1672" w:rsidP="009C1672">
      <w:pPr>
        <w:jc w:val="center"/>
      </w:pPr>
      <w:r w:rsidRPr="009C1672">
        <w:t>РЕКОМЕНДУЕМЫЕ ФОРМЫ ДЛЯ ЗАПОЛНЕНИЯ</w:t>
      </w:r>
    </w:p>
    <w:p w:rsidR="009C1672" w:rsidRPr="009C1672" w:rsidRDefault="009C1672" w:rsidP="009C1672">
      <w:pPr>
        <w:keepNext/>
        <w:autoSpaceDE w:val="0"/>
        <w:autoSpaceDN w:val="0"/>
        <w:jc w:val="center"/>
        <w:outlineLvl w:val="2"/>
        <w:rPr>
          <w:b/>
          <w:bCs/>
          <w:i/>
          <w:iCs/>
        </w:rPr>
      </w:pPr>
    </w:p>
    <w:p w:rsidR="009C1672" w:rsidRPr="00677ACF" w:rsidRDefault="009C1672" w:rsidP="009C1672">
      <w:pPr>
        <w:jc w:val="center"/>
        <w:rPr>
          <w:b/>
          <w:bCs/>
          <w:noProof/>
          <w:u w:val="single"/>
          <w:lang w:eastAsia="ar-SA"/>
        </w:rPr>
      </w:pPr>
      <w:r w:rsidRPr="00677ACF">
        <w:rPr>
          <w:noProof/>
          <w:u w:val="single"/>
        </w:rPr>
        <w:t>Данный образец заявки и формы не является обязательным для заполнения и служит примером.</w:t>
      </w:r>
    </w:p>
    <w:p w:rsidR="009C1672" w:rsidRPr="009C1672" w:rsidRDefault="009C1672" w:rsidP="009C1672">
      <w:pPr>
        <w:spacing w:line="228" w:lineRule="auto"/>
        <w:jc w:val="center"/>
        <w:rPr>
          <w:noProof/>
        </w:rPr>
      </w:pPr>
    </w:p>
    <w:p w:rsidR="009C1672" w:rsidRPr="009C1672" w:rsidRDefault="00D406E4" w:rsidP="009C1672">
      <w:pPr>
        <w:spacing w:line="228" w:lineRule="auto"/>
        <w:jc w:val="center"/>
        <w:rPr>
          <w:b/>
          <w:bCs/>
          <w:noProof/>
        </w:rPr>
      </w:pPr>
      <w:r>
        <w:rPr>
          <w:b/>
          <w:bCs/>
          <w:noProof/>
        </w:rPr>
        <w:t xml:space="preserve">Форма </w:t>
      </w:r>
      <w:r w:rsidR="009C1672" w:rsidRPr="009C1672">
        <w:rPr>
          <w:b/>
          <w:bCs/>
          <w:noProof/>
        </w:rPr>
        <w:t>1. ПЕРВАЯ ЧАСТЬ ЗАЯВКИ НА УЧАСТИЕ В ЭЛЕКТРОННОМ АУКЦИОНЕ</w:t>
      </w:r>
    </w:p>
    <w:p w:rsidR="009C1672" w:rsidRPr="009C1672" w:rsidRDefault="009C1672" w:rsidP="009C1672">
      <w:pPr>
        <w:ind w:firstLine="709"/>
        <w:jc w:val="both"/>
      </w:pPr>
    </w:p>
    <w:p w:rsidR="009C1672" w:rsidRPr="009C1672" w:rsidRDefault="009C1672" w:rsidP="009C1672">
      <w:pPr>
        <w:ind w:firstLine="567"/>
        <w:jc w:val="both"/>
        <w:rPr>
          <w:i/>
        </w:rPr>
      </w:pPr>
      <w:r w:rsidRPr="009C1672">
        <w:rPr>
          <w:i/>
        </w:rPr>
        <w:t>Участникам закупки рекомендуется представлять сведения, указанные в данном подпункте в виде таблицы, заполненной по следующей форме:</w:t>
      </w:r>
    </w:p>
    <w:p w:rsidR="009C1672" w:rsidRPr="009C1672" w:rsidRDefault="009C1672" w:rsidP="009C1672">
      <w:pPr>
        <w:keepNext/>
        <w:widowControl w:val="0"/>
        <w:spacing w:before="100" w:after="100"/>
        <w:ind w:right="-79" w:firstLine="567"/>
        <w:jc w:val="both"/>
        <w:rPr>
          <w:snapToGrid w:val="0"/>
          <w:sz w:val="22"/>
          <w:szCs w:val="22"/>
        </w:rPr>
      </w:pPr>
      <w:r w:rsidRPr="009C1672">
        <w:rPr>
          <w:snapToGrid w:val="0"/>
          <w:sz w:val="22"/>
          <w:szCs w:val="22"/>
        </w:rPr>
        <w:t>Изучив документацию об электронном аукционе, а также применимые к данному электронному аукциону законодательство и нормативные правовые акты сообщаем о согласии участвовать в электронном аукционе на условиях, установленных в указанных выше документах, и направляет настоящую заявку на участие в аукционе.</w:t>
      </w:r>
    </w:p>
    <w:p w:rsidR="009C1672" w:rsidRPr="009C1672" w:rsidRDefault="009C1672" w:rsidP="009C1672">
      <w:pPr>
        <w:ind w:firstLine="567"/>
        <w:jc w:val="both"/>
      </w:pPr>
    </w:p>
    <w:p w:rsidR="009C1672" w:rsidRPr="009C1672" w:rsidRDefault="009C1672" w:rsidP="009C1672">
      <w:pPr>
        <w:ind w:left="720"/>
        <w:jc w:val="both"/>
      </w:pPr>
    </w:p>
    <w:tbl>
      <w:tblPr>
        <w:tblW w:w="9492" w:type="dxa"/>
        <w:tblInd w:w="1"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576"/>
        <w:gridCol w:w="1799"/>
        <w:gridCol w:w="2535"/>
        <w:gridCol w:w="1717"/>
        <w:gridCol w:w="2865"/>
      </w:tblGrid>
      <w:tr w:rsidR="009C1672" w:rsidRPr="009C1672" w:rsidTr="00796001">
        <w:trPr>
          <w:trHeight w:val="1158"/>
        </w:trPr>
        <w:tc>
          <w:tcPr>
            <w:tcW w:w="5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C1672" w:rsidRPr="009C1672" w:rsidRDefault="009C1672" w:rsidP="009C1672">
            <w:pPr>
              <w:tabs>
                <w:tab w:val="left" w:pos="708"/>
              </w:tabs>
              <w:suppressAutoHyphens/>
              <w:spacing w:line="100" w:lineRule="atLeast"/>
              <w:ind w:right="-156"/>
              <w:jc w:val="center"/>
              <w:rPr>
                <w:rFonts w:eastAsia="Calibri"/>
                <w:lang w:eastAsia="ar-SA"/>
              </w:rPr>
            </w:pPr>
            <w:r w:rsidRPr="009C1672">
              <w:rPr>
                <w:rFonts w:eastAsia="Calibri"/>
                <w:lang w:eastAsia="ar-SA"/>
              </w:rPr>
              <w:t>№ п/п</w:t>
            </w:r>
          </w:p>
        </w:tc>
        <w:tc>
          <w:tcPr>
            <w:tcW w:w="17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C1672" w:rsidRPr="009C1672" w:rsidRDefault="009C1672" w:rsidP="009C1672">
            <w:pPr>
              <w:tabs>
                <w:tab w:val="left" w:pos="708"/>
              </w:tabs>
              <w:suppressAutoHyphens/>
              <w:spacing w:line="100" w:lineRule="atLeast"/>
              <w:jc w:val="center"/>
              <w:rPr>
                <w:rFonts w:eastAsia="Calibri"/>
                <w:lang w:eastAsia="ar-SA"/>
              </w:rPr>
            </w:pPr>
            <w:r w:rsidRPr="009C1672">
              <w:rPr>
                <w:rFonts w:eastAsia="Calibri"/>
                <w:lang w:eastAsia="ar-SA"/>
              </w:rPr>
              <w:t>Наименование товара</w:t>
            </w:r>
          </w:p>
        </w:tc>
        <w:tc>
          <w:tcPr>
            <w:tcW w:w="2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C1672" w:rsidRPr="009C1672" w:rsidRDefault="009C1672" w:rsidP="009C1672">
            <w:pPr>
              <w:autoSpaceDE w:val="0"/>
              <w:autoSpaceDN w:val="0"/>
              <w:adjustRightInd w:val="0"/>
              <w:jc w:val="center"/>
              <w:rPr>
                <w:bCs/>
              </w:rPr>
            </w:pPr>
            <w:r w:rsidRPr="009C1672">
              <w:rPr>
                <w:bCs/>
              </w:rPr>
              <w:t>Товарный знак</w:t>
            </w:r>
          </w:p>
          <w:p w:rsidR="009C1672" w:rsidRPr="009C1672" w:rsidRDefault="009C1672" w:rsidP="009C1672">
            <w:pPr>
              <w:tabs>
                <w:tab w:val="left" w:pos="708"/>
              </w:tabs>
              <w:suppressAutoHyphens/>
              <w:spacing w:line="100" w:lineRule="atLeast"/>
              <w:jc w:val="center"/>
              <w:rPr>
                <w:rFonts w:eastAsia="Calibri"/>
                <w:lang w:eastAsia="ar-SA"/>
              </w:rPr>
            </w:pPr>
            <w:r w:rsidRPr="009C1672">
              <w:rPr>
                <w:rFonts w:eastAsia="Calibri" w:cs="Calibri"/>
                <w:bCs/>
                <w:lang w:eastAsia="ar-SA"/>
              </w:rPr>
              <w:t>(при наличии)</w:t>
            </w:r>
          </w:p>
        </w:tc>
        <w:tc>
          <w:tcPr>
            <w:tcW w:w="1717" w:type="dxa"/>
            <w:tcBorders>
              <w:top w:val="single" w:sz="4" w:space="0" w:color="000001"/>
              <w:left w:val="single" w:sz="4" w:space="0" w:color="000001"/>
              <w:bottom w:val="single" w:sz="4" w:space="0" w:color="000001"/>
            </w:tcBorders>
            <w:shd w:val="clear" w:color="auto" w:fill="FFFFFF"/>
          </w:tcPr>
          <w:p w:rsidR="00677ACF" w:rsidRDefault="00677ACF" w:rsidP="009C1672">
            <w:pPr>
              <w:autoSpaceDE w:val="0"/>
              <w:autoSpaceDN w:val="0"/>
              <w:adjustRightInd w:val="0"/>
              <w:jc w:val="center"/>
              <w:outlineLvl w:val="1"/>
            </w:pPr>
          </w:p>
          <w:p w:rsidR="00677ACF" w:rsidRDefault="00677ACF" w:rsidP="009C1672">
            <w:pPr>
              <w:autoSpaceDE w:val="0"/>
              <w:autoSpaceDN w:val="0"/>
              <w:adjustRightInd w:val="0"/>
              <w:jc w:val="center"/>
              <w:outlineLvl w:val="1"/>
            </w:pPr>
          </w:p>
          <w:p w:rsidR="00677ACF" w:rsidRDefault="00677ACF" w:rsidP="009C1672">
            <w:pPr>
              <w:autoSpaceDE w:val="0"/>
              <w:autoSpaceDN w:val="0"/>
              <w:adjustRightInd w:val="0"/>
              <w:jc w:val="center"/>
              <w:outlineLvl w:val="1"/>
            </w:pPr>
          </w:p>
          <w:p w:rsidR="00677ACF" w:rsidRDefault="00677ACF" w:rsidP="009C1672">
            <w:pPr>
              <w:autoSpaceDE w:val="0"/>
              <w:autoSpaceDN w:val="0"/>
              <w:adjustRightInd w:val="0"/>
              <w:jc w:val="center"/>
              <w:outlineLvl w:val="1"/>
            </w:pPr>
          </w:p>
          <w:p w:rsidR="00677ACF" w:rsidRDefault="00677ACF" w:rsidP="009C1672">
            <w:pPr>
              <w:autoSpaceDE w:val="0"/>
              <w:autoSpaceDN w:val="0"/>
              <w:adjustRightInd w:val="0"/>
              <w:jc w:val="center"/>
              <w:outlineLvl w:val="1"/>
            </w:pPr>
          </w:p>
          <w:p w:rsidR="00677ACF" w:rsidRDefault="00677ACF" w:rsidP="009C1672">
            <w:pPr>
              <w:autoSpaceDE w:val="0"/>
              <w:autoSpaceDN w:val="0"/>
              <w:adjustRightInd w:val="0"/>
              <w:jc w:val="center"/>
              <w:outlineLvl w:val="1"/>
            </w:pPr>
          </w:p>
          <w:p w:rsidR="009C1672" w:rsidRPr="00677ACF" w:rsidRDefault="009C1672" w:rsidP="009C1672">
            <w:pPr>
              <w:autoSpaceDE w:val="0"/>
              <w:autoSpaceDN w:val="0"/>
              <w:adjustRightInd w:val="0"/>
              <w:jc w:val="center"/>
              <w:outlineLvl w:val="1"/>
            </w:pPr>
            <w:r w:rsidRPr="00677ACF">
              <w:t>Наименование страны происхождения товара</w:t>
            </w:r>
          </w:p>
          <w:p w:rsidR="009C1672" w:rsidRPr="009C1672" w:rsidRDefault="009C1672" w:rsidP="009C1672">
            <w:pPr>
              <w:tabs>
                <w:tab w:val="left" w:pos="708"/>
              </w:tabs>
              <w:suppressAutoHyphens/>
              <w:spacing w:line="100" w:lineRule="atLeast"/>
              <w:jc w:val="center"/>
              <w:rPr>
                <w:rFonts w:eastAsia="Calibri"/>
                <w:sz w:val="16"/>
                <w:szCs w:val="16"/>
                <w:lang w:eastAsia="ar-SA"/>
              </w:rPr>
            </w:pP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C1672" w:rsidRPr="009C1672" w:rsidRDefault="00677ACF" w:rsidP="009C1672">
            <w:pPr>
              <w:tabs>
                <w:tab w:val="left" w:pos="708"/>
              </w:tabs>
              <w:suppressAutoHyphens/>
              <w:spacing w:line="100" w:lineRule="atLeast"/>
              <w:jc w:val="center"/>
              <w:rPr>
                <w:rFonts w:eastAsia="Calibri"/>
                <w:lang w:eastAsia="ar-SA"/>
              </w:rPr>
            </w:pPr>
            <w:r>
              <w:rPr>
                <w:rFonts w:eastAsia="Calibri"/>
                <w:lang w:eastAsia="ar-SA"/>
              </w:rPr>
              <w:t>Характеристики, к</w:t>
            </w:r>
            <w:r w:rsidR="009C1672" w:rsidRPr="009C1672">
              <w:rPr>
                <w:rFonts w:eastAsia="Calibri"/>
                <w:lang w:eastAsia="ar-SA"/>
              </w:rPr>
              <w:t xml:space="preserve">онкретные показатели, соответствующие значениям, установленным документацией об </w:t>
            </w:r>
            <w:r>
              <w:rPr>
                <w:rFonts w:eastAsia="Calibri"/>
                <w:lang w:eastAsia="ar-SA"/>
              </w:rPr>
              <w:t xml:space="preserve">открытом </w:t>
            </w:r>
            <w:r w:rsidR="009C1672" w:rsidRPr="009C1672">
              <w:rPr>
                <w:rFonts w:eastAsia="Calibri"/>
                <w:lang w:eastAsia="ar-SA"/>
              </w:rPr>
              <w:t xml:space="preserve">аукционе в электронной форме </w:t>
            </w:r>
          </w:p>
          <w:p w:rsidR="009C1672" w:rsidRPr="009C1672" w:rsidRDefault="009C1672" w:rsidP="009C1672">
            <w:pPr>
              <w:spacing w:before="120" w:after="120"/>
              <w:jc w:val="center"/>
              <w:rPr>
                <w:i/>
              </w:rPr>
            </w:pPr>
            <w:r w:rsidRPr="009C1672">
              <w:rPr>
                <w:i/>
              </w:rPr>
              <w:t>(в соответствии с требованиями к поставляемым товарам</w:t>
            </w:r>
          </w:p>
          <w:p w:rsidR="009C1672" w:rsidRPr="009C1672" w:rsidRDefault="00677ACF" w:rsidP="009C1672">
            <w:pPr>
              <w:spacing w:before="120" w:after="120"/>
              <w:jc w:val="center"/>
            </w:pPr>
            <w:r>
              <w:rPr>
                <w:i/>
              </w:rPr>
              <w:t>Раздел «</w:t>
            </w:r>
            <w:r w:rsidR="009C1672" w:rsidRPr="009C1672">
              <w:rPr>
                <w:i/>
              </w:rPr>
              <w:t xml:space="preserve"> ТЕХНИЧЕСКАЯ ЧАСТЬ</w:t>
            </w:r>
            <w:r>
              <w:rPr>
                <w:i/>
              </w:rPr>
              <w:t>»</w:t>
            </w:r>
            <w:r w:rsidR="009C1672" w:rsidRPr="009C1672">
              <w:rPr>
                <w:i/>
              </w:rPr>
              <w:t xml:space="preserve"> аукционной документации)</w:t>
            </w:r>
          </w:p>
        </w:tc>
      </w:tr>
      <w:tr w:rsidR="009C1672" w:rsidRPr="009C1672" w:rsidTr="00796001">
        <w:trPr>
          <w:trHeight w:val="294"/>
        </w:trPr>
        <w:tc>
          <w:tcPr>
            <w:tcW w:w="5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C1672" w:rsidRPr="009C1672" w:rsidRDefault="009C1672" w:rsidP="009C1672">
            <w:pPr>
              <w:tabs>
                <w:tab w:val="left" w:pos="708"/>
              </w:tabs>
              <w:suppressAutoHyphens/>
              <w:spacing w:line="100" w:lineRule="atLeast"/>
              <w:rPr>
                <w:rFonts w:eastAsia="Calibri"/>
                <w:lang w:eastAsia="ar-SA"/>
              </w:rPr>
            </w:pPr>
            <w:r w:rsidRPr="009C1672">
              <w:rPr>
                <w:rFonts w:eastAsia="Calibri"/>
                <w:lang w:eastAsia="ar-SA"/>
              </w:rPr>
              <w:t>1</w:t>
            </w:r>
          </w:p>
        </w:tc>
        <w:tc>
          <w:tcPr>
            <w:tcW w:w="17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C1672" w:rsidRPr="009C1672" w:rsidRDefault="009C1672" w:rsidP="009C1672">
            <w:pPr>
              <w:tabs>
                <w:tab w:val="left" w:pos="708"/>
              </w:tabs>
              <w:suppressAutoHyphens/>
              <w:spacing w:line="100" w:lineRule="atLeast"/>
              <w:jc w:val="center"/>
              <w:rPr>
                <w:rFonts w:eastAsia="Calibri"/>
                <w:highlight w:val="yellow"/>
                <w:lang w:eastAsia="ar-SA"/>
              </w:rPr>
            </w:pPr>
          </w:p>
        </w:tc>
        <w:tc>
          <w:tcPr>
            <w:tcW w:w="2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C1672" w:rsidRPr="009C1672" w:rsidRDefault="009C1672" w:rsidP="009C1672">
            <w:pPr>
              <w:tabs>
                <w:tab w:val="left" w:pos="708"/>
              </w:tabs>
              <w:suppressAutoHyphens/>
              <w:spacing w:line="100" w:lineRule="atLeast"/>
              <w:jc w:val="center"/>
              <w:rPr>
                <w:rFonts w:eastAsia="Calibri"/>
                <w:highlight w:val="yellow"/>
                <w:lang w:eastAsia="ar-SA"/>
              </w:rPr>
            </w:pPr>
          </w:p>
        </w:tc>
        <w:tc>
          <w:tcPr>
            <w:tcW w:w="1717" w:type="dxa"/>
            <w:tcBorders>
              <w:top w:val="single" w:sz="4" w:space="0" w:color="000001"/>
              <w:left w:val="single" w:sz="4" w:space="0" w:color="000001"/>
              <w:bottom w:val="single" w:sz="4" w:space="0" w:color="000001"/>
            </w:tcBorders>
            <w:shd w:val="clear" w:color="auto" w:fill="FFFFFF"/>
          </w:tcPr>
          <w:p w:rsidR="009C1672" w:rsidRPr="009C1672" w:rsidRDefault="009C1672" w:rsidP="009C1672">
            <w:pPr>
              <w:tabs>
                <w:tab w:val="left" w:pos="708"/>
              </w:tabs>
              <w:suppressAutoHyphens/>
              <w:spacing w:line="100" w:lineRule="atLeast"/>
              <w:jc w:val="center"/>
              <w:rPr>
                <w:rFonts w:eastAsia="Calibri"/>
                <w:highlight w:val="yellow"/>
                <w:lang w:eastAsia="ar-SA"/>
              </w:rPr>
            </w:pP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C1672" w:rsidRPr="009C1672" w:rsidRDefault="009C1672" w:rsidP="009C1672">
            <w:pPr>
              <w:tabs>
                <w:tab w:val="left" w:pos="708"/>
              </w:tabs>
              <w:suppressAutoHyphens/>
              <w:spacing w:line="100" w:lineRule="atLeast"/>
              <w:jc w:val="center"/>
              <w:rPr>
                <w:rFonts w:eastAsia="Calibri"/>
                <w:highlight w:val="yellow"/>
                <w:lang w:eastAsia="ar-SA"/>
              </w:rPr>
            </w:pPr>
          </w:p>
        </w:tc>
      </w:tr>
      <w:tr w:rsidR="009C1672" w:rsidRPr="009C1672" w:rsidTr="00796001">
        <w:trPr>
          <w:trHeight w:val="173"/>
        </w:trPr>
        <w:tc>
          <w:tcPr>
            <w:tcW w:w="5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C1672" w:rsidRPr="009C1672" w:rsidRDefault="009C1672" w:rsidP="009C1672">
            <w:pPr>
              <w:tabs>
                <w:tab w:val="left" w:pos="708"/>
              </w:tabs>
              <w:suppressAutoHyphens/>
              <w:spacing w:line="100" w:lineRule="atLeast"/>
              <w:rPr>
                <w:rFonts w:eastAsia="Calibri"/>
                <w:lang w:eastAsia="ar-SA"/>
              </w:rPr>
            </w:pPr>
            <w:r w:rsidRPr="009C1672">
              <w:rPr>
                <w:rFonts w:eastAsia="Calibri"/>
                <w:lang w:eastAsia="ar-SA"/>
              </w:rPr>
              <w:t>2</w:t>
            </w:r>
          </w:p>
        </w:tc>
        <w:tc>
          <w:tcPr>
            <w:tcW w:w="17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C1672" w:rsidRPr="009C1672" w:rsidRDefault="009C1672" w:rsidP="009C1672">
            <w:pPr>
              <w:tabs>
                <w:tab w:val="left" w:pos="708"/>
              </w:tabs>
              <w:suppressAutoHyphens/>
              <w:spacing w:line="100" w:lineRule="atLeast"/>
              <w:jc w:val="center"/>
              <w:rPr>
                <w:rFonts w:eastAsia="Calibri"/>
                <w:highlight w:val="yellow"/>
                <w:lang w:eastAsia="ar-SA"/>
              </w:rPr>
            </w:pPr>
          </w:p>
        </w:tc>
        <w:tc>
          <w:tcPr>
            <w:tcW w:w="2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C1672" w:rsidRPr="009C1672" w:rsidRDefault="009C1672" w:rsidP="009C1672">
            <w:pPr>
              <w:tabs>
                <w:tab w:val="left" w:pos="708"/>
              </w:tabs>
              <w:suppressAutoHyphens/>
              <w:spacing w:line="100" w:lineRule="atLeast"/>
              <w:jc w:val="center"/>
              <w:rPr>
                <w:rFonts w:eastAsia="Calibri"/>
                <w:highlight w:val="yellow"/>
                <w:lang w:eastAsia="ar-SA"/>
              </w:rPr>
            </w:pPr>
          </w:p>
        </w:tc>
        <w:tc>
          <w:tcPr>
            <w:tcW w:w="1717" w:type="dxa"/>
            <w:tcBorders>
              <w:top w:val="single" w:sz="4" w:space="0" w:color="000001"/>
              <w:left w:val="single" w:sz="4" w:space="0" w:color="000001"/>
              <w:bottom w:val="single" w:sz="4" w:space="0" w:color="000001"/>
            </w:tcBorders>
            <w:shd w:val="clear" w:color="auto" w:fill="FFFFFF"/>
          </w:tcPr>
          <w:p w:rsidR="009C1672" w:rsidRPr="009C1672" w:rsidRDefault="009C1672" w:rsidP="009C1672">
            <w:pPr>
              <w:tabs>
                <w:tab w:val="left" w:pos="708"/>
              </w:tabs>
              <w:suppressAutoHyphens/>
              <w:spacing w:line="100" w:lineRule="atLeast"/>
              <w:jc w:val="center"/>
              <w:rPr>
                <w:rFonts w:eastAsia="Calibri"/>
                <w:highlight w:val="yellow"/>
                <w:lang w:eastAsia="ar-SA"/>
              </w:rPr>
            </w:pP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C1672" w:rsidRPr="009C1672" w:rsidRDefault="009C1672" w:rsidP="009C1672">
            <w:pPr>
              <w:tabs>
                <w:tab w:val="left" w:pos="708"/>
              </w:tabs>
              <w:suppressAutoHyphens/>
              <w:spacing w:line="100" w:lineRule="atLeast"/>
              <w:jc w:val="center"/>
              <w:rPr>
                <w:rFonts w:eastAsia="Calibri"/>
                <w:highlight w:val="yellow"/>
                <w:lang w:eastAsia="ar-SA"/>
              </w:rPr>
            </w:pPr>
          </w:p>
        </w:tc>
      </w:tr>
    </w:tbl>
    <w:p w:rsidR="009C1672" w:rsidRPr="009C1672" w:rsidRDefault="009C1672" w:rsidP="009C1672">
      <w:pPr>
        <w:jc w:val="center"/>
        <w:rPr>
          <w:b/>
          <w:highlight w:val="yellow"/>
        </w:rPr>
      </w:pPr>
    </w:p>
    <w:p w:rsidR="009C1672" w:rsidRPr="009C1672" w:rsidRDefault="009C1672" w:rsidP="009C1672">
      <w:pPr>
        <w:jc w:val="center"/>
        <w:rPr>
          <w:b/>
        </w:rPr>
      </w:pPr>
    </w:p>
    <w:p w:rsidR="009C1672" w:rsidRPr="009C1672" w:rsidRDefault="009C1672" w:rsidP="009C1672">
      <w:pPr>
        <w:ind w:firstLine="567"/>
        <w:jc w:val="center"/>
        <w:rPr>
          <w:b/>
        </w:rPr>
      </w:pPr>
      <w:r w:rsidRPr="009C1672">
        <w:rPr>
          <w:b/>
        </w:rPr>
        <w:t>Инструкция по заполнению I части заявки на участие в электронном аукционе:</w:t>
      </w:r>
    </w:p>
    <w:p w:rsidR="009C1672" w:rsidRPr="009C1672" w:rsidRDefault="009C1672" w:rsidP="009C1672">
      <w:pPr>
        <w:ind w:firstLine="567"/>
        <w:jc w:val="center"/>
        <w:rPr>
          <w:b/>
        </w:rPr>
      </w:pPr>
    </w:p>
    <w:p w:rsidR="009C1672" w:rsidRPr="009C1672" w:rsidRDefault="009C1672" w:rsidP="009C1672">
      <w:pPr>
        <w:jc w:val="both"/>
        <w:rPr>
          <w:i/>
        </w:rPr>
      </w:pPr>
      <w:r w:rsidRPr="009C1672">
        <w:t xml:space="preserve">Участник аукциона указывает </w:t>
      </w:r>
      <w:r w:rsidRPr="009C1672">
        <w:rPr>
          <w:bCs/>
          <w:iCs/>
        </w:rPr>
        <w:t xml:space="preserve">Конкретные показатели товара, соответствующие значениям, </w:t>
      </w:r>
      <w:r w:rsidR="00677ACF">
        <w:rPr>
          <w:bCs/>
          <w:iCs/>
        </w:rPr>
        <w:t xml:space="preserve">характеристики Товара и его комплектующих, </w:t>
      </w:r>
      <w:r w:rsidRPr="009C1672">
        <w:rPr>
          <w:bCs/>
          <w:iCs/>
        </w:rPr>
        <w:t xml:space="preserve">установленным в техническом задании, и указание на товарный знак (при наличии), </w:t>
      </w:r>
      <w:r w:rsidRPr="009C1672">
        <w:t xml:space="preserve">предлагаемого для поставки в соответствии с требованиями к поставляемым товарам </w:t>
      </w:r>
      <w:r w:rsidR="00D406E4">
        <w:t>в</w:t>
      </w:r>
      <w:r w:rsidR="00677ACF">
        <w:t xml:space="preserve"> раз</w:t>
      </w:r>
      <w:r w:rsidR="00D406E4">
        <w:t>деле</w:t>
      </w:r>
      <w:r w:rsidR="00677ACF">
        <w:t xml:space="preserve"> «</w:t>
      </w:r>
      <w:r w:rsidRPr="009C1672">
        <w:t>ТЕХНИЧЕСКАЯ ЧАСТЬ</w:t>
      </w:r>
      <w:r w:rsidR="00677ACF">
        <w:t>»</w:t>
      </w:r>
      <w:r w:rsidRPr="009C1672">
        <w:t xml:space="preserve"> аукционной </w:t>
      </w:r>
      <w:r w:rsidRPr="009C1672">
        <w:lastRenderedPageBreak/>
        <w:t>документации</w:t>
      </w:r>
      <w:r w:rsidRPr="009C1672">
        <w:rPr>
          <w:i/>
        </w:rPr>
        <w:t xml:space="preserve">.  </w:t>
      </w:r>
      <w:r w:rsidRPr="009C1672">
        <w:t xml:space="preserve">Конкретные показатели должны быть сформулированы четко, точно и подробно по каждому значению (условию), с указанием каждой позиции, в соответствии с требованиями к поставляемым товарам </w:t>
      </w:r>
      <w:r w:rsidR="00D406E4">
        <w:t>в разделе</w:t>
      </w:r>
      <w:r w:rsidRPr="009C1672">
        <w:t xml:space="preserve"> </w:t>
      </w:r>
      <w:r w:rsidR="00677ACF">
        <w:t>«</w:t>
      </w:r>
      <w:r w:rsidRPr="009C1672">
        <w:t>ТЕХНИЧЕСКАЯ ЧАСТЬ</w:t>
      </w:r>
      <w:r w:rsidR="00677ACF">
        <w:t>»</w:t>
      </w:r>
      <w:r w:rsidRPr="009C1672">
        <w:t xml:space="preserve"> аукционной документации</w:t>
      </w:r>
      <w:r w:rsidRPr="009C1672">
        <w:rPr>
          <w:i/>
        </w:rPr>
        <w:t>.</w:t>
      </w:r>
    </w:p>
    <w:p w:rsidR="009C1672" w:rsidRPr="009C1672" w:rsidRDefault="009C1672" w:rsidP="009C1672">
      <w:pPr>
        <w:jc w:val="both"/>
      </w:pPr>
    </w:p>
    <w:p w:rsidR="009C1672" w:rsidRPr="009C1672" w:rsidRDefault="009C1672" w:rsidP="009C1672">
      <w:pPr>
        <w:ind w:firstLine="567"/>
        <w:jc w:val="both"/>
        <w:rPr>
          <w:i/>
        </w:rPr>
      </w:pPr>
      <w:r w:rsidRPr="009C1672">
        <w:t xml:space="preserve">В описании товаров, в соответствии с требованиями к поставляемым товарам </w:t>
      </w:r>
      <w:r w:rsidR="00D406E4">
        <w:t>в разделе</w:t>
      </w:r>
      <w:r w:rsidR="00677ACF">
        <w:t xml:space="preserve"> «</w:t>
      </w:r>
      <w:r w:rsidRPr="009C1672">
        <w:t>ТЕХНИЧЕСКАЯ ЧАСТЬ</w:t>
      </w:r>
      <w:r w:rsidR="00677ACF">
        <w:t>»</w:t>
      </w:r>
      <w:r w:rsidRPr="009C1672">
        <w:t xml:space="preserve"> аукционной документации, содержащим требования к товарам, Заказчиком могут быть указаны следующие виды показателей:</w:t>
      </w:r>
    </w:p>
    <w:p w:rsidR="009C1672" w:rsidRPr="009C1672" w:rsidRDefault="009C1672" w:rsidP="009C1672">
      <w:pPr>
        <w:ind w:firstLine="567"/>
        <w:jc w:val="both"/>
        <w:rPr>
          <w:i/>
        </w:rPr>
      </w:pPr>
    </w:p>
    <w:p w:rsidR="009C1672" w:rsidRPr="009C1672" w:rsidRDefault="009C1672" w:rsidP="009C1672">
      <w:pPr>
        <w:ind w:firstLine="708"/>
        <w:jc w:val="both"/>
        <w:rPr>
          <w:b/>
          <w:i/>
        </w:rPr>
      </w:pPr>
      <w:r w:rsidRPr="009C1672">
        <w:rPr>
          <w:b/>
          <w:i/>
        </w:rPr>
        <w:t>1) показатели, для которых установлены максимальные и (или) минимальные значения;</w:t>
      </w:r>
    </w:p>
    <w:p w:rsidR="009C1672" w:rsidRPr="009C1672" w:rsidRDefault="009C1672" w:rsidP="009C1672">
      <w:pPr>
        <w:ind w:firstLine="708"/>
        <w:jc w:val="both"/>
        <w:rPr>
          <w:rFonts w:ascii="yandex-sans" w:hAnsi="yandex-sans"/>
          <w:i/>
          <w:iCs/>
          <w:color w:val="000000"/>
        </w:rPr>
      </w:pPr>
      <w:r w:rsidRPr="009C1672">
        <w:rPr>
          <w:rFonts w:ascii="yandex-sans" w:hAnsi="yandex-sans"/>
          <w:i/>
          <w:iCs/>
          <w:color w:val="000000"/>
        </w:rPr>
        <w:t>При этом показатели данного вида могут иметь одну форму:</w:t>
      </w:r>
    </w:p>
    <w:p w:rsidR="009C1672" w:rsidRPr="009C1672" w:rsidRDefault="009C1672" w:rsidP="009C1672">
      <w:pPr>
        <w:ind w:firstLine="708"/>
        <w:jc w:val="both"/>
      </w:pPr>
      <w:r w:rsidRPr="009C1672">
        <w:t>1.1.) Участник указывает конкретное значение, для которого установлены максимальные и (или) минимальные границы.</w:t>
      </w:r>
    </w:p>
    <w:p w:rsidR="009C1672" w:rsidRPr="009C1672" w:rsidRDefault="009C1672" w:rsidP="009C1672">
      <w:pPr>
        <w:ind w:firstLine="708"/>
        <w:jc w:val="both"/>
        <w:rPr>
          <w:b/>
          <w:i/>
        </w:rPr>
      </w:pPr>
      <w:r w:rsidRPr="009C1672">
        <w:rPr>
          <w:b/>
          <w:i/>
        </w:rPr>
        <w:t>2) показатели, значения которых не могут изменяться;</w:t>
      </w:r>
    </w:p>
    <w:p w:rsidR="009C1672" w:rsidRPr="009C1672" w:rsidRDefault="009C1672" w:rsidP="009C1672">
      <w:pPr>
        <w:ind w:firstLine="708"/>
        <w:jc w:val="both"/>
        <w:rPr>
          <w:rFonts w:ascii="yandex-sans" w:hAnsi="yandex-sans"/>
          <w:i/>
          <w:iCs/>
          <w:color w:val="000000"/>
        </w:rPr>
      </w:pPr>
      <w:r w:rsidRPr="009C1672">
        <w:rPr>
          <w:rFonts w:ascii="yandex-sans" w:hAnsi="yandex-sans"/>
          <w:i/>
          <w:iCs/>
          <w:color w:val="000000"/>
        </w:rPr>
        <w:t>При этом показатели данного вида могут иметь одну форму:</w:t>
      </w:r>
    </w:p>
    <w:p w:rsidR="009C1672" w:rsidRPr="009C1672" w:rsidRDefault="009C1672" w:rsidP="009C1672">
      <w:pPr>
        <w:ind w:firstLine="708"/>
        <w:jc w:val="both"/>
      </w:pPr>
      <w:r w:rsidRPr="009C1672">
        <w:t>2.1) показатели, для которых указан единственный вариант значения, которое не может меняться.</w:t>
      </w:r>
    </w:p>
    <w:p w:rsidR="009C1672" w:rsidRPr="009C1672" w:rsidRDefault="009C1672" w:rsidP="00D406E4">
      <w:pPr>
        <w:jc w:val="both"/>
      </w:pPr>
    </w:p>
    <w:p w:rsidR="009C1672" w:rsidRPr="009C1672" w:rsidRDefault="009C1672" w:rsidP="009C1672">
      <w:pPr>
        <w:ind w:firstLine="708"/>
        <w:jc w:val="both"/>
      </w:pPr>
      <w:r w:rsidRPr="009C1672">
        <w:t xml:space="preserve">При указании конкретных показателей товара, Участник закупки вправе воспользоваться формой «1. ПЕРВАЯ ЧАСТЬ ЗАЯВКИ НА УЧАСТИЕ В АУКЦИОНЕ В ЭЛЕКТРОННОЙ ФОРМЕ», представленной в РАЗДЕЛЕ </w:t>
      </w:r>
      <w:r w:rsidR="00D406E4">
        <w:t>«</w:t>
      </w:r>
      <w:r w:rsidRPr="009C1672">
        <w:t>РЕКОМЕНДУЕМЫЕ ФОРМЫ ДЛЯ ЗАПОЛНЕНИЯ</w:t>
      </w:r>
      <w:r w:rsidR="00D406E4">
        <w:t>»</w:t>
      </w:r>
      <w:r w:rsidRPr="009C1672">
        <w:t>. В случае отказа от использования предлагаемой формы, Заявка должна содержать всю информацию предусмотренную указанной формой.</w:t>
      </w:r>
    </w:p>
    <w:p w:rsidR="009C1672" w:rsidRPr="009C1672" w:rsidRDefault="009C1672" w:rsidP="009C1672">
      <w:pPr>
        <w:ind w:firstLine="708"/>
        <w:jc w:val="both"/>
        <w:rPr>
          <w:b/>
        </w:rPr>
      </w:pPr>
    </w:p>
    <w:p w:rsidR="009C1672" w:rsidRPr="009C1672" w:rsidRDefault="009C1672" w:rsidP="009C1672">
      <w:pPr>
        <w:ind w:firstLine="708"/>
        <w:jc w:val="both"/>
        <w:rPr>
          <w:b/>
          <w:i/>
        </w:rPr>
      </w:pPr>
      <w:r w:rsidRPr="009C1672">
        <w:rPr>
          <w:b/>
          <w:i/>
        </w:rPr>
        <w:t xml:space="preserve">При описании характеристик товаров Участник закупки: </w:t>
      </w:r>
    </w:p>
    <w:p w:rsidR="009C1672" w:rsidRPr="009C1672" w:rsidRDefault="009C1672" w:rsidP="009C1672">
      <w:pPr>
        <w:ind w:firstLine="708"/>
        <w:jc w:val="both"/>
        <w:rPr>
          <w:b/>
          <w:i/>
        </w:rPr>
      </w:pPr>
      <w:r w:rsidRPr="009C1672">
        <w:rPr>
          <w:b/>
          <w:i/>
        </w:rPr>
        <w:t>по виду показателей 1 форме 1 участник закупки указывает:</w:t>
      </w:r>
    </w:p>
    <w:p w:rsidR="009C1672" w:rsidRPr="009C1672" w:rsidRDefault="009C1672" w:rsidP="009C1672">
      <w:pPr>
        <w:ind w:firstLine="708"/>
        <w:jc w:val="both"/>
      </w:pPr>
      <w:r w:rsidRPr="009C1672">
        <w:t>- в случае если установлено максимальное или минимальное значение показателя, участник закупки указывает одно конкретное значение показателя, соответствующее установленному значению;</w:t>
      </w:r>
    </w:p>
    <w:p w:rsidR="009C1672" w:rsidRPr="009C1672" w:rsidRDefault="009C1672" w:rsidP="009C1672">
      <w:pPr>
        <w:ind w:firstLine="708"/>
        <w:jc w:val="both"/>
      </w:pPr>
    </w:p>
    <w:p w:rsidR="009C1672" w:rsidRPr="009C1672" w:rsidRDefault="009C1672" w:rsidP="009C1672">
      <w:pPr>
        <w:ind w:firstLine="708"/>
        <w:jc w:val="both"/>
      </w:pPr>
      <w:r w:rsidRPr="009C1672">
        <w:rPr>
          <w:b/>
          <w:i/>
        </w:rPr>
        <w:t>по виду показателей 2 форме 1 участник закупки указывает</w:t>
      </w:r>
      <w:r w:rsidRPr="009C1672">
        <w:t xml:space="preserve"> </w:t>
      </w:r>
      <w:r w:rsidRPr="009C1672">
        <w:rPr>
          <w:rFonts w:ascii="yandex-sans" w:hAnsi="yandex-sans"/>
          <w:color w:val="000000"/>
        </w:rPr>
        <w:t>значение, установленное заказчиком, Данный вид показателя участник не вправе изменять</w:t>
      </w:r>
      <w:r w:rsidRPr="009C1672">
        <w:t>.</w:t>
      </w:r>
    </w:p>
    <w:p w:rsidR="009C1672" w:rsidRPr="009C1672" w:rsidRDefault="009C1672" w:rsidP="00D406E4">
      <w:pPr>
        <w:jc w:val="both"/>
      </w:pPr>
    </w:p>
    <w:p w:rsidR="009C1672" w:rsidRPr="00D406E4" w:rsidRDefault="009C1672" w:rsidP="00D406E4">
      <w:pPr>
        <w:ind w:firstLine="708"/>
        <w:jc w:val="both"/>
      </w:pPr>
      <w:r w:rsidRPr="00D406E4">
        <w:t>Страна (место) происхождения товара служит обязательным требованием к описанию п</w:t>
      </w:r>
      <w:r w:rsidR="00D406E4">
        <w:t>редлагаемых к поставке товаров.</w:t>
      </w:r>
    </w:p>
    <w:p w:rsidR="009C1672" w:rsidRPr="009C1672" w:rsidRDefault="009C1672" w:rsidP="009C1672">
      <w:pPr>
        <w:ind w:firstLine="708"/>
        <w:jc w:val="both"/>
      </w:pPr>
      <w:r w:rsidRPr="009C1672">
        <w:t>Значения показателей не должны допускать разночтения или двусмысленное толкование и содержать в том числе следующие слова (с учетом всех форм слов):  «эквивалент», «не более», «не менее», «более», «менее», «или» «и», «-» и т.п., (за исключением случаев, установленных настоящей документацией, при которых указанные слова и знаки являются частью неизменного показателя) «может», «должен», «должен быть» и т.п., то есть должны быть конкретными.</w:t>
      </w:r>
    </w:p>
    <w:p w:rsidR="009C1672" w:rsidRPr="009C1672" w:rsidRDefault="009C1672" w:rsidP="009C1672">
      <w:pPr>
        <w:ind w:firstLine="708"/>
        <w:jc w:val="both"/>
      </w:pPr>
      <w:r w:rsidRPr="009C1672">
        <w:t xml:space="preserve">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требований, указанных в </w:t>
      </w:r>
      <w:r w:rsidR="00D406E4">
        <w:t>разделе «</w:t>
      </w:r>
      <w:r w:rsidRPr="009C1672">
        <w:t>ТЕХНИЧЕСКАЯ ЧАСТЬ</w:t>
      </w:r>
      <w:r w:rsidR="00D406E4">
        <w:t>»</w:t>
      </w:r>
      <w:r w:rsidRPr="009C1672">
        <w:t xml:space="preserve"> аукционной документации</w:t>
      </w:r>
      <w:r w:rsidRPr="009C1672">
        <w:rPr>
          <w:i/>
        </w:rPr>
        <w:t>.</w:t>
      </w:r>
    </w:p>
    <w:p w:rsidR="009C1672" w:rsidRPr="009C1672" w:rsidRDefault="009C1672" w:rsidP="009C1672">
      <w:pPr>
        <w:ind w:firstLine="708"/>
        <w:jc w:val="both"/>
        <w:rPr>
          <w:rFonts w:ascii="yandex-sans" w:hAnsi="yandex-sans"/>
          <w:color w:val="000000"/>
          <w:shd w:val="clear" w:color="auto" w:fill="FFFFFF"/>
        </w:rPr>
      </w:pPr>
      <w:r w:rsidRPr="009C1672">
        <w:rPr>
          <w:rFonts w:ascii="yandex-sans" w:hAnsi="yandex-sans"/>
          <w:color w:val="000000"/>
          <w:shd w:val="clear" w:color="auto" w:fill="FFFFFF"/>
        </w:rPr>
        <w:t xml:space="preserve">В случае если Заказчиком установлен показатель в столбце </w:t>
      </w:r>
      <w:r w:rsidRPr="009C1672">
        <w:rPr>
          <w:rFonts w:ascii="yandex-sans" w:hAnsi="yandex-sans"/>
          <w:b/>
          <w:color w:val="000000"/>
          <w:shd w:val="clear" w:color="auto" w:fill="FFFFFF"/>
        </w:rPr>
        <w:t>«минимальное значение показателя»</w:t>
      </w:r>
      <w:r w:rsidRPr="009C1672">
        <w:rPr>
          <w:rFonts w:ascii="yandex-sans" w:hAnsi="yandex-sans"/>
          <w:color w:val="000000"/>
          <w:shd w:val="clear" w:color="auto" w:fill="FFFFFF"/>
        </w:rPr>
        <w:t>, то Участнику необходимо указать конкретное значение данного показателя, которое должно быть больше или равное  значению,  установленного Заказчиком.</w:t>
      </w:r>
    </w:p>
    <w:p w:rsidR="009C1672" w:rsidRPr="009C1672" w:rsidRDefault="009C1672" w:rsidP="009C1672">
      <w:pPr>
        <w:ind w:firstLine="708"/>
        <w:jc w:val="both"/>
        <w:rPr>
          <w:rFonts w:ascii="yandex-sans" w:hAnsi="yandex-sans"/>
          <w:color w:val="000000"/>
          <w:shd w:val="clear" w:color="auto" w:fill="FFFFFF"/>
        </w:rPr>
      </w:pPr>
      <w:r w:rsidRPr="009C1672">
        <w:rPr>
          <w:rFonts w:ascii="yandex-sans" w:hAnsi="yandex-sans"/>
          <w:color w:val="000000"/>
          <w:shd w:val="clear" w:color="auto" w:fill="FFFFFF"/>
        </w:rPr>
        <w:t xml:space="preserve">В случае если Заказчиком установлен показатель в столбце </w:t>
      </w:r>
      <w:r w:rsidRPr="009C1672">
        <w:rPr>
          <w:rFonts w:ascii="yandex-sans" w:hAnsi="yandex-sans"/>
          <w:b/>
          <w:color w:val="000000"/>
          <w:shd w:val="clear" w:color="auto" w:fill="FFFFFF"/>
        </w:rPr>
        <w:t>«максимальное значение показателя»</w:t>
      </w:r>
      <w:r w:rsidRPr="009C1672">
        <w:rPr>
          <w:rFonts w:ascii="yandex-sans" w:hAnsi="yandex-sans"/>
          <w:color w:val="000000"/>
          <w:shd w:val="clear" w:color="auto" w:fill="FFFFFF"/>
        </w:rPr>
        <w:t>, то Участнику необходимо указать конкретное значение данного показателя, которое должно быть не больше или равно значению, установленного Заказчиком</w:t>
      </w:r>
    </w:p>
    <w:p w:rsidR="009C1672" w:rsidRPr="00430580" w:rsidRDefault="009C1672" w:rsidP="009C1672">
      <w:pPr>
        <w:ind w:firstLine="708"/>
        <w:jc w:val="both"/>
      </w:pPr>
      <w:r w:rsidRPr="009C1672">
        <w:rPr>
          <w:rFonts w:ascii="yandex-sans" w:hAnsi="yandex-sans"/>
          <w:color w:val="000000"/>
          <w:shd w:val="clear" w:color="auto" w:fill="FFFFFF"/>
        </w:rPr>
        <w:lastRenderedPageBreak/>
        <w:t xml:space="preserve">В случае если Заказчиком установлен показатель в столбце </w:t>
      </w:r>
      <w:r w:rsidRPr="009C1672">
        <w:rPr>
          <w:rFonts w:ascii="yandex-sans" w:hAnsi="yandex-sans"/>
          <w:b/>
          <w:color w:val="000000"/>
          <w:shd w:val="clear" w:color="auto" w:fill="FFFFFF"/>
        </w:rPr>
        <w:t>«Показатели, значение которых не могут изменяться»,</w:t>
      </w:r>
      <w:r w:rsidRPr="009C1672">
        <w:rPr>
          <w:rFonts w:ascii="yandex-sans" w:hAnsi="yandex-sans"/>
          <w:color w:val="000000"/>
          <w:shd w:val="clear" w:color="auto" w:fill="FFFFFF"/>
        </w:rPr>
        <w:t xml:space="preserve"> то Участнику необходимо указать конкретное </w:t>
      </w:r>
      <w:r w:rsidRPr="009C1672">
        <w:rPr>
          <w:rFonts w:ascii="yandex-sans" w:hAnsi="yandex-sans"/>
          <w:color w:val="000000"/>
        </w:rPr>
        <w:t>значение, установленное заказчиком, Данный вид показателя участник не вправе</w:t>
      </w:r>
    </w:p>
    <w:p w:rsidR="00DC45DC" w:rsidRPr="00430580" w:rsidRDefault="00DC45DC" w:rsidP="00DC45DC">
      <w:pPr>
        <w:ind w:left="566"/>
        <w:jc w:val="center"/>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253"/>
      </w:tblGrid>
      <w:tr w:rsidR="00DC45DC" w:rsidRPr="001F38FC" w:rsidTr="00FE7DEF">
        <w:tc>
          <w:tcPr>
            <w:tcW w:w="5211" w:type="dxa"/>
          </w:tcPr>
          <w:p w:rsidR="00DC45DC" w:rsidRPr="001F38FC" w:rsidRDefault="00DC45DC" w:rsidP="00FE7DEF">
            <w:pPr>
              <w:autoSpaceDE w:val="0"/>
              <w:autoSpaceDN w:val="0"/>
              <w:adjustRightInd w:val="0"/>
            </w:pPr>
            <w:r w:rsidRPr="001F38FC">
              <w:t>Полное наименование (для юридического лица), Фамилия, Имя, Отчество, паспортные данные (для физического лица) участника размещения заказа</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pPr>
              <w:jc w:val="both"/>
            </w:pPr>
            <w:r w:rsidRPr="001F38FC">
              <w:t>Сокращенное наименование (для юридического лица) участника размещения заказа</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r w:rsidRPr="001F38FC">
              <w:t xml:space="preserve">Должность, ФИО лица, уполномоченного от имени Исполнителя подписывать </w:t>
            </w:r>
            <w:r w:rsidR="00DC16E6">
              <w:t>Договор</w:t>
            </w:r>
            <w:r w:rsidRPr="001F38FC">
              <w:t xml:space="preserve"> </w:t>
            </w:r>
            <w:r w:rsidRPr="00025FFE">
              <w:t>(Указать данные сотрудника имеющего ЭЛЕКТРОННО-ЦИФРОВУЮ ПОДПИСЬ и полномочия от имени Исполнителя подписывать Договор в электронном виде на торговой площадке)</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r w:rsidRPr="001F38FC">
              <w:t>Све</w:t>
            </w:r>
            <w:r>
              <w:t>дения о документе, подтверждающе</w:t>
            </w:r>
            <w:r w:rsidRPr="001F38FC">
              <w:t xml:space="preserve">м полномочия представителя Исполнителя подписывать </w:t>
            </w:r>
            <w:r>
              <w:t>Договор</w:t>
            </w:r>
            <w:r w:rsidRPr="001F38FC">
              <w:t xml:space="preserve"> в электронном виде</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pPr>
              <w:autoSpaceDE w:val="0"/>
              <w:autoSpaceDN w:val="0"/>
              <w:adjustRightInd w:val="0"/>
            </w:pPr>
            <w:r w:rsidRPr="001F38FC">
              <w:t xml:space="preserve">Ставка НДС по предмету </w:t>
            </w:r>
            <w:r>
              <w:t xml:space="preserve">Договора </w:t>
            </w:r>
            <w:r w:rsidRPr="001F38FC">
              <w:t xml:space="preserve"> либо причина, на основании которой НДС не облагается (указать номер, дату и кем документ выдан)</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pPr>
              <w:autoSpaceDE w:val="0"/>
              <w:autoSpaceDN w:val="0"/>
              <w:adjustRightInd w:val="0"/>
            </w:pPr>
            <w:r>
              <w:t>Почтовый адрес участника</w:t>
            </w:r>
          </w:p>
        </w:tc>
        <w:tc>
          <w:tcPr>
            <w:tcW w:w="4253" w:type="dxa"/>
          </w:tcPr>
          <w:p w:rsidR="00DC45DC" w:rsidRPr="001F38FC" w:rsidRDefault="00DC45DC" w:rsidP="00FE7DEF"/>
        </w:tc>
      </w:tr>
      <w:tr w:rsidR="00DC45DC" w:rsidRPr="001F38FC" w:rsidTr="00FE7DEF">
        <w:tc>
          <w:tcPr>
            <w:tcW w:w="5211" w:type="dxa"/>
          </w:tcPr>
          <w:p w:rsidR="00DC45DC" w:rsidRDefault="00DC45DC" w:rsidP="00FE7DEF">
            <w:pPr>
              <w:autoSpaceDE w:val="0"/>
              <w:autoSpaceDN w:val="0"/>
              <w:adjustRightInd w:val="0"/>
            </w:pPr>
            <w:r>
              <w:t>Юридический адрес участника</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pPr>
              <w:autoSpaceDE w:val="0"/>
              <w:autoSpaceDN w:val="0"/>
              <w:adjustRightInd w:val="0"/>
            </w:pPr>
            <w:r w:rsidRPr="001F38FC">
              <w:t>Номер телефона участника</w:t>
            </w:r>
            <w:r>
              <w:t xml:space="preserve"> </w:t>
            </w:r>
            <w:r w:rsidRPr="005601EA">
              <w:t>(с указанием кода города)</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pPr>
              <w:autoSpaceDE w:val="0"/>
              <w:autoSpaceDN w:val="0"/>
              <w:adjustRightInd w:val="0"/>
            </w:pPr>
            <w:r w:rsidRPr="001F38FC">
              <w:t xml:space="preserve">Номер </w:t>
            </w:r>
            <w:r>
              <w:t>факса</w:t>
            </w:r>
            <w:r w:rsidRPr="001F38FC">
              <w:t xml:space="preserve"> участника</w:t>
            </w:r>
            <w:r>
              <w:t xml:space="preserve"> </w:t>
            </w:r>
            <w:r w:rsidRPr="005601EA">
              <w:t>(с указанием кода города)</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pPr>
              <w:autoSpaceDE w:val="0"/>
              <w:autoSpaceDN w:val="0"/>
              <w:adjustRightInd w:val="0"/>
            </w:pPr>
            <w:r w:rsidRPr="001F38FC">
              <w:t>Адрес электронной почты участника</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pPr>
              <w:autoSpaceDE w:val="0"/>
              <w:autoSpaceDN w:val="0"/>
              <w:adjustRightInd w:val="0"/>
            </w:pPr>
            <w:r>
              <w:t>Банковские реквизиты</w:t>
            </w:r>
            <w:r w:rsidRPr="001F38FC">
              <w:t xml:space="preserve"> (Наименование, место нахождение (город), корреспондентский счет, БИК)</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pPr>
              <w:autoSpaceDE w:val="0"/>
              <w:autoSpaceDN w:val="0"/>
              <w:adjustRightInd w:val="0"/>
            </w:pPr>
            <w:r w:rsidRPr="001F38FC">
              <w:t xml:space="preserve">Данные ответственного сотрудника за выполнение </w:t>
            </w:r>
            <w:r w:rsidR="00DC16E6">
              <w:t>Договор</w:t>
            </w:r>
            <w:r>
              <w:t>а</w:t>
            </w:r>
            <w:r w:rsidRPr="001F38FC">
              <w:t xml:space="preserve"> (ФИО, должность, адрес, рабочий и мобильный телефон, </w:t>
            </w:r>
            <w:r w:rsidRPr="001F38FC">
              <w:rPr>
                <w:lang w:val="en-US"/>
              </w:rPr>
              <w:t>e</w:t>
            </w:r>
            <w:r w:rsidRPr="001F38FC">
              <w:t>-</w:t>
            </w:r>
            <w:r w:rsidRPr="001F38FC">
              <w:rPr>
                <w:lang w:val="en-US"/>
              </w:rPr>
              <w:t>mail</w:t>
            </w:r>
            <w:r w:rsidRPr="001F38FC">
              <w:t>)</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pPr>
              <w:autoSpaceDE w:val="0"/>
              <w:autoSpaceDN w:val="0"/>
              <w:adjustRightInd w:val="0"/>
            </w:pPr>
            <w:r w:rsidRPr="001F38FC">
              <w:rPr>
                <w:rFonts w:ascii="TimesNewRomanPSMT" w:hAnsi="TimesNewRomanPSMT" w:cs="TimesNewRomanPSMT"/>
              </w:rPr>
              <w:t>ФИО, должность, телефон контактного лица для получения дополнительной информации</w:t>
            </w:r>
          </w:p>
        </w:tc>
        <w:tc>
          <w:tcPr>
            <w:tcW w:w="4253" w:type="dxa"/>
          </w:tcPr>
          <w:p w:rsidR="00DC45DC" w:rsidRPr="001F38FC" w:rsidRDefault="00DC45DC" w:rsidP="00FE7DEF"/>
        </w:tc>
      </w:tr>
      <w:tr w:rsidR="00DC45DC" w:rsidRPr="001F38FC" w:rsidTr="00FE7DEF">
        <w:tc>
          <w:tcPr>
            <w:tcW w:w="5211" w:type="dxa"/>
          </w:tcPr>
          <w:p w:rsidR="00DC45DC" w:rsidRPr="001F38FC" w:rsidRDefault="00DC45DC" w:rsidP="00FE7DEF">
            <w:pPr>
              <w:autoSpaceDE w:val="0"/>
              <w:autoSpaceDN w:val="0"/>
              <w:adjustRightInd w:val="0"/>
              <w:rPr>
                <w:rFonts w:ascii="TimesNewRomanPSMT" w:hAnsi="TimesNewRomanPSMT" w:cs="TimesNewRomanPSMT"/>
              </w:rPr>
            </w:pPr>
            <w:r>
              <w:rPr>
                <w:rFonts w:ascii="TimesNewRomanPSMT" w:hAnsi="TimesNewRomanPSMT" w:cs="TimesNewRomanPSMT"/>
              </w:rPr>
              <w:t>ИНН/КПП</w:t>
            </w:r>
          </w:p>
        </w:tc>
        <w:tc>
          <w:tcPr>
            <w:tcW w:w="4253" w:type="dxa"/>
          </w:tcPr>
          <w:p w:rsidR="00DC45DC" w:rsidRPr="001F38FC" w:rsidRDefault="00DC45DC" w:rsidP="00FE7DEF"/>
        </w:tc>
      </w:tr>
      <w:tr w:rsidR="00DC45DC" w:rsidRPr="001F38FC" w:rsidTr="00FE7DEF">
        <w:tc>
          <w:tcPr>
            <w:tcW w:w="5211" w:type="dxa"/>
          </w:tcPr>
          <w:p w:rsidR="00DC45DC" w:rsidRDefault="00DC45DC" w:rsidP="00FE7DEF">
            <w:pPr>
              <w:autoSpaceDE w:val="0"/>
              <w:autoSpaceDN w:val="0"/>
              <w:adjustRightInd w:val="0"/>
              <w:rPr>
                <w:rFonts w:ascii="TimesNewRomanPSMT" w:hAnsi="TimesNewRomanPSMT" w:cs="TimesNewRomanPSMT"/>
              </w:rPr>
            </w:pPr>
            <w:r>
              <w:rPr>
                <w:rFonts w:ascii="TimesNewRomanPSMT" w:hAnsi="TimesNewRomanPSMT" w:cs="TimesNewRomanPSMT"/>
              </w:rPr>
              <w:t>ОГРН</w:t>
            </w:r>
          </w:p>
        </w:tc>
        <w:tc>
          <w:tcPr>
            <w:tcW w:w="4253" w:type="dxa"/>
          </w:tcPr>
          <w:p w:rsidR="00DC45DC" w:rsidRPr="001F38FC" w:rsidRDefault="00DC45DC" w:rsidP="00FE7DEF"/>
        </w:tc>
      </w:tr>
      <w:tr w:rsidR="00DC45DC" w:rsidRPr="001F38FC" w:rsidTr="00FE7DEF">
        <w:tc>
          <w:tcPr>
            <w:tcW w:w="5211" w:type="dxa"/>
          </w:tcPr>
          <w:p w:rsidR="00DC45DC" w:rsidRDefault="00DC45DC" w:rsidP="00FE7DEF">
            <w:pPr>
              <w:autoSpaceDE w:val="0"/>
              <w:autoSpaceDN w:val="0"/>
              <w:adjustRightInd w:val="0"/>
              <w:rPr>
                <w:rFonts w:ascii="TimesNewRomanPSMT" w:hAnsi="TimesNewRomanPSMT" w:cs="TimesNewRomanPSMT"/>
              </w:rPr>
            </w:pPr>
            <w:r>
              <w:rPr>
                <w:rFonts w:ascii="TimesNewRomanPSMT" w:hAnsi="TimesNewRomanPSMT" w:cs="TimesNewRomanPSMT"/>
              </w:rPr>
              <w:t>ОКТМО</w:t>
            </w:r>
          </w:p>
        </w:tc>
        <w:tc>
          <w:tcPr>
            <w:tcW w:w="4253" w:type="dxa"/>
          </w:tcPr>
          <w:p w:rsidR="00DC45DC" w:rsidRPr="001F38FC" w:rsidRDefault="00DC45DC" w:rsidP="00FE7DEF"/>
        </w:tc>
      </w:tr>
    </w:tbl>
    <w:p w:rsidR="00DC45DC" w:rsidRDefault="00DC45DC" w:rsidP="00DC45DC">
      <w:pPr>
        <w:ind w:left="566"/>
        <w:jc w:val="center"/>
        <w:rPr>
          <w:b/>
          <w:sz w:val="28"/>
          <w:szCs w:val="28"/>
        </w:rPr>
      </w:pPr>
    </w:p>
    <w:p w:rsidR="00430580" w:rsidRDefault="00430580" w:rsidP="00DC45DC">
      <w:pPr>
        <w:ind w:left="566"/>
        <w:jc w:val="center"/>
        <w:rPr>
          <w:b/>
          <w:sz w:val="28"/>
          <w:szCs w:val="28"/>
        </w:rPr>
      </w:pPr>
    </w:p>
    <w:p w:rsidR="007A0FC4" w:rsidRDefault="007A0FC4" w:rsidP="00F74904">
      <w:pPr>
        <w:ind w:left="-284"/>
        <w:rPr>
          <w:b/>
          <w:bCs/>
          <w:kern w:val="28"/>
        </w:rPr>
        <w:sectPr w:rsidR="007A0FC4" w:rsidSect="00AF4BE5">
          <w:pgSz w:w="11906" w:h="16838"/>
          <w:pgMar w:top="1134" w:right="850" w:bottom="1134" w:left="1276" w:header="708" w:footer="708" w:gutter="0"/>
          <w:cols w:space="708"/>
          <w:docGrid w:linePitch="360"/>
        </w:sectPr>
      </w:pPr>
    </w:p>
    <w:p w:rsidR="00D406E4" w:rsidRDefault="00D406E4" w:rsidP="007F7736">
      <w:pPr>
        <w:jc w:val="center"/>
        <w:rPr>
          <w:b/>
        </w:rPr>
      </w:pPr>
    </w:p>
    <w:p w:rsidR="007F7736" w:rsidRPr="00AA6E05" w:rsidRDefault="007F7736" w:rsidP="007F7736">
      <w:pPr>
        <w:jc w:val="center"/>
        <w:rPr>
          <w:b/>
        </w:rPr>
      </w:pPr>
      <w:r>
        <w:rPr>
          <w:b/>
        </w:rPr>
        <w:t>ФОРМА</w:t>
      </w:r>
      <w:r w:rsidRPr="00AA6E05">
        <w:rPr>
          <w:b/>
        </w:rPr>
        <w:t xml:space="preserve"> </w:t>
      </w:r>
      <w:r w:rsidR="00D406E4">
        <w:rPr>
          <w:b/>
        </w:rPr>
        <w:t>2</w:t>
      </w:r>
      <w:r w:rsidRPr="00AA6E05">
        <w:rPr>
          <w:b/>
        </w:rPr>
        <w:t>. РЕКОМЕНДУЕМАЯ ФОРМА ДЕКЛАРАЦИИ СООТВЕТСТВИЯ УЧАСТНИКА ЭЛЕКТРОННОГО АУКЦИОНА, УСТАНОВЛЕННЫМ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1"/>
      </w:tblGrid>
      <w:tr w:rsidR="007F7736" w:rsidRPr="00F044C1" w:rsidTr="00FE7DEF">
        <w:trPr>
          <w:trHeight w:val="90"/>
        </w:trPr>
        <w:tc>
          <w:tcPr>
            <w:tcW w:w="9571" w:type="dxa"/>
          </w:tcPr>
          <w:p w:rsidR="007F7736" w:rsidRPr="00AA6E05" w:rsidRDefault="007F7736" w:rsidP="00FE7DEF">
            <w:pPr>
              <w:widowControl w:val="0"/>
              <w:autoSpaceDE w:val="0"/>
              <w:autoSpaceDN w:val="0"/>
              <w:adjustRightInd w:val="0"/>
              <w:ind w:firstLine="709"/>
            </w:pPr>
            <w:r>
              <w:t>Н</w:t>
            </w:r>
            <w:r w:rsidRPr="00AA6E05">
              <w:t>астоящим (юридическое лицо)//физическое лицо, сведения о  которой(ом)  указаны</w:t>
            </w:r>
          </w:p>
          <w:p w:rsidR="007F7736" w:rsidRPr="00AA6E05" w:rsidRDefault="007F7736" w:rsidP="00FE7DEF">
            <w:pPr>
              <w:widowControl w:val="0"/>
              <w:autoSpaceDE w:val="0"/>
              <w:autoSpaceDN w:val="0"/>
              <w:adjustRightInd w:val="0"/>
            </w:pPr>
            <w:r w:rsidRPr="00AA6E05">
              <w:t>во второй части заявки на участие в аукционе в  электронной форме на _______________________________________________________________________________</w:t>
            </w:r>
            <w:r>
              <w:t>___________________________________________________________________________</w:t>
            </w:r>
          </w:p>
          <w:p w:rsidR="007F7736" w:rsidRPr="00AA6E05" w:rsidRDefault="007F7736" w:rsidP="00FE7DEF">
            <w:pPr>
              <w:widowControl w:val="0"/>
              <w:autoSpaceDE w:val="0"/>
              <w:autoSpaceDN w:val="0"/>
              <w:adjustRightInd w:val="0"/>
            </w:pPr>
            <w:r w:rsidRPr="00AA6E05">
              <w:t xml:space="preserve">                   (указывается наименование электронного аукциона)</w:t>
            </w:r>
          </w:p>
          <w:p w:rsidR="007F7736" w:rsidRPr="00AA6E05" w:rsidRDefault="007F7736" w:rsidP="00FE7DEF">
            <w:pPr>
              <w:autoSpaceDE w:val="0"/>
              <w:autoSpaceDN w:val="0"/>
              <w:adjustRightInd w:val="0"/>
              <w:rPr>
                <w:b/>
                <w:i/>
                <w:color w:val="FF0000"/>
              </w:rPr>
            </w:pPr>
            <w:r w:rsidRPr="00AA6E05">
              <w:t>(реестровый номер торгов ___________________), сообщает о своем соответствии требованиям, установленным к участникам размещения заказа, установленные Федеральным законом от 18.07.2011 г. № 223-ФЗ «О закупках товаров, работ, услуг отдельными видами юридических лиц», а также Заказчиком (Статья 10 Положения о закупках), а именно:</w:t>
            </w:r>
          </w:p>
        </w:tc>
      </w:tr>
      <w:tr w:rsidR="007F7736" w:rsidRPr="00F044C1" w:rsidTr="00FE7DEF">
        <w:trPr>
          <w:trHeight w:val="90"/>
        </w:trPr>
        <w:tc>
          <w:tcPr>
            <w:tcW w:w="9571" w:type="dxa"/>
          </w:tcPr>
          <w:p w:rsidR="007F7736" w:rsidRPr="00AA6E05" w:rsidRDefault="007F7736" w:rsidP="00FE7DEF">
            <w:pPr>
              <w:autoSpaceDE w:val="0"/>
              <w:autoSpaceDN w:val="0"/>
              <w:adjustRightInd w:val="0"/>
              <w:ind w:firstLine="540"/>
              <w:rPr>
                <w:b/>
                <w:i/>
              </w:rPr>
            </w:pPr>
            <w:r w:rsidRPr="00AA6E05">
              <w:rPr>
                <w:bCs/>
                <w:iCs/>
              </w:rPr>
              <w:t>- правомочен заключать договор;</w:t>
            </w:r>
          </w:p>
        </w:tc>
      </w:tr>
      <w:tr w:rsidR="007F7736" w:rsidRPr="00F044C1" w:rsidTr="00FE7DEF">
        <w:trPr>
          <w:trHeight w:val="90"/>
        </w:trPr>
        <w:tc>
          <w:tcPr>
            <w:tcW w:w="9571" w:type="dxa"/>
          </w:tcPr>
          <w:p w:rsidR="007F7736" w:rsidRPr="00AA6E05" w:rsidRDefault="007F7736" w:rsidP="00FE7DEF">
            <w:pPr>
              <w:autoSpaceDE w:val="0"/>
              <w:autoSpaceDN w:val="0"/>
              <w:adjustRightInd w:val="0"/>
              <w:ind w:firstLine="540"/>
              <w:rPr>
                <w:b/>
                <w:i/>
              </w:rPr>
            </w:pPr>
            <w:r w:rsidRPr="00AA6E05">
              <w:rPr>
                <w:bCs/>
                <w:iCs/>
              </w:rPr>
              <w:t>- соответствует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tc>
      </w:tr>
      <w:tr w:rsidR="007F7736" w:rsidRPr="00F044C1" w:rsidTr="00FE7DEF">
        <w:trPr>
          <w:trHeight w:val="90"/>
        </w:trPr>
        <w:tc>
          <w:tcPr>
            <w:tcW w:w="9571" w:type="dxa"/>
          </w:tcPr>
          <w:p w:rsidR="007F7736" w:rsidRPr="00AA6E05" w:rsidRDefault="007F7736" w:rsidP="00FE7DEF">
            <w:pPr>
              <w:autoSpaceDE w:val="0"/>
              <w:autoSpaceDN w:val="0"/>
              <w:adjustRightInd w:val="0"/>
              <w:ind w:firstLine="540"/>
              <w:rPr>
                <w:b/>
                <w:i/>
              </w:rPr>
            </w:pPr>
            <w:r w:rsidRPr="00AA6E05">
              <w:rPr>
                <w:bCs/>
                <w:iCs/>
              </w:rPr>
              <w:t>- не находится в процессе ликвидации (для юридического лица);</w:t>
            </w:r>
          </w:p>
        </w:tc>
      </w:tr>
      <w:tr w:rsidR="007F7736" w:rsidRPr="00F044C1" w:rsidTr="00FE7DEF">
        <w:trPr>
          <w:trHeight w:val="90"/>
        </w:trPr>
        <w:tc>
          <w:tcPr>
            <w:tcW w:w="9571" w:type="dxa"/>
          </w:tcPr>
          <w:p w:rsidR="007F7736" w:rsidRPr="00AA6E05" w:rsidRDefault="007F7736" w:rsidP="00FE7DEF">
            <w:pPr>
              <w:autoSpaceDE w:val="0"/>
              <w:autoSpaceDN w:val="0"/>
              <w:adjustRightInd w:val="0"/>
              <w:ind w:firstLine="540"/>
              <w:rPr>
                <w:b/>
                <w:i/>
              </w:rPr>
            </w:pPr>
            <w:r w:rsidRPr="00AA6E05">
              <w:rPr>
                <w:bCs/>
                <w:iCs/>
              </w:rPr>
              <w:t>- не признано по решению арбитражного суда несостоятельным (банкротом);</w:t>
            </w:r>
          </w:p>
        </w:tc>
      </w:tr>
      <w:tr w:rsidR="007F7736" w:rsidRPr="00F044C1" w:rsidTr="00FE7DEF">
        <w:trPr>
          <w:trHeight w:val="90"/>
        </w:trPr>
        <w:tc>
          <w:tcPr>
            <w:tcW w:w="9571" w:type="dxa"/>
          </w:tcPr>
          <w:p w:rsidR="007F7736" w:rsidRPr="00AA6E05" w:rsidRDefault="007F7736" w:rsidP="00FE7DEF">
            <w:pPr>
              <w:autoSpaceDE w:val="0"/>
              <w:autoSpaceDN w:val="0"/>
              <w:adjustRightInd w:val="0"/>
              <w:ind w:firstLine="540"/>
              <w:rPr>
                <w:b/>
                <w:i/>
                <w:color w:val="FF0000"/>
              </w:rPr>
            </w:pPr>
            <w:r w:rsidRPr="00AA6E05">
              <w:rPr>
                <w:bCs/>
                <w:iCs/>
              </w:rPr>
              <w:t xml:space="preserve">- </w:t>
            </w:r>
            <w:r w:rsidRPr="00AA6E05">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tc>
      </w:tr>
      <w:tr w:rsidR="007F7736" w:rsidRPr="00F044C1" w:rsidTr="00FE7DEF">
        <w:trPr>
          <w:trHeight w:val="711"/>
        </w:trPr>
        <w:tc>
          <w:tcPr>
            <w:tcW w:w="9571" w:type="dxa"/>
          </w:tcPr>
          <w:p w:rsidR="007F7736" w:rsidRPr="00AA6E05" w:rsidRDefault="007F7736" w:rsidP="00FE7DEF">
            <w:pPr>
              <w:autoSpaceDE w:val="0"/>
              <w:autoSpaceDN w:val="0"/>
              <w:adjustRightInd w:val="0"/>
              <w:ind w:firstLine="540"/>
              <w:rPr>
                <w:b/>
                <w:i/>
                <w:color w:val="FF0000"/>
              </w:rPr>
            </w:pPr>
            <w:r w:rsidRPr="00AA6E05">
              <w:rPr>
                <w:bCs/>
                <w:iCs/>
              </w:rPr>
              <w:t>-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r>
      <w:tr w:rsidR="007F7736" w:rsidRPr="00F044C1" w:rsidTr="00FE7DEF">
        <w:trPr>
          <w:trHeight w:val="711"/>
        </w:trPr>
        <w:tc>
          <w:tcPr>
            <w:tcW w:w="9571" w:type="dxa"/>
          </w:tcPr>
          <w:p w:rsidR="007F7736" w:rsidRPr="00AA6E05" w:rsidRDefault="007F7736" w:rsidP="00FE7DEF">
            <w:pPr>
              <w:autoSpaceDE w:val="0"/>
              <w:autoSpaceDN w:val="0"/>
              <w:adjustRightInd w:val="0"/>
              <w:ind w:firstLine="540"/>
              <w:rPr>
                <w:bCs/>
                <w:iCs/>
              </w:rPr>
            </w:pPr>
            <w:r w:rsidRPr="00AA6E05">
              <w:rPr>
                <w:bCs/>
                <w:iCs/>
              </w:rPr>
              <w:t>- соответствует иным не противоречащим действующему законодательству требованиям, предусмотренным документацией процедуры закупки.</w:t>
            </w:r>
          </w:p>
        </w:tc>
      </w:tr>
      <w:tr w:rsidR="007F7736" w:rsidRPr="00F044C1" w:rsidTr="00FE7DEF">
        <w:trPr>
          <w:trHeight w:val="711"/>
        </w:trPr>
        <w:tc>
          <w:tcPr>
            <w:tcW w:w="9571" w:type="dxa"/>
          </w:tcPr>
          <w:p w:rsidR="007F7736" w:rsidRPr="00AA6E05" w:rsidRDefault="007F7736" w:rsidP="00FE7DEF">
            <w:pPr>
              <w:autoSpaceDE w:val="0"/>
              <w:autoSpaceDN w:val="0"/>
              <w:adjustRightInd w:val="0"/>
              <w:ind w:firstLine="540"/>
              <w:rPr>
                <w:bCs/>
                <w:iCs/>
              </w:rPr>
            </w:pPr>
            <w:r w:rsidRPr="0035115A">
              <w:rPr>
                <w:bCs/>
                <w:iCs/>
              </w:rPr>
              <w:t>- в реестре недобросовестных поставщиков отсутствуют сведения об участнике размещения заказа.</w:t>
            </w:r>
          </w:p>
        </w:tc>
      </w:tr>
    </w:tbl>
    <w:p w:rsidR="00A65AC3" w:rsidRDefault="00A65AC3" w:rsidP="00DC45DC">
      <w:pPr>
        <w:ind w:left="566"/>
        <w:jc w:val="center"/>
        <w:rPr>
          <w:b/>
          <w:sz w:val="28"/>
          <w:szCs w:val="28"/>
        </w:rPr>
      </w:pPr>
    </w:p>
    <w:p w:rsidR="007F7736" w:rsidRDefault="007F7736" w:rsidP="00DC45DC">
      <w:pPr>
        <w:ind w:left="566"/>
        <w:jc w:val="center"/>
        <w:rPr>
          <w:b/>
          <w:sz w:val="28"/>
          <w:szCs w:val="28"/>
        </w:rPr>
      </w:pPr>
    </w:p>
    <w:p w:rsidR="0079699F" w:rsidRDefault="0079699F" w:rsidP="00DC45DC">
      <w:pPr>
        <w:ind w:left="566"/>
        <w:jc w:val="center"/>
        <w:rPr>
          <w:b/>
          <w:sz w:val="28"/>
          <w:szCs w:val="28"/>
        </w:rPr>
      </w:pPr>
    </w:p>
    <w:p w:rsidR="0079699F" w:rsidRDefault="0079699F" w:rsidP="00DC45DC">
      <w:pPr>
        <w:ind w:left="566"/>
        <w:jc w:val="center"/>
        <w:rPr>
          <w:b/>
          <w:sz w:val="28"/>
          <w:szCs w:val="28"/>
        </w:rPr>
      </w:pPr>
    </w:p>
    <w:p w:rsidR="0079699F" w:rsidRDefault="0079699F"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D406E4" w:rsidRDefault="00D406E4" w:rsidP="00DC45DC">
      <w:pPr>
        <w:ind w:left="566"/>
        <w:jc w:val="center"/>
        <w:rPr>
          <w:b/>
          <w:sz w:val="28"/>
          <w:szCs w:val="28"/>
        </w:rPr>
      </w:pPr>
    </w:p>
    <w:p w:rsidR="0079699F" w:rsidRDefault="0079699F" w:rsidP="00DC45DC">
      <w:pPr>
        <w:ind w:left="566"/>
        <w:jc w:val="center"/>
        <w:rPr>
          <w:b/>
          <w:sz w:val="28"/>
          <w:szCs w:val="28"/>
        </w:rPr>
      </w:pPr>
    </w:p>
    <w:p w:rsidR="00D406E4" w:rsidRPr="00D406E4" w:rsidRDefault="00D406E4" w:rsidP="00D406E4">
      <w:pPr>
        <w:autoSpaceDE w:val="0"/>
        <w:autoSpaceDN w:val="0"/>
        <w:adjustRightInd w:val="0"/>
        <w:jc w:val="center"/>
        <w:rPr>
          <w:b/>
        </w:rPr>
      </w:pPr>
      <w:r>
        <w:rPr>
          <w:b/>
        </w:rPr>
        <w:t xml:space="preserve">Форма 3. </w:t>
      </w:r>
      <w:r w:rsidRPr="00D406E4">
        <w:rPr>
          <w:b/>
        </w:rPr>
        <w:t>РЕКОМЕНДАТЕЛЬНАЯ ФОРМА</w:t>
      </w:r>
    </w:p>
    <w:p w:rsidR="00D406E4" w:rsidRPr="00D406E4" w:rsidRDefault="00D406E4" w:rsidP="00D406E4">
      <w:pPr>
        <w:autoSpaceDE w:val="0"/>
        <w:autoSpaceDN w:val="0"/>
        <w:adjustRightInd w:val="0"/>
        <w:jc w:val="center"/>
        <w:rPr>
          <w:b/>
        </w:rPr>
      </w:pPr>
      <w:r w:rsidRPr="00D406E4">
        <w:rPr>
          <w:b/>
        </w:rPr>
        <w:t>"СВЕДЕНИЯ ОБ УЧАСТНИКЕ ЭЛЕКТРОННОГО АУКЦИОНА"</w:t>
      </w:r>
    </w:p>
    <w:p w:rsidR="00D406E4" w:rsidRPr="00D406E4" w:rsidRDefault="00D406E4" w:rsidP="00D406E4">
      <w:pPr>
        <w:autoSpaceDE w:val="0"/>
        <w:autoSpaceDN w:val="0"/>
        <w:adjustRightInd w:val="0"/>
        <w:jc w:val="center"/>
      </w:pPr>
      <w:r w:rsidRPr="00D406E4">
        <w:t>Реестровый № аукциона в электронной форме _________________________</w:t>
      </w:r>
    </w:p>
    <w:p w:rsidR="00D406E4" w:rsidRPr="00D406E4" w:rsidRDefault="00D406E4" w:rsidP="00D406E4">
      <w:pPr>
        <w:autoSpaceDE w:val="0"/>
        <w:autoSpaceDN w:val="0"/>
        <w:adjustRightInd w:val="0"/>
        <w:jc w:val="center"/>
      </w:pPr>
    </w:p>
    <w:p w:rsidR="00D406E4" w:rsidRPr="00D406E4" w:rsidRDefault="00D406E4" w:rsidP="00664AC1">
      <w:pPr>
        <w:numPr>
          <w:ilvl w:val="0"/>
          <w:numId w:val="21"/>
        </w:numPr>
        <w:autoSpaceDE w:val="0"/>
        <w:autoSpaceDN w:val="0"/>
        <w:adjustRightInd w:val="0"/>
        <w:jc w:val="both"/>
      </w:pPr>
      <w:r w:rsidRPr="00D406E4">
        <w:t>Участник (для юридического лица):</w:t>
      </w:r>
    </w:p>
    <w:p w:rsidR="00D406E4" w:rsidRPr="00D406E4" w:rsidRDefault="00D406E4" w:rsidP="00D406E4">
      <w:pPr>
        <w:autoSpaceDE w:val="0"/>
        <w:autoSpaceDN w:val="0"/>
        <w:adjustRightInd w:val="0"/>
        <w:ind w:left="900"/>
        <w:jc w:val="both"/>
      </w:pPr>
    </w:p>
    <w:tbl>
      <w:tblPr>
        <w:tblW w:w="5000" w:type="pct"/>
        <w:tblCellMar>
          <w:left w:w="70" w:type="dxa"/>
          <w:right w:w="70" w:type="dxa"/>
        </w:tblCellMar>
        <w:tblLook w:val="0000" w:firstRow="0" w:lastRow="0" w:firstColumn="0" w:lastColumn="0" w:noHBand="0" w:noVBand="0"/>
      </w:tblPr>
      <w:tblGrid>
        <w:gridCol w:w="9172"/>
        <w:gridCol w:w="1003"/>
      </w:tblGrid>
      <w:tr w:rsidR="00D406E4" w:rsidRPr="00D406E4" w:rsidTr="00D406E4">
        <w:trPr>
          <w:cantSplit/>
          <w:trHeight w:val="36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 xml:space="preserve">1.1. Наименование, фирменное наименование (при наличии) юридического лица </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r w:rsidR="00D406E4" w:rsidRPr="00D406E4" w:rsidTr="00D406E4">
        <w:trPr>
          <w:cantSplit/>
          <w:trHeight w:val="36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1.2. Сведения об организационно-правовой форме  юридического лица</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r w:rsidR="00D406E4" w:rsidRPr="00D406E4" w:rsidTr="00D406E4">
        <w:trPr>
          <w:cantSplit/>
          <w:trHeight w:val="24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1.3. Почтовый адрес</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r w:rsidR="00D406E4" w:rsidRPr="00D406E4" w:rsidTr="00D406E4">
        <w:trPr>
          <w:cantSplit/>
          <w:trHeight w:val="24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 xml:space="preserve">1.4. Место нахождения </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r w:rsidR="00D406E4" w:rsidRPr="00D406E4" w:rsidTr="00D406E4">
        <w:trPr>
          <w:cantSplit/>
          <w:trHeight w:val="24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1.5. Номер контактного телефона</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r w:rsidR="00D406E4" w:rsidRPr="00D406E4" w:rsidTr="00D406E4">
        <w:trPr>
          <w:cantSplit/>
          <w:trHeight w:val="24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r w:rsidR="00D406E4" w:rsidRPr="00D406E4" w:rsidTr="00D406E4">
        <w:trPr>
          <w:cantSplit/>
          <w:trHeight w:val="24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bl>
    <w:p w:rsidR="00D406E4" w:rsidRPr="00D406E4" w:rsidRDefault="00D406E4" w:rsidP="00D406E4">
      <w:pPr>
        <w:autoSpaceDE w:val="0"/>
        <w:autoSpaceDN w:val="0"/>
        <w:adjustRightInd w:val="0"/>
        <w:ind w:firstLine="540"/>
        <w:jc w:val="both"/>
      </w:pPr>
    </w:p>
    <w:p w:rsidR="00D406E4" w:rsidRPr="00D406E4" w:rsidRDefault="00D406E4" w:rsidP="00D406E4">
      <w:pPr>
        <w:autoSpaceDE w:val="0"/>
        <w:autoSpaceDN w:val="0"/>
        <w:adjustRightInd w:val="0"/>
        <w:ind w:firstLine="540"/>
        <w:jc w:val="both"/>
      </w:pPr>
    </w:p>
    <w:p w:rsidR="00D406E4" w:rsidRPr="00D406E4" w:rsidRDefault="00D406E4" w:rsidP="00D406E4">
      <w:pPr>
        <w:autoSpaceDE w:val="0"/>
        <w:autoSpaceDN w:val="0"/>
        <w:adjustRightInd w:val="0"/>
        <w:ind w:firstLine="540"/>
        <w:jc w:val="both"/>
      </w:pPr>
      <w:r w:rsidRPr="00D406E4">
        <w:t>1. Участник (для физического лица):</w:t>
      </w:r>
    </w:p>
    <w:p w:rsidR="00D406E4" w:rsidRPr="00D406E4" w:rsidRDefault="00D406E4" w:rsidP="00D406E4">
      <w:pPr>
        <w:autoSpaceDE w:val="0"/>
        <w:autoSpaceDN w:val="0"/>
        <w:adjustRightInd w:val="0"/>
        <w:ind w:firstLine="540"/>
        <w:jc w:val="both"/>
      </w:pPr>
    </w:p>
    <w:tbl>
      <w:tblPr>
        <w:tblW w:w="5000" w:type="pct"/>
        <w:tblCellMar>
          <w:left w:w="70" w:type="dxa"/>
          <w:right w:w="70" w:type="dxa"/>
        </w:tblCellMar>
        <w:tblLook w:val="0000" w:firstRow="0" w:lastRow="0" w:firstColumn="0" w:lastColumn="0" w:noHBand="0" w:noVBand="0"/>
      </w:tblPr>
      <w:tblGrid>
        <w:gridCol w:w="9172"/>
        <w:gridCol w:w="1003"/>
      </w:tblGrid>
      <w:tr w:rsidR="00D406E4" w:rsidRPr="00D406E4" w:rsidTr="00D406E4">
        <w:trPr>
          <w:cantSplit/>
          <w:trHeight w:val="24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 xml:space="preserve">1.1. Фамилия, имя, отчество (при наличии) </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r w:rsidR="00D406E4" w:rsidRPr="00D406E4" w:rsidTr="00D406E4">
        <w:trPr>
          <w:cantSplit/>
          <w:trHeight w:val="24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 xml:space="preserve">1.2. Паспортные данные </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r w:rsidR="00D406E4" w:rsidRPr="00D406E4" w:rsidTr="00D406E4">
        <w:trPr>
          <w:cantSplit/>
          <w:trHeight w:val="24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1.3. Место жительства</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r w:rsidR="00D406E4" w:rsidRPr="00D406E4" w:rsidTr="00D406E4">
        <w:trPr>
          <w:cantSplit/>
          <w:trHeight w:val="24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1.4. Контактный телефон</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r w:rsidR="00D406E4" w:rsidRPr="00D406E4" w:rsidTr="00D406E4">
        <w:trPr>
          <w:cantSplit/>
          <w:trHeight w:val="240"/>
        </w:trPr>
        <w:tc>
          <w:tcPr>
            <w:tcW w:w="4507"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r w:rsidRPr="00D406E4">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493" w:type="pct"/>
            <w:tcBorders>
              <w:top w:val="single" w:sz="6" w:space="0" w:color="auto"/>
              <w:left w:val="single" w:sz="6" w:space="0" w:color="auto"/>
              <w:bottom w:val="single" w:sz="6" w:space="0" w:color="auto"/>
              <w:right w:val="single" w:sz="6" w:space="0" w:color="auto"/>
            </w:tcBorders>
          </w:tcPr>
          <w:p w:rsidR="00D406E4" w:rsidRPr="00D406E4" w:rsidRDefault="00D406E4" w:rsidP="00D406E4">
            <w:pPr>
              <w:autoSpaceDE w:val="0"/>
              <w:autoSpaceDN w:val="0"/>
              <w:adjustRightInd w:val="0"/>
            </w:pPr>
          </w:p>
        </w:tc>
      </w:tr>
    </w:tbl>
    <w:p w:rsidR="00D406E4" w:rsidRPr="00D406E4" w:rsidRDefault="00D406E4" w:rsidP="00D406E4">
      <w:pPr>
        <w:autoSpaceDE w:val="0"/>
        <w:autoSpaceDN w:val="0"/>
        <w:adjustRightInd w:val="0"/>
        <w:ind w:firstLine="540"/>
        <w:jc w:val="both"/>
      </w:pPr>
    </w:p>
    <w:p w:rsidR="00D406E4" w:rsidRPr="00D406E4" w:rsidRDefault="00D406E4" w:rsidP="00D406E4">
      <w:pPr>
        <w:autoSpaceDE w:val="0"/>
        <w:autoSpaceDN w:val="0"/>
        <w:adjustRightInd w:val="0"/>
        <w:ind w:firstLine="540"/>
        <w:jc w:val="both"/>
      </w:pPr>
    </w:p>
    <w:p w:rsidR="00D406E4" w:rsidRPr="00D406E4" w:rsidRDefault="00D406E4" w:rsidP="00D406E4">
      <w:pPr>
        <w:autoSpaceDE w:val="0"/>
        <w:autoSpaceDN w:val="0"/>
        <w:adjustRightInd w:val="0"/>
        <w:ind w:firstLine="540"/>
        <w:jc w:val="both"/>
      </w:pPr>
      <w:r w:rsidRPr="00D406E4">
        <w:t>2. Участник декларирует:</w:t>
      </w:r>
    </w:p>
    <w:p w:rsidR="00D406E4" w:rsidRPr="00D406E4" w:rsidRDefault="00D406E4" w:rsidP="00664AC1">
      <w:pPr>
        <w:numPr>
          <w:ilvl w:val="0"/>
          <w:numId w:val="20"/>
        </w:numPr>
        <w:shd w:val="clear" w:color="auto" w:fill="FFFFFF"/>
        <w:ind w:left="0" w:firstLine="0"/>
        <w:jc w:val="both"/>
        <w:rPr>
          <w:color w:val="000000"/>
        </w:rPr>
      </w:pPr>
      <w:r w:rsidRPr="00D406E4">
        <w:rPr>
          <w:color w:val="00000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06E4" w:rsidRPr="00D406E4" w:rsidRDefault="00D406E4" w:rsidP="00664AC1">
      <w:pPr>
        <w:numPr>
          <w:ilvl w:val="0"/>
          <w:numId w:val="20"/>
        </w:numPr>
        <w:shd w:val="clear" w:color="auto" w:fill="FFFFFF"/>
        <w:ind w:left="0" w:firstLine="0"/>
        <w:jc w:val="both"/>
        <w:rPr>
          <w:color w:val="000000"/>
        </w:rPr>
      </w:pPr>
      <w:r w:rsidRPr="00D406E4">
        <w:rPr>
          <w:color w:val="000000"/>
        </w:rPr>
        <w:t xml:space="preserve">не приостановление деятельности участника закупки в порядке, установленном </w:t>
      </w:r>
      <w:hyperlink r:id="rId29" w:anchor="block_3012" w:history="1">
        <w:r w:rsidRPr="00D406E4">
          <w:rPr>
            <w:color w:val="000000"/>
          </w:rPr>
          <w:t>Кодексом</w:t>
        </w:r>
      </w:hyperlink>
      <w:r w:rsidRPr="00D406E4">
        <w:rPr>
          <w:color w:val="000000"/>
        </w:rPr>
        <w:t xml:space="preserve"> Российской Федерации об административных правонарушениях, на дату подачи заявки на участие в закупке;</w:t>
      </w:r>
    </w:p>
    <w:p w:rsidR="00D406E4" w:rsidRPr="00D406E4" w:rsidRDefault="00D406E4" w:rsidP="00664AC1">
      <w:pPr>
        <w:numPr>
          <w:ilvl w:val="0"/>
          <w:numId w:val="20"/>
        </w:numPr>
        <w:shd w:val="clear" w:color="auto" w:fill="FFFFFF"/>
        <w:ind w:left="0" w:firstLine="0"/>
        <w:jc w:val="both"/>
        <w:rPr>
          <w:color w:val="000000"/>
        </w:rPr>
      </w:pPr>
      <w:r w:rsidRPr="00D406E4">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anchor="block_1" w:history="1">
        <w:r w:rsidRPr="00D406E4">
          <w:rPr>
            <w:color w:val="000000"/>
          </w:rPr>
          <w:t>законодательством</w:t>
        </w:r>
      </w:hyperlink>
      <w:r w:rsidRPr="00D406E4">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w:t>
      </w:r>
      <w:r w:rsidRPr="00D406E4">
        <w:rPr>
          <w:color w:val="000000"/>
        </w:rPr>
        <w:lastRenderedPageBreak/>
        <w:t>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06E4" w:rsidRPr="00D406E4" w:rsidRDefault="00D406E4" w:rsidP="00664AC1">
      <w:pPr>
        <w:numPr>
          <w:ilvl w:val="0"/>
          <w:numId w:val="20"/>
        </w:numPr>
        <w:shd w:val="clear" w:color="auto" w:fill="FFFFFF"/>
        <w:ind w:left="0" w:firstLine="0"/>
        <w:jc w:val="both"/>
        <w:rPr>
          <w:color w:val="000000"/>
        </w:rPr>
      </w:pPr>
      <w:r w:rsidRPr="00D406E4">
        <w:rPr>
          <w:color w:val="00000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406E4" w:rsidRPr="00D406E4" w:rsidRDefault="00D406E4" w:rsidP="00664AC1">
      <w:pPr>
        <w:numPr>
          <w:ilvl w:val="0"/>
          <w:numId w:val="20"/>
        </w:numPr>
        <w:shd w:val="clear" w:color="auto" w:fill="FFFFFF"/>
        <w:ind w:left="0" w:firstLine="0"/>
        <w:jc w:val="both"/>
        <w:rPr>
          <w:color w:val="000000"/>
        </w:rPr>
      </w:pPr>
      <w:r w:rsidRPr="00D406E4">
        <w:rPr>
          <w:rFonts w:eastAsia="Calibri"/>
          <w:color w:val="FF000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1" w:history="1">
        <w:r w:rsidRPr="00D406E4">
          <w:rPr>
            <w:rFonts w:eastAsia="Calibri"/>
            <w:color w:val="FF0000"/>
            <w:u w:val="single"/>
          </w:rPr>
          <w:t>статьями 289</w:t>
        </w:r>
      </w:hyperlink>
      <w:r w:rsidRPr="00D406E4">
        <w:rPr>
          <w:rFonts w:eastAsia="Calibri"/>
          <w:color w:val="FF0000"/>
        </w:rPr>
        <w:t xml:space="preserve">, </w:t>
      </w:r>
      <w:hyperlink r:id="rId32" w:history="1">
        <w:r w:rsidRPr="00D406E4">
          <w:rPr>
            <w:rFonts w:eastAsia="Calibri"/>
            <w:color w:val="FF0000"/>
            <w:u w:val="single"/>
          </w:rPr>
          <w:t>290</w:t>
        </w:r>
      </w:hyperlink>
      <w:r w:rsidRPr="00D406E4">
        <w:rPr>
          <w:rFonts w:eastAsia="Calibri"/>
          <w:color w:val="FF0000"/>
        </w:rPr>
        <w:t xml:space="preserve">, </w:t>
      </w:r>
      <w:hyperlink r:id="rId33" w:history="1">
        <w:r w:rsidRPr="00D406E4">
          <w:rPr>
            <w:rFonts w:eastAsia="Calibri"/>
            <w:color w:val="FF0000"/>
            <w:u w:val="single"/>
          </w:rPr>
          <w:t>291</w:t>
        </w:r>
      </w:hyperlink>
      <w:r w:rsidRPr="00D406E4">
        <w:rPr>
          <w:rFonts w:eastAsia="Calibri"/>
          <w:color w:val="FF0000"/>
        </w:rPr>
        <w:t xml:space="preserve">, </w:t>
      </w:r>
      <w:hyperlink r:id="rId34" w:history="1">
        <w:r w:rsidRPr="00D406E4">
          <w:rPr>
            <w:rFonts w:eastAsia="Calibri"/>
            <w:color w:val="FF0000"/>
            <w:u w:val="single"/>
          </w:rPr>
          <w:t>291.1</w:t>
        </w:r>
      </w:hyperlink>
      <w:r w:rsidRPr="00D406E4">
        <w:rPr>
          <w:rFonts w:eastAsia="Calibri"/>
          <w:color w:val="FF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06E4" w:rsidRPr="00D406E4" w:rsidRDefault="00D406E4" w:rsidP="00D406E4">
      <w:pPr>
        <w:shd w:val="clear" w:color="auto" w:fill="FFFFFF"/>
        <w:ind w:firstLine="708"/>
        <w:jc w:val="both"/>
        <w:rPr>
          <w:color w:val="000000"/>
        </w:rPr>
      </w:pPr>
      <w:r w:rsidRPr="00D406E4">
        <w:rPr>
          <w:rFonts w:eastAsia="Calibri"/>
          <w:color w:val="FF000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5" w:history="1">
        <w:r w:rsidRPr="00D406E4">
          <w:rPr>
            <w:rFonts w:eastAsia="Calibri"/>
            <w:color w:val="FF0000"/>
            <w:u w:val="single"/>
          </w:rPr>
          <w:t>статьей 19.28</w:t>
        </w:r>
      </w:hyperlink>
      <w:r w:rsidRPr="00D406E4">
        <w:rPr>
          <w:rFonts w:eastAsia="Calibri"/>
          <w:color w:val="FF0000"/>
        </w:rPr>
        <w:t xml:space="preserve"> Кодекса Российской Федерации об административных правонарушениях</w:t>
      </w:r>
      <w:r w:rsidRPr="00D406E4">
        <w:rPr>
          <w:color w:val="000000"/>
        </w:rPr>
        <w:t>;</w:t>
      </w:r>
    </w:p>
    <w:p w:rsidR="00D406E4" w:rsidRPr="00D406E4" w:rsidRDefault="00D406E4" w:rsidP="00664AC1">
      <w:pPr>
        <w:numPr>
          <w:ilvl w:val="0"/>
          <w:numId w:val="20"/>
        </w:numPr>
        <w:shd w:val="clear" w:color="auto" w:fill="FFFFFF"/>
        <w:ind w:left="0" w:firstLine="0"/>
        <w:jc w:val="both"/>
        <w:rPr>
          <w:color w:val="000000"/>
        </w:rPr>
      </w:pPr>
      <w:r w:rsidRPr="00D406E4">
        <w:rPr>
          <w:color w:val="000000"/>
        </w:rPr>
        <w:t>участник закупки не является офшорной компанией;</w:t>
      </w:r>
    </w:p>
    <w:p w:rsidR="00D406E4" w:rsidRPr="00D406E4" w:rsidRDefault="00D406E4" w:rsidP="00664AC1">
      <w:pPr>
        <w:numPr>
          <w:ilvl w:val="0"/>
          <w:numId w:val="20"/>
        </w:numPr>
        <w:shd w:val="clear" w:color="auto" w:fill="FFFFFF"/>
        <w:ind w:left="0" w:firstLine="0"/>
        <w:jc w:val="both"/>
        <w:rPr>
          <w:color w:val="000000"/>
          <w:sz w:val="32"/>
        </w:rPr>
      </w:pPr>
      <w:r w:rsidRPr="00D406E4">
        <w:rPr>
          <w:rFonts w:eastAsia="Calibri"/>
        </w:rPr>
        <w:t>отсутствие у участника закупки ограничений для участия в закупках, установленных законодательством Российской Федерации.</w:t>
      </w:r>
    </w:p>
    <w:p w:rsidR="00D406E4" w:rsidRPr="00AE4FBF" w:rsidRDefault="00D406E4" w:rsidP="00AE4FBF">
      <w:pPr>
        <w:jc w:val="right"/>
        <w:rPr>
          <w:b/>
          <w:sz w:val="20"/>
          <w:szCs w:val="20"/>
        </w:rPr>
        <w:sectPr w:rsidR="00D406E4" w:rsidRPr="00AE4FBF" w:rsidSect="00D406E4">
          <w:pgSz w:w="11906" w:h="16838"/>
          <w:pgMar w:top="851" w:right="737" w:bottom="851" w:left="1134" w:header="709" w:footer="709" w:gutter="0"/>
          <w:cols w:space="708"/>
          <w:docGrid w:linePitch="360"/>
        </w:sectPr>
      </w:pPr>
      <w:r w:rsidRPr="00D406E4">
        <w:br w:type="page"/>
      </w:r>
    </w:p>
    <w:p w:rsidR="00AE4FBF" w:rsidRDefault="00AE4FBF" w:rsidP="00AE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E4FBF" w:rsidRDefault="00AE4FBF" w:rsidP="00AE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E4FBF">
        <w:rPr>
          <w:b/>
        </w:rPr>
        <w:t>V.</w:t>
      </w:r>
      <w:r w:rsidRPr="00AE4FBF">
        <w:rPr>
          <w:b/>
        </w:rPr>
        <w:tab/>
      </w:r>
      <w:r w:rsidRPr="006675E2">
        <w:rPr>
          <w:b/>
        </w:rPr>
        <w:t>ОБОСНОВАНИЕ НАЧАЛЬНОЙ (МАКСИМАЛЬНОЙ) ЦЕНЫ ДОГОВОРА</w:t>
      </w:r>
    </w:p>
    <w:p w:rsidR="00AE4FBF" w:rsidRPr="00DD49FA" w:rsidRDefault="00AE4FBF" w:rsidP="00AE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E4FBF" w:rsidRPr="00AE4FBF" w:rsidRDefault="00AE4FBF" w:rsidP="00AE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E4FBF">
        <w:rPr>
          <w:b/>
        </w:rPr>
        <w:t>Расчет и обоснование начальной (максимальной) цены Контракта</w:t>
      </w:r>
      <w:r>
        <w:rPr>
          <w:b/>
        </w:rPr>
        <w:t>/Договора</w:t>
      </w:r>
    </w:p>
    <w:p w:rsidR="00AE4FBF" w:rsidRPr="00AE4FBF" w:rsidRDefault="00AE4FBF" w:rsidP="00AE4FBF">
      <w:pPr>
        <w:tabs>
          <w:tab w:val="left" w:pos="10992"/>
          <w:tab w:val="left" w:pos="11908"/>
          <w:tab w:val="left" w:pos="12824"/>
          <w:tab w:val="left" w:pos="13740"/>
          <w:tab w:val="left" w:pos="14656"/>
        </w:tabs>
        <w:ind w:firstLine="540"/>
        <w:jc w:val="both"/>
        <w:rPr>
          <w:highlight w:val="yellow"/>
        </w:rPr>
      </w:pPr>
      <w:r w:rsidRPr="00AE4FBF">
        <w:t>В соответствии Федеральным законом №223-ФЗ было проведено исследование рынка методом сопоставимых рыночных цен (анализ рынка), поставляющих аналогичные предмету аукциона товары.</w:t>
      </w:r>
    </w:p>
    <w:p w:rsidR="00AE4FBF" w:rsidRPr="000A1575" w:rsidRDefault="00AE4FBF" w:rsidP="000A1575">
      <w:pPr>
        <w:ind w:firstLine="540"/>
        <w:jc w:val="both"/>
      </w:pPr>
      <w:r w:rsidRPr="00AE4FBF">
        <w:t>В целях формирования ценовых показателей для проведения открытого аукциона в электронной форме по поставке цифрового микшерного пульта в комплекте, Заказчиком был проведен мониторинг цен на основании коммерческих предложений, полученных от организаций, занимающихся поставкой аналогичных товаров:</w:t>
      </w:r>
    </w:p>
    <w:tbl>
      <w:tblPr>
        <w:tblW w:w="5000" w:type="pct"/>
        <w:tblLayout w:type="fixed"/>
        <w:tblLook w:val="04A0" w:firstRow="1" w:lastRow="0" w:firstColumn="1" w:lastColumn="0" w:noHBand="0" w:noVBand="1"/>
      </w:tblPr>
      <w:tblGrid>
        <w:gridCol w:w="535"/>
        <w:gridCol w:w="2392"/>
        <w:gridCol w:w="1292"/>
        <w:gridCol w:w="1275"/>
        <w:gridCol w:w="1278"/>
        <w:gridCol w:w="1275"/>
        <w:gridCol w:w="1133"/>
        <w:gridCol w:w="1561"/>
        <w:gridCol w:w="2268"/>
        <w:gridCol w:w="1777"/>
      </w:tblGrid>
      <w:tr w:rsidR="00145652" w:rsidRPr="00AE4FBF" w:rsidTr="00145652">
        <w:trPr>
          <w:trHeight w:val="510"/>
        </w:trPr>
        <w:tc>
          <w:tcPr>
            <w:tcW w:w="181" w:type="pct"/>
            <w:vMerge w:val="restart"/>
            <w:tcBorders>
              <w:top w:val="single" w:sz="4" w:space="0" w:color="auto"/>
              <w:left w:val="single" w:sz="4" w:space="0" w:color="auto"/>
              <w:bottom w:val="nil"/>
              <w:right w:val="single" w:sz="4" w:space="0" w:color="auto"/>
            </w:tcBorders>
            <w:shd w:val="clear" w:color="auto" w:fill="auto"/>
            <w:vAlign w:val="center"/>
            <w:hideMark/>
          </w:tcPr>
          <w:p w:rsidR="000A1575" w:rsidRPr="00AE4FBF" w:rsidRDefault="000A1575" w:rsidP="00AE4FBF">
            <w:pPr>
              <w:jc w:val="center"/>
              <w:rPr>
                <w:b/>
                <w:bCs/>
                <w:color w:val="000000"/>
                <w:sz w:val="20"/>
                <w:szCs w:val="20"/>
              </w:rPr>
            </w:pPr>
            <w:r w:rsidRPr="00AE4FBF">
              <w:rPr>
                <w:b/>
                <w:bCs/>
                <w:color w:val="000000"/>
                <w:sz w:val="20"/>
                <w:szCs w:val="20"/>
              </w:rPr>
              <w:t>№ п/п</w:t>
            </w:r>
          </w:p>
        </w:tc>
        <w:tc>
          <w:tcPr>
            <w:tcW w:w="809" w:type="pct"/>
            <w:vMerge w:val="restart"/>
            <w:tcBorders>
              <w:top w:val="single" w:sz="4" w:space="0" w:color="auto"/>
              <w:left w:val="single" w:sz="4" w:space="0" w:color="auto"/>
              <w:bottom w:val="nil"/>
              <w:right w:val="single" w:sz="4" w:space="0" w:color="auto"/>
            </w:tcBorders>
            <w:shd w:val="clear" w:color="000000" w:fill="FFFFFF"/>
            <w:vAlign w:val="center"/>
            <w:hideMark/>
          </w:tcPr>
          <w:p w:rsidR="000A1575" w:rsidRPr="00AE4FBF" w:rsidRDefault="000A1575" w:rsidP="00AE4FBF">
            <w:pPr>
              <w:jc w:val="center"/>
              <w:rPr>
                <w:b/>
                <w:bCs/>
                <w:color w:val="000000"/>
                <w:sz w:val="20"/>
                <w:szCs w:val="20"/>
              </w:rPr>
            </w:pPr>
            <w:r w:rsidRPr="00AE4FBF">
              <w:rPr>
                <w:b/>
                <w:bCs/>
                <w:color w:val="000000"/>
                <w:sz w:val="20"/>
                <w:szCs w:val="20"/>
              </w:rPr>
              <w:t>Наименование товара (работы, услуги)</w:t>
            </w:r>
          </w:p>
        </w:tc>
        <w:tc>
          <w:tcPr>
            <w:tcW w:w="1731"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A1575" w:rsidRPr="00AE4FBF" w:rsidRDefault="000A1575" w:rsidP="00AE4FBF">
            <w:pPr>
              <w:jc w:val="center"/>
              <w:rPr>
                <w:b/>
                <w:bCs/>
                <w:color w:val="000000"/>
                <w:sz w:val="20"/>
                <w:szCs w:val="20"/>
              </w:rPr>
            </w:pPr>
            <w:r w:rsidRPr="00AE4FBF">
              <w:rPr>
                <w:b/>
                <w:bCs/>
                <w:color w:val="000000"/>
                <w:sz w:val="20"/>
                <w:szCs w:val="20"/>
              </w:rPr>
              <w:t>Номер источника ценовой информации (ИЦИ №i) и цена единицы товара, работы, услуги, представленная i-тым ИЦИ (Цi), руб.</w:t>
            </w:r>
          </w:p>
        </w:tc>
        <w:tc>
          <w:tcPr>
            <w:tcW w:w="3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575" w:rsidRPr="00AE4FBF" w:rsidRDefault="000A1575" w:rsidP="00AE4FBF">
            <w:pPr>
              <w:jc w:val="center"/>
              <w:rPr>
                <w:b/>
                <w:bCs/>
                <w:color w:val="000000"/>
                <w:sz w:val="20"/>
                <w:szCs w:val="20"/>
              </w:rPr>
            </w:pPr>
            <w:r w:rsidRPr="00AE4FBF">
              <w:rPr>
                <w:b/>
                <w:bCs/>
                <w:color w:val="000000"/>
                <w:sz w:val="20"/>
                <w:szCs w:val="20"/>
              </w:rPr>
              <w:t>v - кол-во (объем) закупаемого товара (работы, услуги), ед.</w:t>
            </w:r>
          </w:p>
        </w:tc>
        <w:tc>
          <w:tcPr>
            <w:tcW w:w="52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575" w:rsidRPr="00AE4FBF" w:rsidRDefault="000A1575" w:rsidP="00AE4FBF">
            <w:pPr>
              <w:jc w:val="center"/>
              <w:rPr>
                <w:b/>
                <w:bCs/>
                <w:color w:val="000000"/>
                <w:sz w:val="20"/>
                <w:szCs w:val="20"/>
              </w:rPr>
            </w:pPr>
            <w:r w:rsidRPr="00AE4FBF">
              <w:rPr>
                <w:b/>
                <w:bCs/>
                <w:color w:val="000000"/>
                <w:sz w:val="20"/>
                <w:szCs w:val="20"/>
              </w:rPr>
              <w:t>n - кол-во значений, используемых в расчете</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0A1575" w:rsidRPr="00AE4FBF" w:rsidRDefault="000A1575" w:rsidP="00AE4FBF">
            <w:pPr>
              <w:jc w:val="center"/>
              <w:rPr>
                <w:color w:val="000000"/>
                <w:sz w:val="20"/>
                <w:szCs w:val="20"/>
              </w:rPr>
            </w:pPr>
            <w:r w:rsidRPr="00AE4FBF">
              <w:rPr>
                <w:color w:val="000000"/>
                <w:sz w:val="20"/>
                <w:szCs w:val="20"/>
              </w:rPr>
              <w:t>Определение однородности совокупности значений выявленных цен</w:t>
            </w:r>
          </w:p>
        </w:tc>
        <w:tc>
          <w:tcPr>
            <w:tcW w:w="601" w:type="pct"/>
            <w:tcBorders>
              <w:top w:val="single" w:sz="4" w:space="0" w:color="auto"/>
              <w:left w:val="nil"/>
              <w:bottom w:val="nil"/>
              <w:right w:val="single" w:sz="4" w:space="0" w:color="auto"/>
            </w:tcBorders>
            <w:shd w:val="clear" w:color="000000" w:fill="FFFFFF"/>
            <w:vAlign w:val="center"/>
            <w:hideMark/>
          </w:tcPr>
          <w:p w:rsidR="000A1575" w:rsidRPr="00AE4FBF" w:rsidRDefault="000A1575" w:rsidP="00145652">
            <w:pPr>
              <w:jc w:val="center"/>
              <w:rPr>
                <w:b/>
                <w:bCs/>
                <w:color w:val="000000"/>
                <w:sz w:val="20"/>
                <w:szCs w:val="20"/>
              </w:rPr>
            </w:pPr>
            <w:r w:rsidRPr="00AE4FBF">
              <w:rPr>
                <w:b/>
                <w:bCs/>
                <w:color w:val="000000"/>
                <w:sz w:val="20"/>
                <w:szCs w:val="20"/>
              </w:rPr>
              <w:t xml:space="preserve">   НМЦК  (руб.)</w:t>
            </w:r>
            <w:r w:rsidR="00145652">
              <w:rPr>
                <w:b/>
                <w:bCs/>
                <w:color w:val="000000"/>
                <w:sz w:val="20"/>
                <w:szCs w:val="20"/>
              </w:rPr>
              <w:t xml:space="preserve">, в т.ч. НДС 20% </w:t>
            </w:r>
          </w:p>
        </w:tc>
      </w:tr>
      <w:tr w:rsidR="00145652" w:rsidRPr="00AE4FBF" w:rsidTr="00145652">
        <w:trPr>
          <w:trHeight w:val="1297"/>
        </w:trPr>
        <w:tc>
          <w:tcPr>
            <w:tcW w:w="181" w:type="pct"/>
            <w:vMerge/>
            <w:tcBorders>
              <w:top w:val="single" w:sz="4" w:space="0" w:color="auto"/>
              <w:left w:val="single" w:sz="4" w:space="0" w:color="auto"/>
              <w:bottom w:val="nil"/>
              <w:right w:val="single" w:sz="4" w:space="0" w:color="auto"/>
            </w:tcBorders>
            <w:vAlign w:val="center"/>
            <w:hideMark/>
          </w:tcPr>
          <w:p w:rsidR="000A1575" w:rsidRPr="00AE4FBF" w:rsidRDefault="000A1575" w:rsidP="00AE4FBF">
            <w:pPr>
              <w:rPr>
                <w:b/>
                <w:bCs/>
                <w:color w:val="000000"/>
                <w:sz w:val="20"/>
                <w:szCs w:val="20"/>
              </w:rPr>
            </w:pPr>
          </w:p>
        </w:tc>
        <w:tc>
          <w:tcPr>
            <w:tcW w:w="809" w:type="pct"/>
            <w:vMerge/>
            <w:tcBorders>
              <w:top w:val="single" w:sz="4" w:space="0" w:color="auto"/>
              <w:left w:val="single" w:sz="4" w:space="0" w:color="auto"/>
              <w:bottom w:val="nil"/>
              <w:right w:val="single" w:sz="4" w:space="0" w:color="auto"/>
            </w:tcBorders>
            <w:vAlign w:val="center"/>
            <w:hideMark/>
          </w:tcPr>
          <w:p w:rsidR="000A1575" w:rsidRPr="00AE4FBF" w:rsidRDefault="000A1575" w:rsidP="00AE4FBF">
            <w:pPr>
              <w:rPr>
                <w:b/>
                <w:bCs/>
                <w:color w:val="000000"/>
                <w:sz w:val="20"/>
                <w:szCs w:val="20"/>
              </w:rPr>
            </w:pPr>
          </w:p>
        </w:tc>
        <w:tc>
          <w:tcPr>
            <w:tcW w:w="437" w:type="pct"/>
            <w:tcBorders>
              <w:top w:val="nil"/>
              <w:left w:val="single" w:sz="4" w:space="0" w:color="auto"/>
              <w:bottom w:val="nil"/>
              <w:right w:val="single" w:sz="4" w:space="0" w:color="auto"/>
            </w:tcBorders>
            <w:shd w:val="clear" w:color="000000" w:fill="FFFFFF"/>
            <w:vAlign w:val="center"/>
            <w:hideMark/>
          </w:tcPr>
          <w:p w:rsidR="000A1575" w:rsidRPr="00AE4FBF" w:rsidRDefault="00145652" w:rsidP="00AE4FBF">
            <w:pPr>
              <w:jc w:val="center"/>
              <w:rPr>
                <w:b/>
                <w:bCs/>
                <w:color w:val="000000"/>
                <w:sz w:val="20"/>
                <w:szCs w:val="20"/>
              </w:rPr>
            </w:pPr>
            <w:r>
              <w:rPr>
                <w:b/>
                <w:bCs/>
                <w:color w:val="000000"/>
                <w:sz w:val="20"/>
                <w:szCs w:val="20"/>
              </w:rPr>
              <w:t>ИЦИ №1 вх.№10</w:t>
            </w:r>
            <w:r w:rsidR="000A1575" w:rsidRPr="00AE4FBF">
              <w:rPr>
                <w:b/>
                <w:bCs/>
                <w:color w:val="000000"/>
                <w:sz w:val="20"/>
                <w:szCs w:val="20"/>
              </w:rPr>
              <w:t>-Ч от 21.03.2019</w:t>
            </w:r>
          </w:p>
        </w:tc>
        <w:tc>
          <w:tcPr>
            <w:tcW w:w="431" w:type="pct"/>
            <w:tcBorders>
              <w:top w:val="nil"/>
              <w:left w:val="nil"/>
              <w:bottom w:val="nil"/>
              <w:right w:val="single" w:sz="4" w:space="0" w:color="auto"/>
            </w:tcBorders>
            <w:shd w:val="clear" w:color="000000" w:fill="FFFFFF"/>
            <w:vAlign w:val="center"/>
            <w:hideMark/>
          </w:tcPr>
          <w:p w:rsidR="000A1575" w:rsidRPr="00AE4FBF" w:rsidRDefault="00145652" w:rsidP="00AE4FBF">
            <w:pPr>
              <w:jc w:val="center"/>
              <w:rPr>
                <w:b/>
                <w:bCs/>
                <w:color w:val="000000"/>
                <w:sz w:val="20"/>
                <w:szCs w:val="20"/>
              </w:rPr>
            </w:pPr>
            <w:r>
              <w:rPr>
                <w:b/>
                <w:bCs/>
                <w:color w:val="000000"/>
                <w:sz w:val="20"/>
                <w:szCs w:val="20"/>
              </w:rPr>
              <w:t>ИЦИ №1 вх.№11</w:t>
            </w:r>
            <w:r w:rsidR="000A1575" w:rsidRPr="00AE4FBF">
              <w:rPr>
                <w:b/>
                <w:bCs/>
                <w:color w:val="000000"/>
                <w:sz w:val="20"/>
                <w:szCs w:val="20"/>
              </w:rPr>
              <w:t>-Ч от 22.03.2019</w:t>
            </w:r>
          </w:p>
        </w:tc>
        <w:tc>
          <w:tcPr>
            <w:tcW w:w="432" w:type="pct"/>
            <w:tcBorders>
              <w:top w:val="nil"/>
              <w:left w:val="nil"/>
              <w:bottom w:val="nil"/>
              <w:right w:val="single" w:sz="4" w:space="0" w:color="auto"/>
            </w:tcBorders>
            <w:shd w:val="clear" w:color="000000" w:fill="FFFFFF"/>
            <w:vAlign w:val="center"/>
            <w:hideMark/>
          </w:tcPr>
          <w:p w:rsidR="000A1575" w:rsidRPr="00AE4FBF" w:rsidRDefault="00145652" w:rsidP="00AE4FBF">
            <w:pPr>
              <w:jc w:val="center"/>
              <w:rPr>
                <w:b/>
                <w:bCs/>
                <w:color w:val="000000"/>
                <w:sz w:val="20"/>
                <w:szCs w:val="20"/>
              </w:rPr>
            </w:pPr>
            <w:r>
              <w:rPr>
                <w:b/>
                <w:bCs/>
                <w:color w:val="000000"/>
                <w:sz w:val="20"/>
                <w:szCs w:val="20"/>
              </w:rPr>
              <w:t>ИЦИ №1 вх.№12</w:t>
            </w:r>
            <w:r w:rsidR="000A1575" w:rsidRPr="00AE4FBF">
              <w:rPr>
                <w:b/>
                <w:bCs/>
                <w:color w:val="000000"/>
                <w:sz w:val="20"/>
                <w:szCs w:val="20"/>
              </w:rPr>
              <w:t>-Ч от 22.03.2019</w:t>
            </w:r>
          </w:p>
        </w:tc>
        <w:tc>
          <w:tcPr>
            <w:tcW w:w="431" w:type="pct"/>
            <w:tcBorders>
              <w:top w:val="nil"/>
              <w:left w:val="nil"/>
              <w:bottom w:val="single" w:sz="4" w:space="0" w:color="auto"/>
              <w:right w:val="single" w:sz="4" w:space="0" w:color="auto"/>
            </w:tcBorders>
            <w:shd w:val="clear" w:color="auto" w:fill="auto"/>
            <w:vAlign w:val="center"/>
            <w:hideMark/>
          </w:tcPr>
          <w:p w:rsidR="000A1575" w:rsidRPr="00AE4FBF" w:rsidRDefault="000A1575" w:rsidP="00AE4FBF">
            <w:pPr>
              <w:rPr>
                <w:color w:val="000000"/>
                <w:sz w:val="20"/>
                <w:szCs w:val="20"/>
              </w:rPr>
            </w:pPr>
            <w:r w:rsidRPr="00AE4FBF">
              <w:rPr>
                <w:color w:val="000000"/>
                <w:sz w:val="20"/>
                <w:szCs w:val="20"/>
              </w:rPr>
              <w:t> </w:t>
            </w:r>
            <w:r w:rsidRPr="00AE4FBF">
              <w:rPr>
                <w:noProof/>
                <w:sz w:val="20"/>
                <w:szCs w:val="20"/>
              </w:rPr>
              <w:drawing>
                <wp:inline distT="0" distB="0" distL="0" distR="0" wp14:anchorId="06AACC5E" wp14:editId="616EEB78">
                  <wp:extent cx="381000" cy="285750"/>
                  <wp:effectExtent l="0" t="0" r="0" b="0"/>
                  <wp:docPr id="1" name="Рисунок 1" descr="C:\Temp\KClipboardExport\l41eo4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27" name="Рисунок 1" descr="C:\Temp\KClipboardExport\l41eo45a.gif"/>
                          <pic:cNvPicPr>
                            <a:picLocks noChangeAspect="1" noChangeArrowheads="1"/>
                          </pic:cNvPicPr>
                        </pic:nvPicPr>
                        <pic:blipFill>
                          <a:blip r:embed="rId36">
                            <a:extLst>
                              <a:ext uri="{28A0092B-C50C-407E-A947-70E740481C1C}">
                                <a14:useLocalDpi xmlns:a14="http://schemas.microsoft.com/office/drawing/2010/main" val="0"/>
                              </a:ext>
                            </a:extLst>
                          </a:blip>
                          <a:srcRect l="68182" t="17999" b="24001"/>
                          <a:stretch>
                            <a:fillRect/>
                          </a:stretch>
                        </pic:blipFill>
                        <pic:spPr bwMode="auto">
                          <a:xfrm>
                            <a:off x="0" y="0"/>
                            <a:ext cx="381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0A1575" w:rsidRPr="00AE4FBF" w:rsidRDefault="000A1575" w:rsidP="00AE4FBF">
            <w:pPr>
              <w:rPr>
                <w:b/>
                <w:bCs/>
                <w:color w:val="000000"/>
                <w:sz w:val="20"/>
                <w:szCs w:val="20"/>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0A1575" w:rsidRPr="00AE4FBF" w:rsidRDefault="000A1575" w:rsidP="00AE4FBF">
            <w:pPr>
              <w:rPr>
                <w:b/>
                <w:bCs/>
                <w:color w:val="000000"/>
                <w:sz w:val="20"/>
                <w:szCs w:val="20"/>
              </w:rPr>
            </w:pPr>
          </w:p>
        </w:tc>
        <w:tc>
          <w:tcPr>
            <w:tcW w:w="767" w:type="pct"/>
            <w:tcBorders>
              <w:top w:val="nil"/>
              <w:left w:val="nil"/>
              <w:bottom w:val="nil"/>
              <w:right w:val="single" w:sz="4" w:space="0" w:color="auto"/>
            </w:tcBorders>
            <w:shd w:val="clear" w:color="auto" w:fill="auto"/>
            <w:vAlign w:val="center"/>
            <w:hideMark/>
          </w:tcPr>
          <w:p w:rsidR="000A1575" w:rsidRPr="00AE4FBF" w:rsidRDefault="000A1575" w:rsidP="00AE4FBF">
            <w:pPr>
              <w:jc w:val="center"/>
              <w:rPr>
                <w:b/>
                <w:bCs/>
                <w:color w:val="000000"/>
                <w:sz w:val="20"/>
                <w:szCs w:val="20"/>
              </w:rPr>
            </w:pPr>
            <w:r w:rsidRPr="00AE4FBF">
              <w:rPr>
                <w:b/>
                <w:bCs/>
                <w:color w:val="000000"/>
                <w:sz w:val="20"/>
                <w:szCs w:val="20"/>
              </w:rPr>
              <w:t>&lt;ц&gt; - средн. арифм. величина цены единицы прод-ции, руб.</w:t>
            </w:r>
          </w:p>
        </w:tc>
        <w:tc>
          <w:tcPr>
            <w:tcW w:w="601" w:type="pct"/>
            <w:tcBorders>
              <w:top w:val="nil"/>
              <w:left w:val="nil"/>
              <w:bottom w:val="nil"/>
              <w:right w:val="single" w:sz="4" w:space="0" w:color="auto"/>
            </w:tcBorders>
            <w:shd w:val="clear" w:color="000000" w:fill="FFFFFF"/>
            <w:vAlign w:val="center"/>
            <w:hideMark/>
          </w:tcPr>
          <w:p w:rsidR="000A1575" w:rsidRPr="000A1575" w:rsidRDefault="000A1575" w:rsidP="00AE4FBF">
            <w:pPr>
              <w:rPr>
                <w:b/>
                <w:bCs/>
                <w:color w:val="000000"/>
                <w:sz w:val="20"/>
                <w:szCs w:val="20"/>
              </w:rPr>
            </w:pPr>
          </w:p>
        </w:tc>
      </w:tr>
      <w:tr w:rsidR="00145652" w:rsidRPr="00AE4FBF" w:rsidTr="00145652">
        <w:trPr>
          <w:trHeight w:val="569"/>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1</w:t>
            </w:r>
          </w:p>
        </w:tc>
        <w:tc>
          <w:tcPr>
            <w:tcW w:w="809" w:type="pct"/>
            <w:tcBorders>
              <w:top w:val="single" w:sz="4" w:space="0" w:color="auto"/>
              <w:left w:val="nil"/>
              <w:bottom w:val="single" w:sz="4" w:space="0" w:color="auto"/>
              <w:right w:val="single" w:sz="4" w:space="0" w:color="auto"/>
            </w:tcBorders>
            <w:shd w:val="clear" w:color="000000" w:fill="FFFFFF"/>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2</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3</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4</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5</w:t>
            </w:r>
          </w:p>
        </w:tc>
        <w:tc>
          <w:tcPr>
            <w:tcW w:w="431" w:type="pct"/>
            <w:tcBorders>
              <w:top w:val="nil"/>
              <w:left w:val="nil"/>
              <w:bottom w:val="single" w:sz="4" w:space="0" w:color="auto"/>
              <w:right w:val="single" w:sz="4" w:space="0" w:color="auto"/>
            </w:tcBorders>
            <w:shd w:val="clear" w:color="000000" w:fill="FFFFFF"/>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8=3+4+5</w:t>
            </w:r>
          </w:p>
        </w:tc>
        <w:tc>
          <w:tcPr>
            <w:tcW w:w="383" w:type="pct"/>
            <w:tcBorders>
              <w:top w:val="nil"/>
              <w:left w:val="nil"/>
              <w:bottom w:val="single" w:sz="4" w:space="0" w:color="auto"/>
              <w:right w:val="single" w:sz="4" w:space="0" w:color="auto"/>
            </w:tcBorders>
            <w:shd w:val="clear" w:color="000000" w:fill="FFFFFF"/>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9</w:t>
            </w:r>
          </w:p>
        </w:tc>
        <w:tc>
          <w:tcPr>
            <w:tcW w:w="528" w:type="pct"/>
            <w:tcBorders>
              <w:top w:val="nil"/>
              <w:left w:val="nil"/>
              <w:bottom w:val="single" w:sz="4" w:space="0" w:color="auto"/>
              <w:right w:val="single" w:sz="4" w:space="0" w:color="auto"/>
            </w:tcBorders>
            <w:shd w:val="clear" w:color="000000" w:fill="FFFFFF"/>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10 = кол-во ответов ИЦИ</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 xml:space="preserve">11= </w:t>
            </w:r>
            <w:r w:rsidRPr="00AE4FBF">
              <w:rPr>
                <w:noProof/>
                <w:sz w:val="20"/>
                <w:szCs w:val="20"/>
              </w:rPr>
              <w:drawing>
                <wp:inline distT="0" distB="0" distL="0" distR="0" wp14:anchorId="1D3D7293" wp14:editId="59613450">
                  <wp:extent cx="266700" cy="266700"/>
                  <wp:effectExtent l="0" t="0" r="0" b="0"/>
                  <wp:docPr id="4" name="Рисунок 1" descr="C:\Temp\KClipboardExport\l41eo4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0" name="Рисунок 1" descr="C:\Temp\KClipboardExport\l41eo45a.gif"/>
                          <pic:cNvPicPr>
                            <a:picLocks noChangeAspect="1" noChangeArrowheads="1"/>
                          </pic:cNvPicPr>
                        </pic:nvPicPr>
                        <pic:blipFill>
                          <a:blip r:embed="rId36">
                            <a:extLst>
                              <a:ext uri="{28A0092B-C50C-407E-A947-70E740481C1C}">
                                <a14:useLocalDpi xmlns:a14="http://schemas.microsoft.com/office/drawing/2010/main" val="0"/>
                              </a:ext>
                            </a:extLst>
                          </a:blip>
                          <a:srcRect l="68182" t="17999" b="24001"/>
                          <a:stretch>
                            <a:fillRect/>
                          </a:stretch>
                        </pic:blipFill>
                        <pic: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AE4FBF">
              <w:rPr>
                <w:b/>
                <w:bCs/>
                <w:i/>
                <w:iCs/>
                <w:color w:val="000000"/>
                <w:sz w:val="20"/>
                <w:szCs w:val="20"/>
              </w:rPr>
              <w:t xml:space="preserve">      /10</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0A1575" w:rsidRPr="00AE4FBF" w:rsidRDefault="00145652" w:rsidP="00AE4FBF">
            <w:pPr>
              <w:jc w:val="center"/>
              <w:rPr>
                <w:b/>
                <w:bCs/>
                <w:i/>
                <w:iCs/>
                <w:color w:val="000000"/>
                <w:sz w:val="20"/>
                <w:szCs w:val="20"/>
              </w:rPr>
            </w:pPr>
            <w:r>
              <w:rPr>
                <w:b/>
                <w:bCs/>
                <w:i/>
                <w:iCs/>
                <w:color w:val="000000"/>
                <w:sz w:val="20"/>
                <w:szCs w:val="20"/>
              </w:rPr>
              <w:t>12</w:t>
            </w:r>
            <w:r w:rsidR="000A1575" w:rsidRPr="00AE4FBF">
              <w:rPr>
                <w:b/>
                <w:bCs/>
                <w:i/>
                <w:iCs/>
                <w:color w:val="000000"/>
                <w:sz w:val="20"/>
                <w:szCs w:val="20"/>
              </w:rPr>
              <w:t>=8*9/10</w:t>
            </w:r>
          </w:p>
        </w:tc>
      </w:tr>
      <w:tr w:rsidR="00145652" w:rsidRPr="00AE4FBF" w:rsidTr="00145652">
        <w:trPr>
          <w:trHeight w:val="592"/>
        </w:trPr>
        <w:tc>
          <w:tcPr>
            <w:tcW w:w="181" w:type="pct"/>
            <w:tcBorders>
              <w:top w:val="nil"/>
              <w:left w:val="single" w:sz="4" w:space="0" w:color="auto"/>
              <w:bottom w:val="single" w:sz="4" w:space="0" w:color="auto"/>
              <w:right w:val="single" w:sz="4" w:space="0" w:color="auto"/>
            </w:tcBorders>
            <w:shd w:val="clear" w:color="000000" w:fill="FFFFFF"/>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1</w:t>
            </w:r>
          </w:p>
        </w:tc>
        <w:tc>
          <w:tcPr>
            <w:tcW w:w="8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B1DB3" w:rsidRDefault="000A1575" w:rsidP="0004666C">
            <w:pPr>
              <w:jc w:val="center"/>
              <w:rPr>
                <w:color w:val="000000"/>
                <w:sz w:val="20"/>
                <w:szCs w:val="20"/>
              </w:rPr>
            </w:pPr>
            <w:r w:rsidRPr="00AE4FBF">
              <w:rPr>
                <w:color w:val="000000"/>
                <w:sz w:val="20"/>
                <w:szCs w:val="20"/>
              </w:rPr>
              <w:t>Цифровой микшерный пульт</w:t>
            </w:r>
            <w:r>
              <w:rPr>
                <w:color w:val="000000"/>
                <w:sz w:val="20"/>
                <w:szCs w:val="20"/>
              </w:rPr>
              <w:t xml:space="preserve"> </w:t>
            </w:r>
            <w:r w:rsidR="0004666C">
              <w:rPr>
                <w:color w:val="000000"/>
                <w:sz w:val="20"/>
                <w:szCs w:val="20"/>
              </w:rPr>
              <w:t xml:space="preserve">в комплекте: кофр </w:t>
            </w:r>
            <w:r w:rsidR="006675E2">
              <w:rPr>
                <w:color w:val="000000"/>
                <w:sz w:val="20"/>
                <w:szCs w:val="20"/>
              </w:rPr>
              <w:t xml:space="preserve">для микшерного пульта </w:t>
            </w:r>
            <w:r w:rsidR="0004666C">
              <w:rPr>
                <w:color w:val="000000"/>
                <w:sz w:val="20"/>
                <w:szCs w:val="20"/>
              </w:rPr>
              <w:t xml:space="preserve">и лампа подсветки </w:t>
            </w:r>
            <w:r w:rsidR="0004666C">
              <w:rPr>
                <w:color w:val="000000"/>
                <w:sz w:val="20"/>
                <w:szCs w:val="20"/>
                <w:lang w:val="en-US"/>
              </w:rPr>
              <w:t>LED</w:t>
            </w:r>
            <w:r w:rsidR="0004666C">
              <w:rPr>
                <w:color w:val="000000"/>
                <w:sz w:val="20"/>
                <w:szCs w:val="20"/>
              </w:rPr>
              <w:t xml:space="preserve"> для микшерного пульта, разъем 4 </w:t>
            </w:r>
            <w:r w:rsidR="0004666C">
              <w:rPr>
                <w:color w:val="000000"/>
                <w:sz w:val="20"/>
                <w:szCs w:val="20"/>
                <w:lang w:val="en-US"/>
              </w:rPr>
              <w:t>pin</w:t>
            </w:r>
            <w:r w:rsidR="0004666C" w:rsidRPr="000A1575">
              <w:rPr>
                <w:color w:val="000000"/>
                <w:sz w:val="20"/>
                <w:szCs w:val="20"/>
              </w:rPr>
              <w:t xml:space="preserve"> </w:t>
            </w:r>
            <w:r w:rsidR="0004666C">
              <w:rPr>
                <w:color w:val="000000"/>
                <w:sz w:val="20"/>
                <w:szCs w:val="20"/>
                <w:lang w:val="en-US"/>
              </w:rPr>
              <w:t>XLR</w:t>
            </w:r>
            <w:r w:rsidR="00CB1DB3">
              <w:rPr>
                <w:color w:val="000000"/>
                <w:sz w:val="20"/>
                <w:szCs w:val="20"/>
              </w:rPr>
              <w:t xml:space="preserve"> </w:t>
            </w:r>
          </w:p>
          <w:p w:rsidR="000A1575" w:rsidRPr="00CB1DB3" w:rsidRDefault="00CB1DB3" w:rsidP="0004666C">
            <w:pPr>
              <w:jc w:val="center"/>
              <w:rPr>
                <w:color w:val="000000"/>
                <w:sz w:val="20"/>
                <w:szCs w:val="20"/>
              </w:rPr>
            </w:pPr>
            <w:r>
              <w:rPr>
                <w:color w:val="000000"/>
                <w:sz w:val="20"/>
                <w:szCs w:val="20"/>
              </w:rPr>
              <w:t xml:space="preserve">(в т.ч. сетевой кабель, руководство пользователя, мягкий чехол, ПО Лицензия </w:t>
            </w:r>
            <w:r w:rsidRPr="00CB1DB3">
              <w:rPr>
                <w:rFonts w:eastAsia="Calibri"/>
                <w:sz w:val="20"/>
                <w:szCs w:val="20"/>
                <w:lang w:val="en-IN" w:eastAsia="en-US"/>
              </w:rPr>
              <w:t>DVS</w:t>
            </w:r>
            <w:r>
              <w:rPr>
                <w:rFonts w:eastAsia="Calibri"/>
                <w:sz w:val="20"/>
                <w:szCs w:val="20"/>
                <w:lang w:eastAsia="en-US"/>
              </w:rPr>
              <w:t xml:space="preserve"> </w:t>
            </w:r>
            <w:r w:rsidRPr="00CB1DB3">
              <w:rPr>
                <w:rFonts w:eastAsia="Calibri"/>
                <w:sz w:val="20"/>
                <w:szCs w:val="20"/>
                <w:lang w:val="en-IN" w:eastAsia="en-US"/>
              </w:rPr>
              <w:t>Nuendo</w:t>
            </w:r>
            <w:r w:rsidRPr="00CB1DB3">
              <w:rPr>
                <w:rFonts w:eastAsia="Calibri"/>
                <w:sz w:val="20"/>
                <w:szCs w:val="20"/>
                <w:lang w:eastAsia="en-US"/>
              </w:rPr>
              <w:t xml:space="preserve"> </w:t>
            </w:r>
            <w:r w:rsidRPr="00CB1DB3">
              <w:rPr>
                <w:rFonts w:eastAsia="Calibri"/>
                <w:sz w:val="20"/>
                <w:szCs w:val="20"/>
                <w:lang w:val="en-IN" w:eastAsia="en-US"/>
              </w:rPr>
              <w:t>live</w:t>
            </w:r>
            <w:r>
              <w:rPr>
                <w:rFonts w:eastAsia="Calibri"/>
                <w:sz w:val="20"/>
                <w:szCs w:val="20"/>
                <w:lang w:eastAsia="en-US"/>
              </w:rPr>
              <w:t>)</w:t>
            </w:r>
          </w:p>
        </w:tc>
        <w:tc>
          <w:tcPr>
            <w:tcW w:w="437" w:type="pct"/>
            <w:tcBorders>
              <w:top w:val="single" w:sz="8" w:space="0" w:color="auto"/>
              <w:left w:val="nil"/>
              <w:bottom w:val="single" w:sz="8" w:space="0" w:color="auto"/>
              <w:right w:val="single" w:sz="8" w:space="0" w:color="auto"/>
            </w:tcBorders>
            <w:shd w:val="clear" w:color="auto" w:fill="auto"/>
            <w:vAlign w:val="center"/>
            <w:hideMark/>
          </w:tcPr>
          <w:p w:rsidR="000A1575" w:rsidRPr="00AE4FBF" w:rsidRDefault="0004666C" w:rsidP="00AE4FBF">
            <w:pPr>
              <w:jc w:val="center"/>
              <w:rPr>
                <w:color w:val="000000"/>
                <w:sz w:val="20"/>
                <w:szCs w:val="20"/>
              </w:rPr>
            </w:pPr>
            <w:r>
              <w:rPr>
                <w:color w:val="000000"/>
                <w:sz w:val="20"/>
                <w:szCs w:val="20"/>
              </w:rPr>
              <w:t>1319960,00</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0A1575" w:rsidRPr="00145652" w:rsidRDefault="0004666C" w:rsidP="00AE4FBF">
            <w:pPr>
              <w:jc w:val="center"/>
              <w:rPr>
                <w:color w:val="000000"/>
                <w:sz w:val="20"/>
                <w:szCs w:val="20"/>
              </w:rPr>
            </w:pPr>
            <w:r>
              <w:rPr>
                <w:color w:val="000000"/>
                <w:sz w:val="20"/>
                <w:szCs w:val="20"/>
              </w:rPr>
              <w:t>1320100,00</w:t>
            </w:r>
          </w:p>
        </w:tc>
        <w:tc>
          <w:tcPr>
            <w:tcW w:w="432" w:type="pct"/>
            <w:tcBorders>
              <w:top w:val="single" w:sz="8" w:space="0" w:color="auto"/>
              <w:left w:val="nil"/>
              <w:bottom w:val="single" w:sz="8" w:space="0" w:color="auto"/>
              <w:right w:val="single" w:sz="8" w:space="0" w:color="auto"/>
            </w:tcBorders>
            <w:shd w:val="clear" w:color="auto" w:fill="auto"/>
            <w:vAlign w:val="center"/>
            <w:hideMark/>
          </w:tcPr>
          <w:p w:rsidR="000A1575" w:rsidRPr="00AE4FBF" w:rsidRDefault="0004666C" w:rsidP="00AE4FBF">
            <w:pPr>
              <w:jc w:val="center"/>
              <w:rPr>
                <w:color w:val="000000"/>
                <w:sz w:val="20"/>
                <w:szCs w:val="20"/>
              </w:rPr>
            </w:pPr>
            <w:r>
              <w:rPr>
                <w:color w:val="000000"/>
                <w:sz w:val="20"/>
                <w:szCs w:val="20"/>
              </w:rPr>
              <w:t>1318040,00</w:t>
            </w:r>
          </w:p>
        </w:tc>
        <w:tc>
          <w:tcPr>
            <w:tcW w:w="431" w:type="pct"/>
            <w:tcBorders>
              <w:top w:val="nil"/>
              <w:left w:val="single" w:sz="4" w:space="0" w:color="auto"/>
              <w:bottom w:val="single" w:sz="4" w:space="0" w:color="auto"/>
              <w:right w:val="single" w:sz="4" w:space="0" w:color="auto"/>
            </w:tcBorders>
            <w:shd w:val="clear" w:color="auto" w:fill="auto"/>
            <w:vAlign w:val="center"/>
            <w:hideMark/>
          </w:tcPr>
          <w:p w:rsidR="000A1575" w:rsidRPr="00AE4FBF" w:rsidRDefault="00896B3A" w:rsidP="00AE4FBF">
            <w:pPr>
              <w:jc w:val="center"/>
              <w:rPr>
                <w:color w:val="000000"/>
                <w:sz w:val="20"/>
                <w:szCs w:val="20"/>
              </w:rPr>
            </w:pPr>
            <w:r>
              <w:rPr>
                <w:color w:val="000000"/>
                <w:sz w:val="20"/>
                <w:szCs w:val="20"/>
              </w:rPr>
              <w:t>3958100,00</w:t>
            </w:r>
          </w:p>
        </w:tc>
        <w:tc>
          <w:tcPr>
            <w:tcW w:w="383" w:type="pct"/>
            <w:tcBorders>
              <w:top w:val="nil"/>
              <w:left w:val="nil"/>
              <w:bottom w:val="single" w:sz="4" w:space="0" w:color="auto"/>
              <w:right w:val="single" w:sz="4" w:space="0" w:color="auto"/>
            </w:tcBorders>
            <w:shd w:val="clear" w:color="000000" w:fill="FFFFFF"/>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1</w:t>
            </w:r>
          </w:p>
        </w:tc>
        <w:tc>
          <w:tcPr>
            <w:tcW w:w="528" w:type="pct"/>
            <w:tcBorders>
              <w:top w:val="nil"/>
              <w:left w:val="nil"/>
              <w:bottom w:val="single" w:sz="4" w:space="0" w:color="auto"/>
              <w:right w:val="single" w:sz="4" w:space="0" w:color="auto"/>
            </w:tcBorders>
            <w:shd w:val="clear" w:color="000000" w:fill="FFFFFF"/>
            <w:vAlign w:val="center"/>
            <w:hideMark/>
          </w:tcPr>
          <w:p w:rsidR="000A1575" w:rsidRPr="00AE4FBF" w:rsidRDefault="000A1575" w:rsidP="00AE4FBF">
            <w:pPr>
              <w:jc w:val="center"/>
              <w:rPr>
                <w:b/>
                <w:bCs/>
                <w:i/>
                <w:iCs/>
                <w:color w:val="000000"/>
                <w:sz w:val="20"/>
                <w:szCs w:val="20"/>
              </w:rPr>
            </w:pPr>
            <w:r w:rsidRPr="00AE4FBF">
              <w:rPr>
                <w:b/>
                <w:bCs/>
                <w:i/>
                <w:iCs/>
                <w:color w:val="000000"/>
                <w:sz w:val="20"/>
                <w:szCs w:val="20"/>
              </w:rPr>
              <w:t>3</w:t>
            </w:r>
          </w:p>
        </w:tc>
        <w:tc>
          <w:tcPr>
            <w:tcW w:w="767" w:type="pct"/>
            <w:tcBorders>
              <w:top w:val="nil"/>
              <w:left w:val="nil"/>
              <w:bottom w:val="single" w:sz="4" w:space="0" w:color="auto"/>
              <w:right w:val="single" w:sz="4" w:space="0" w:color="auto"/>
            </w:tcBorders>
            <w:shd w:val="clear" w:color="auto" w:fill="auto"/>
            <w:vAlign w:val="center"/>
            <w:hideMark/>
          </w:tcPr>
          <w:p w:rsidR="000A1575" w:rsidRPr="00AE4FBF" w:rsidRDefault="001518E1" w:rsidP="00AE4FBF">
            <w:pPr>
              <w:jc w:val="center"/>
              <w:rPr>
                <w:color w:val="000000"/>
                <w:sz w:val="20"/>
                <w:szCs w:val="20"/>
              </w:rPr>
            </w:pPr>
            <w:r>
              <w:rPr>
                <w:color w:val="000000"/>
                <w:sz w:val="20"/>
                <w:szCs w:val="20"/>
              </w:rPr>
              <w:t>1319366,67</w:t>
            </w:r>
          </w:p>
        </w:tc>
        <w:tc>
          <w:tcPr>
            <w:tcW w:w="601" w:type="pct"/>
            <w:tcBorders>
              <w:top w:val="nil"/>
              <w:left w:val="nil"/>
              <w:bottom w:val="single" w:sz="4" w:space="0" w:color="auto"/>
              <w:right w:val="single" w:sz="4" w:space="0" w:color="auto"/>
            </w:tcBorders>
            <w:shd w:val="clear" w:color="000000" w:fill="FFFFFF"/>
            <w:vAlign w:val="center"/>
            <w:hideMark/>
          </w:tcPr>
          <w:p w:rsidR="000A1575" w:rsidRPr="00AE4FBF" w:rsidRDefault="00896B3A" w:rsidP="00AE4FBF">
            <w:pPr>
              <w:jc w:val="center"/>
              <w:rPr>
                <w:color w:val="000000"/>
                <w:sz w:val="20"/>
                <w:szCs w:val="20"/>
              </w:rPr>
            </w:pPr>
            <w:r>
              <w:rPr>
                <w:color w:val="000000"/>
                <w:sz w:val="20"/>
                <w:szCs w:val="20"/>
              </w:rPr>
              <w:t>1319367,00</w:t>
            </w:r>
          </w:p>
        </w:tc>
      </w:tr>
      <w:tr w:rsidR="00145652" w:rsidRPr="00AE4FBF" w:rsidTr="00145652">
        <w:trPr>
          <w:trHeight w:val="544"/>
        </w:trPr>
        <w:tc>
          <w:tcPr>
            <w:tcW w:w="4399" w:type="pct"/>
            <w:gridSpan w:val="9"/>
            <w:tcBorders>
              <w:top w:val="nil"/>
              <w:left w:val="single" w:sz="4" w:space="0" w:color="auto"/>
              <w:bottom w:val="single" w:sz="4" w:space="0" w:color="auto"/>
              <w:right w:val="single" w:sz="4" w:space="0" w:color="auto"/>
            </w:tcBorders>
            <w:shd w:val="clear" w:color="000000" w:fill="FFFFFF"/>
            <w:vAlign w:val="center"/>
          </w:tcPr>
          <w:p w:rsidR="00145652" w:rsidRPr="00AE4FBF" w:rsidRDefault="00145652" w:rsidP="00145652">
            <w:pPr>
              <w:jc w:val="right"/>
              <w:rPr>
                <w:color w:val="000000"/>
                <w:sz w:val="20"/>
                <w:szCs w:val="20"/>
              </w:rPr>
            </w:pPr>
            <w:r>
              <w:rPr>
                <w:color w:val="000000"/>
                <w:sz w:val="20"/>
                <w:szCs w:val="20"/>
              </w:rPr>
              <w:t>Начальная (максимальная) цена договора</w:t>
            </w:r>
          </w:p>
        </w:tc>
        <w:tc>
          <w:tcPr>
            <w:tcW w:w="601" w:type="pct"/>
            <w:tcBorders>
              <w:top w:val="nil"/>
              <w:left w:val="nil"/>
              <w:bottom w:val="single" w:sz="4" w:space="0" w:color="auto"/>
              <w:right w:val="single" w:sz="4" w:space="0" w:color="auto"/>
            </w:tcBorders>
            <w:shd w:val="clear" w:color="000000" w:fill="FFFFFF"/>
            <w:vAlign w:val="center"/>
          </w:tcPr>
          <w:p w:rsidR="00145652" w:rsidRPr="00AE4FBF" w:rsidRDefault="001518E1" w:rsidP="00AE4FBF">
            <w:pPr>
              <w:jc w:val="center"/>
              <w:rPr>
                <w:color w:val="000000"/>
                <w:sz w:val="20"/>
                <w:szCs w:val="20"/>
              </w:rPr>
            </w:pPr>
            <w:r>
              <w:rPr>
                <w:color w:val="000000"/>
                <w:sz w:val="20"/>
                <w:szCs w:val="20"/>
              </w:rPr>
              <w:t>1319367,00</w:t>
            </w:r>
          </w:p>
        </w:tc>
      </w:tr>
    </w:tbl>
    <w:p w:rsidR="0079699F" w:rsidRDefault="0079699F" w:rsidP="00DC45DC">
      <w:pPr>
        <w:ind w:left="566"/>
        <w:jc w:val="center"/>
        <w:rPr>
          <w:b/>
          <w:sz w:val="28"/>
          <w:szCs w:val="28"/>
        </w:rPr>
      </w:pPr>
    </w:p>
    <w:p w:rsidR="00506B6A" w:rsidRPr="0076150B" w:rsidRDefault="00506B6A" w:rsidP="00AE4FBF">
      <w:pPr>
        <w:sectPr w:rsidR="00506B6A" w:rsidRPr="0076150B" w:rsidSect="000A1575">
          <w:pgSz w:w="16838" w:h="11906" w:orient="landscape"/>
          <w:pgMar w:top="1418" w:right="1134" w:bottom="851" w:left="1134" w:header="708" w:footer="708" w:gutter="0"/>
          <w:cols w:space="708"/>
          <w:docGrid w:linePitch="360"/>
        </w:sectPr>
      </w:pPr>
    </w:p>
    <w:p w:rsidR="00AE4FBF" w:rsidRPr="0090202E" w:rsidRDefault="00AE4FBF" w:rsidP="00AE4FBF">
      <w:pPr>
        <w:pStyle w:val="10"/>
        <w:pageBreakBefore/>
        <w:numPr>
          <w:ilvl w:val="0"/>
          <w:numId w:val="0"/>
        </w:numPr>
        <w:ind w:left="926"/>
        <w:rPr>
          <w:rStyle w:val="11"/>
          <w:b/>
          <w:bCs/>
          <w:sz w:val="28"/>
          <w:szCs w:val="28"/>
        </w:rPr>
      </w:pPr>
      <w:r w:rsidRPr="0090202E">
        <w:rPr>
          <w:rStyle w:val="11"/>
          <w:b/>
          <w:bCs/>
          <w:sz w:val="28"/>
          <w:szCs w:val="28"/>
          <w:lang w:val="en-US"/>
        </w:rPr>
        <w:lastRenderedPageBreak/>
        <w:t>VI</w:t>
      </w:r>
      <w:r w:rsidRPr="0090202E">
        <w:rPr>
          <w:rStyle w:val="11"/>
          <w:b/>
          <w:bCs/>
          <w:sz w:val="28"/>
          <w:szCs w:val="28"/>
        </w:rPr>
        <w:t>. ТЕХНИЧЕСКАЯ ЧАСТЬ ДОКУМЕНТАЦИИ ОБ АУКЦИОНЕ В ЭЛЕКТРОННОЙ ФОРМЕ</w:t>
      </w:r>
    </w:p>
    <w:p w:rsidR="00AE4FBF" w:rsidRDefault="00AE4FBF" w:rsidP="00AE4FBF">
      <w:pPr>
        <w:contextualSpacing/>
        <w:jc w:val="both"/>
        <w:rPr>
          <w:iCs/>
        </w:rPr>
      </w:pPr>
    </w:p>
    <w:p w:rsidR="00AE4FBF" w:rsidRPr="00D43CC4" w:rsidRDefault="00AE4FBF" w:rsidP="00AE4FBF">
      <w:pPr>
        <w:jc w:val="center"/>
        <w:rPr>
          <w:rFonts w:eastAsia="Calibri"/>
          <w:b/>
          <w:sz w:val="28"/>
          <w:szCs w:val="28"/>
          <w:lang w:eastAsia="en-US"/>
        </w:rPr>
      </w:pPr>
      <w:r w:rsidRPr="00D43CC4">
        <w:rPr>
          <w:rFonts w:eastAsia="Calibri"/>
          <w:b/>
          <w:sz w:val="28"/>
          <w:szCs w:val="28"/>
          <w:lang w:eastAsia="en-US"/>
        </w:rPr>
        <w:t>ТЕХНИЧЕСКОЕ ЗАДАНИЕ</w:t>
      </w:r>
    </w:p>
    <w:p w:rsidR="00AE4FBF" w:rsidRPr="00D43CC4" w:rsidRDefault="00AE4FBF" w:rsidP="00AE4FBF">
      <w:pPr>
        <w:jc w:val="center"/>
        <w:rPr>
          <w:rFonts w:eastAsia="Calibri"/>
          <w:b/>
          <w:lang w:eastAsia="en-US"/>
        </w:rPr>
      </w:pPr>
      <w:r w:rsidRPr="00D43CC4">
        <w:rPr>
          <w:rFonts w:eastAsia="Calibri"/>
          <w:b/>
          <w:lang w:eastAsia="en-US"/>
        </w:rPr>
        <w:t>на поставку цифрового микшерного пульта</w:t>
      </w:r>
      <w:r>
        <w:rPr>
          <w:rFonts w:eastAsia="Calibri"/>
          <w:b/>
          <w:lang w:eastAsia="en-US"/>
        </w:rPr>
        <w:t xml:space="preserve"> в комплекте</w:t>
      </w:r>
    </w:p>
    <w:p w:rsidR="00AE4FBF" w:rsidRPr="00D43CC4" w:rsidRDefault="00AE4FBF" w:rsidP="00AE4FBF">
      <w:pPr>
        <w:jc w:val="center"/>
        <w:rPr>
          <w:rFonts w:eastAsia="Calibri"/>
          <w:b/>
          <w:lang w:eastAsia="en-US"/>
        </w:rPr>
      </w:pPr>
      <w:r w:rsidRPr="00D43CC4">
        <w:rPr>
          <w:rFonts w:eastAsia="Calibri"/>
          <w:b/>
          <w:lang w:eastAsia="en-US"/>
        </w:rPr>
        <w:t>для нужд МУК ЦКиД «Полярная звезда»</w:t>
      </w:r>
    </w:p>
    <w:p w:rsidR="00AE4FBF" w:rsidRPr="005F6C01" w:rsidRDefault="00AE4FBF" w:rsidP="003A0250">
      <w:pPr>
        <w:contextualSpacing/>
        <w:jc w:val="center"/>
        <w:rPr>
          <w:iCs/>
        </w:rPr>
      </w:pPr>
    </w:p>
    <w:p w:rsidR="00AE4FBF" w:rsidRPr="005F6C01" w:rsidRDefault="00AE4FBF" w:rsidP="003A0250">
      <w:pPr>
        <w:numPr>
          <w:ilvl w:val="0"/>
          <w:numId w:val="15"/>
        </w:numPr>
        <w:contextualSpacing/>
        <w:jc w:val="center"/>
        <w:rPr>
          <w:b/>
          <w:iCs/>
        </w:rPr>
      </w:pPr>
      <w:r w:rsidRPr="005F6C01">
        <w:rPr>
          <w:b/>
          <w:iCs/>
        </w:rPr>
        <w:t>ОБЩИЕ СВЕДЕНИЯ</w:t>
      </w:r>
    </w:p>
    <w:p w:rsidR="00AE4FBF" w:rsidRPr="005F6C01" w:rsidRDefault="00AE4FBF" w:rsidP="00AE4FBF">
      <w:pPr>
        <w:contextualSpacing/>
        <w:jc w:val="both"/>
        <w:rPr>
          <w:iCs/>
        </w:rPr>
      </w:pPr>
    </w:p>
    <w:p w:rsidR="00AE4FBF" w:rsidRPr="005F6C01" w:rsidRDefault="00807360" w:rsidP="00AE4FBF">
      <w:pPr>
        <w:contextualSpacing/>
        <w:jc w:val="both"/>
        <w:rPr>
          <w:iCs/>
        </w:rPr>
      </w:pPr>
      <w:r>
        <w:rPr>
          <w:b/>
          <w:iCs/>
        </w:rPr>
        <w:t>Покупатель (Заказчик)</w:t>
      </w:r>
      <w:r w:rsidR="00AE4FBF" w:rsidRPr="005F6C01">
        <w:rPr>
          <w:b/>
          <w:iCs/>
        </w:rPr>
        <w:t>:</w:t>
      </w:r>
      <w:r w:rsidR="00AE4FBF" w:rsidRPr="005F6C01">
        <w:rPr>
          <w:iCs/>
        </w:rPr>
        <w:t xml:space="preserve"> </w:t>
      </w:r>
      <w:r>
        <w:rPr>
          <w:iCs/>
        </w:rPr>
        <w:t>Муниципальное учреждение культуры «Центр культуры и досуга «Полярная звезда»</w:t>
      </w:r>
      <w:r w:rsidR="00AE4FBF" w:rsidRPr="005F6C01">
        <w:rPr>
          <w:iCs/>
        </w:rPr>
        <w:t>.</w:t>
      </w:r>
    </w:p>
    <w:p w:rsidR="00AE4FBF" w:rsidRPr="005F6C01" w:rsidRDefault="00AE4FBF" w:rsidP="00AE4FBF">
      <w:pPr>
        <w:contextualSpacing/>
        <w:jc w:val="both"/>
        <w:rPr>
          <w:iCs/>
        </w:rPr>
      </w:pPr>
      <w:r w:rsidRPr="005F6C01">
        <w:rPr>
          <w:b/>
          <w:iCs/>
        </w:rPr>
        <w:t xml:space="preserve">Начальная (максимальная) цена договора: </w:t>
      </w:r>
      <w:r w:rsidR="00807360">
        <w:rPr>
          <w:iCs/>
        </w:rPr>
        <w:t>1 319 367</w:t>
      </w:r>
      <w:r>
        <w:rPr>
          <w:iCs/>
        </w:rPr>
        <w:t>,00</w:t>
      </w:r>
      <w:r w:rsidRPr="005B2246">
        <w:rPr>
          <w:iCs/>
        </w:rPr>
        <w:t xml:space="preserve"> </w:t>
      </w:r>
      <w:r w:rsidRPr="00B30EBA">
        <w:rPr>
          <w:iCs/>
        </w:rPr>
        <w:t>(</w:t>
      </w:r>
      <w:r w:rsidR="00807360">
        <w:rPr>
          <w:iCs/>
        </w:rPr>
        <w:t>Один миллион триста девятнадцать тысяч триста шестьдесят семь</w:t>
      </w:r>
      <w:r>
        <w:rPr>
          <w:iCs/>
        </w:rPr>
        <w:t xml:space="preserve"> </w:t>
      </w:r>
      <w:r w:rsidRPr="00B30EBA">
        <w:rPr>
          <w:iCs/>
        </w:rPr>
        <w:t>рублей 00 копеек)</w:t>
      </w:r>
      <w:r w:rsidR="00807360">
        <w:rPr>
          <w:iCs/>
        </w:rPr>
        <w:t>, в том числе НДС 20</w:t>
      </w:r>
      <w:r w:rsidRPr="005F6C01">
        <w:rPr>
          <w:iCs/>
        </w:rPr>
        <w:t xml:space="preserve">%. </w:t>
      </w:r>
      <w:r w:rsidRPr="005F6C01">
        <w:rPr>
          <w:iCs/>
        </w:rPr>
        <w:br/>
        <w:t xml:space="preserve">Начальная (максимальная) цена контракта включает в себя расходы на перевозку, разгрузку, </w:t>
      </w:r>
      <w:r w:rsidR="00807360">
        <w:rPr>
          <w:iCs/>
        </w:rPr>
        <w:t>упаковку, командировочные</w:t>
      </w:r>
      <w:r w:rsidRPr="005F6C01">
        <w:rPr>
          <w:iCs/>
        </w:rPr>
        <w:t xml:space="preserve">, подключение оборудования, страхование, уплату таможенных пошлин, налоги и другие обязательные платежи. </w:t>
      </w:r>
    </w:p>
    <w:p w:rsidR="00AE4FBF" w:rsidRPr="005F6C01" w:rsidRDefault="00AE4FBF" w:rsidP="00AE4FBF">
      <w:pPr>
        <w:contextualSpacing/>
        <w:jc w:val="both"/>
        <w:rPr>
          <w:iCs/>
        </w:rPr>
      </w:pPr>
      <w:r w:rsidRPr="005F6C01">
        <w:rPr>
          <w:b/>
          <w:iCs/>
        </w:rPr>
        <w:t>Место поставки (доставки):</w:t>
      </w:r>
      <w:r w:rsidR="00807360">
        <w:rPr>
          <w:iCs/>
        </w:rPr>
        <w:t xml:space="preserve"> Российская Федерация, 184530</w:t>
      </w:r>
      <w:r w:rsidRPr="005F6C01">
        <w:rPr>
          <w:iCs/>
        </w:rPr>
        <w:t xml:space="preserve">, г. </w:t>
      </w:r>
      <w:r w:rsidR="00807360">
        <w:rPr>
          <w:iCs/>
        </w:rPr>
        <w:t>Оленегорск</w:t>
      </w:r>
      <w:r w:rsidRPr="005F6C01">
        <w:rPr>
          <w:iCs/>
        </w:rPr>
        <w:t xml:space="preserve">, </w:t>
      </w:r>
      <w:r w:rsidR="00807360">
        <w:rPr>
          <w:iCs/>
        </w:rPr>
        <w:t>Ленинградский проспект, д., дом 5, МУК ЦКиД «Полярная звезда»</w:t>
      </w:r>
      <w:r w:rsidRPr="005F6C01">
        <w:rPr>
          <w:iCs/>
        </w:rPr>
        <w:t>.</w:t>
      </w:r>
    </w:p>
    <w:p w:rsidR="00AE4FBF" w:rsidRPr="005F6C01" w:rsidRDefault="00AE4FBF" w:rsidP="00AE4FBF">
      <w:pPr>
        <w:contextualSpacing/>
        <w:jc w:val="both"/>
        <w:rPr>
          <w:iCs/>
        </w:rPr>
      </w:pPr>
      <w:r w:rsidRPr="005F6C01">
        <w:rPr>
          <w:b/>
          <w:iCs/>
        </w:rPr>
        <w:t>Срок (период) поставки:</w:t>
      </w:r>
      <w:r w:rsidRPr="005F6C01">
        <w:rPr>
          <w:iCs/>
        </w:rPr>
        <w:t xml:space="preserve"> </w:t>
      </w:r>
      <w:r w:rsidR="00807360">
        <w:rPr>
          <w:iCs/>
        </w:rPr>
        <w:t xml:space="preserve">в течение 10 (десяти) недель </w:t>
      </w:r>
      <w:r w:rsidRPr="005F6C01">
        <w:rPr>
          <w:iCs/>
        </w:rPr>
        <w:t xml:space="preserve">с даты заключения </w:t>
      </w:r>
      <w:r w:rsidR="00807360">
        <w:rPr>
          <w:iCs/>
        </w:rPr>
        <w:t>договор</w:t>
      </w:r>
      <w:r w:rsidRPr="005F6C01">
        <w:rPr>
          <w:iCs/>
        </w:rPr>
        <w:t xml:space="preserve">а. По согласованию с заказчиком </w:t>
      </w:r>
      <w:r w:rsidR="00807360">
        <w:rPr>
          <w:iCs/>
        </w:rPr>
        <w:t>П</w:t>
      </w:r>
      <w:r w:rsidRPr="005F6C01">
        <w:rPr>
          <w:iCs/>
        </w:rPr>
        <w:t xml:space="preserve">оставщик вправе поставлять </w:t>
      </w:r>
      <w:r w:rsidR="00807360">
        <w:rPr>
          <w:iCs/>
        </w:rPr>
        <w:t>Т</w:t>
      </w:r>
      <w:r w:rsidRPr="005F6C01">
        <w:rPr>
          <w:iCs/>
        </w:rPr>
        <w:t xml:space="preserve">овар </w:t>
      </w:r>
      <w:r w:rsidR="00807360">
        <w:rPr>
          <w:iCs/>
        </w:rPr>
        <w:t xml:space="preserve">в комплекте </w:t>
      </w:r>
      <w:r w:rsidRPr="005F6C01">
        <w:rPr>
          <w:iCs/>
        </w:rPr>
        <w:t>досрочно.</w:t>
      </w:r>
    </w:p>
    <w:p w:rsidR="00AE4FBF" w:rsidRPr="005F6C01" w:rsidRDefault="00AE4FBF" w:rsidP="00AE4FBF">
      <w:pPr>
        <w:contextualSpacing/>
        <w:jc w:val="both"/>
        <w:rPr>
          <w:iCs/>
        </w:rPr>
      </w:pPr>
      <w:r w:rsidRPr="005F6C01">
        <w:rPr>
          <w:b/>
          <w:iCs/>
        </w:rPr>
        <w:t xml:space="preserve">Условия поставки: </w:t>
      </w:r>
      <w:r w:rsidRPr="005F6C01">
        <w:rPr>
          <w:iCs/>
        </w:rPr>
        <w:t>Поставщик обязуется предоставить следующие услуги, связанные с поставкой товаров (далее - сопутствующие услуги):</w:t>
      </w:r>
    </w:p>
    <w:p w:rsidR="00AE4FBF" w:rsidRPr="005F6C01" w:rsidRDefault="00AE4FBF" w:rsidP="00664AC1">
      <w:pPr>
        <w:numPr>
          <w:ilvl w:val="0"/>
          <w:numId w:val="17"/>
        </w:numPr>
        <w:contextualSpacing/>
        <w:jc w:val="both"/>
        <w:rPr>
          <w:iCs/>
        </w:rPr>
      </w:pPr>
      <w:r w:rsidRPr="005F6C01">
        <w:rPr>
          <w:iCs/>
        </w:rPr>
        <w:t>упаковка, маркировка, погрузка-разгрузка, д</w:t>
      </w:r>
      <w:r w:rsidR="00807360">
        <w:rPr>
          <w:iCs/>
        </w:rPr>
        <w:t>оставка товара к месту поставки;</w:t>
      </w:r>
    </w:p>
    <w:p w:rsidR="00AE4FBF" w:rsidRPr="005F6C01" w:rsidRDefault="007B7B37" w:rsidP="00664AC1">
      <w:pPr>
        <w:numPr>
          <w:ilvl w:val="0"/>
          <w:numId w:val="17"/>
        </w:numPr>
        <w:contextualSpacing/>
        <w:jc w:val="both"/>
        <w:rPr>
          <w:iCs/>
        </w:rPr>
      </w:pPr>
      <w:r>
        <w:rPr>
          <w:iCs/>
        </w:rPr>
        <w:t xml:space="preserve">перед заключением договора при возникновении потребности у Покупателя - </w:t>
      </w:r>
      <w:r w:rsidR="00AE4FBF" w:rsidRPr="005F6C01">
        <w:rPr>
          <w:iCs/>
        </w:rPr>
        <w:t>доведение товара до состояния, пригодного для его дальнейшей эксплуатации по назначению: подключение оборудования</w:t>
      </w:r>
      <w:r w:rsidR="00807360">
        <w:rPr>
          <w:iCs/>
        </w:rPr>
        <w:t>, т.е. проведение пусконаладочных работ цифрового микшерного пульта «вхолостую» (проверка его работоспособности)</w:t>
      </w:r>
      <w:r w:rsidR="00AE4FBF" w:rsidRPr="005F6C01">
        <w:rPr>
          <w:iCs/>
        </w:rPr>
        <w:t>.</w:t>
      </w:r>
    </w:p>
    <w:p w:rsidR="007B7B37" w:rsidRDefault="00AE4FBF" w:rsidP="00AE4FBF">
      <w:pPr>
        <w:contextualSpacing/>
        <w:jc w:val="both"/>
        <w:rPr>
          <w:iCs/>
        </w:rPr>
      </w:pPr>
      <w:r w:rsidRPr="005F6C01">
        <w:rPr>
          <w:b/>
          <w:iCs/>
        </w:rPr>
        <w:t xml:space="preserve">Товар: </w:t>
      </w:r>
      <w:r w:rsidR="007B7B37">
        <w:rPr>
          <w:iCs/>
        </w:rPr>
        <w:t xml:space="preserve">Поставка цифрового микшерного пульта в комплекте. </w:t>
      </w:r>
    </w:p>
    <w:p w:rsidR="003A0250" w:rsidRDefault="00CB1DB3" w:rsidP="00CB1DB3">
      <w:pPr>
        <w:pStyle w:val="affffc"/>
        <w:rPr>
          <w:rFonts w:eastAsia="Calibri"/>
          <w:szCs w:val="24"/>
          <w:lang w:eastAsia="en-US"/>
        </w:rPr>
      </w:pPr>
      <w:r>
        <w:rPr>
          <w:b/>
          <w:iCs/>
        </w:rPr>
        <w:t>Требуемая обязательная к</w:t>
      </w:r>
      <w:r w:rsidR="007B7B37" w:rsidRPr="007B7B37">
        <w:rPr>
          <w:b/>
          <w:iCs/>
        </w:rPr>
        <w:t>омплектация Товара:</w:t>
      </w:r>
      <w:r w:rsidR="007B7B37">
        <w:rPr>
          <w:b/>
          <w:iCs/>
        </w:rPr>
        <w:t xml:space="preserve"> </w:t>
      </w:r>
      <w:r w:rsidR="007B7B37" w:rsidRPr="007B7B37">
        <w:rPr>
          <w:iCs/>
        </w:rPr>
        <w:t>цифровой микшерный</w:t>
      </w:r>
      <w:r w:rsidR="007B7B37">
        <w:rPr>
          <w:iCs/>
        </w:rPr>
        <w:t xml:space="preserve"> пульт – 1 шт.; кофр для цифрового микшерного пульта – 1 шт.; лампа подсветки </w:t>
      </w:r>
      <w:r w:rsidR="007B7B37">
        <w:rPr>
          <w:iCs/>
          <w:lang w:val="en-US"/>
        </w:rPr>
        <w:t>LED</w:t>
      </w:r>
      <w:r w:rsidR="007B7B37">
        <w:rPr>
          <w:iCs/>
        </w:rPr>
        <w:t xml:space="preserve"> для цифрового микшерного пульта, разъем 4 </w:t>
      </w:r>
      <w:r w:rsidR="007B7B37">
        <w:rPr>
          <w:iCs/>
          <w:lang w:val="en-US"/>
        </w:rPr>
        <w:t>pin</w:t>
      </w:r>
      <w:r w:rsidR="007B7B37" w:rsidRPr="007B7B37">
        <w:rPr>
          <w:iCs/>
        </w:rPr>
        <w:t xml:space="preserve"> </w:t>
      </w:r>
      <w:r w:rsidR="007B7B37">
        <w:rPr>
          <w:iCs/>
          <w:lang w:val="en-US"/>
        </w:rPr>
        <w:t>XLR</w:t>
      </w:r>
      <w:r w:rsidR="007B7B37">
        <w:rPr>
          <w:iCs/>
        </w:rPr>
        <w:t xml:space="preserve"> – 2 шт.</w:t>
      </w:r>
      <w:r>
        <w:rPr>
          <w:iCs/>
        </w:rPr>
        <w:t>; сетевой кабель – 1 шт.; руководство пользователя; мягкий чехол – 1 шт.;</w:t>
      </w:r>
      <w:r w:rsidRPr="00CB1DB3">
        <w:rPr>
          <w:rFonts w:eastAsia="Calibri"/>
          <w:sz w:val="20"/>
          <w:szCs w:val="20"/>
          <w:lang w:eastAsia="en-US"/>
        </w:rPr>
        <w:t xml:space="preserve"> </w:t>
      </w:r>
      <w:r w:rsidRPr="00997329">
        <w:rPr>
          <w:rFonts w:eastAsia="Calibri"/>
          <w:szCs w:val="24"/>
          <w:lang w:eastAsia="en-US"/>
        </w:rPr>
        <w:t xml:space="preserve">ПО Лицензия </w:t>
      </w:r>
      <w:r w:rsidRPr="00997329">
        <w:rPr>
          <w:rFonts w:eastAsia="Calibri"/>
          <w:szCs w:val="24"/>
          <w:lang w:val="en-IN" w:eastAsia="en-US"/>
        </w:rPr>
        <w:t>DVS</w:t>
      </w:r>
      <w:r w:rsidRPr="00997329">
        <w:rPr>
          <w:rFonts w:eastAsia="Calibri"/>
          <w:szCs w:val="24"/>
          <w:lang w:eastAsia="en-US"/>
        </w:rPr>
        <w:t xml:space="preserve"> </w:t>
      </w:r>
      <w:r w:rsidRPr="00997329">
        <w:rPr>
          <w:rFonts w:eastAsia="Calibri"/>
          <w:szCs w:val="24"/>
          <w:lang w:val="en-IN" w:eastAsia="en-US"/>
        </w:rPr>
        <w:t>Nuendo</w:t>
      </w:r>
      <w:r w:rsidRPr="00997329">
        <w:rPr>
          <w:rFonts w:eastAsia="Calibri"/>
          <w:szCs w:val="24"/>
          <w:lang w:eastAsia="en-US"/>
        </w:rPr>
        <w:t xml:space="preserve"> </w:t>
      </w:r>
      <w:r w:rsidRPr="00997329">
        <w:rPr>
          <w:rFonts w:eastAsia="Calibri"/>
          <w:szCs w:val="24"/>
          <w:lang w:val="en-IN" w:eastAsia="en-US"/>
        </w:rPr>
        <w:t>live</w:t>
      </w:r>
      <w:r w:rsidRPr="00997329">
        <w:rPr>
          <w:rFonts w:eastAsia="Calibri"/>
          <w:szCs w:val="24"/>
          <w:lang w:eastAsia="en-US"/>
        </w:rPr>
        <w:t>.</w:t>
      </w:r>
      <w:r w:rsidR="00997329" w:rsidRPr="00997329">
        <w:rPr>
          <w:rFonts w:eastAsia="Calibri"/>
          <w:szCs w:val="24"/>
          <w:lang w:eastAsia="en-US"/>
        </w:rPr>
        <w:t xml:space="preserve"> </w:t>
      </w:r>
    </w:p>
    <w:p w:rsidR="003A0250" w:rsidRPr="003A0250" w:rsidRDefault="003A0250" w:rsidP="003A0250">
      <w:pPr>
        <w:autoSpaceDE w:val="0"/>
        <w:autoSpaceDN w:val="0"/>
        <w:adjustRightInd w:val="0"/>
        <w:jc w:val="both"/>
        <w:rPr>
          <w:bCs/>
          <w:color w:val="000000"/>
        </w:rPr>
      </w:pPr>
      <w:r w:rsidRPr="003A0250">
        <w:t>Поставщик обязан осуществить поставку</w:t>
      </w:r>
      <w:r w:rsidRPr="003A0250">
        <w:rPr>
          <w:rFonts w:ascii="Arial" w:hAnsi="Arial" w:cs="Arial"/>
          <w:b/>
        </w:rPr>
        <w:t xml:space="preserve"> </w:t>
      </w:r>
      <w:r w:rsidRPr="003A0250">
        <w:t xml:space="preserve">цифрового микшерного пульта в комплекте строго в количестве, по комплектности, ассортименту и характеристикам, указанным </w:t>
      </w:r>
      <w:r w:rsidRPr="003A0250">
        <w:rPr>
          <w:bCs/>
          <w:color w:val="000000"/>
        </w:rPr>
        <w:t xml:space="preserve">в </w:t>
      </w:r>
      <w:r>
        <w:rPr>
          <w:bCs/>
          <w:color w:val="000000"/>
        </w:rPr>
        <w:t>настоящем Техническом задании</w:t>
      </w:r>
      <w:r w:rsidRPr="003A0250">
        <w:rPr>
          <w:bCs/>
          <w:color w:val="000000"/>
        </w:rPr>
        <w:t>.</w:t>
      </w:r>
    </w:p>
    <w:p w:rsidR="00CB1DB3" w:rsidRPr="00997329" w:rsidRDefault="00997329" w:rsidP="00CB1DB3">
      <w:pPr>
        <w:pStyle w:val="affffc"/>
        <w:rPr>
          <w:rFonts w:eastAsia="Calibri"/>
          <w:szCs w:val="24"/>
          <w:lang w:eastAsia="en-US"/>
        </w:rPr>
      </w:pPr>
      <w:r w:rsidRPr="00997329">
        <w:rPr>
          <w:rFonts w:eastAsia="Calibri"/>
          <w:szCs w:val="24"/>
          <w:lang w:eastAsia="en-US"/>
        </w:rPr>
        <w:t>Поставщик к требуемому перечню обязательной комплектации Товара, может поставить дополнительные аксессуары к Товару без увеличения стоимости Товара в комплекте.</w:t>
      </w:r>
    </w:p>
    <w:p w:rsidR="00AE4FBF" w:rsidRPr="005F6C01" w:rsidRDefault="00AE4FBF" w:rsidP="00AE4FBF">
      <w:pPr>
        <w:contextualSpacing/>
        <w:jc w:val="both"/>
        <w:rPr>
          <w:iCs/>
        </w:rPr>
      </w:pPr>
    </w:p>
    <w:p w:rsidR="00AE4FBF" w:rsidRPr="00963A91" w:rsidRDefault="00AE4FBF" w:rsidP="00963A91">
      <w:pPr>
        <w:numPr>
          <w:ilvl w:val="0"/>
          <w:numId w:val="15"/>
        </w:numPr>
        <w:contextualSpacing/>
        <w:jc w:val="center"/>
        <w:rPr>
          <w:b/>
          <w:iCs/>
        </w:rPr>
      </w:pPr>
      <w:r w:rsidRPr="005F6C01">
        <w:rPr>
          <w:b/>
          <w:iCs/>
        </w:rPr>
        <w:t>ОБЩИЕ ТРЕБОВАНИЯ</w:t>
      </w:r>
    </w:p>
    <w:p w:rsidR="00AE4FBF" w:rsidRPr="00CB1DB3" w:rsidRDefault="00AE4FBF" w:rsidP="00CB1DB3">
      <w:pPr>
        <w:pStyle w:val="affffc"/>
        <w:rPr>
          <w:rFonts w:eastAsia="Calibri"/>
          <w:sz w:val="20"/>
          <w:szCs w:val="20"/>
          <w:lang w:eastAsia="en-US"/>
        </w:rPr>
      </w:pPr>
      <w:r w:rsidRPr="005F6C01">
        <w:rPr>
          <w:iCs/>
        </w:rPr>
        <w:t xml:space="preserve">Приобретаемый </w:t>
      </w:r>
      <w:r w:rsidR="00CB1DB3">
        <w:rPr>
          <w:iCs/>
        </w:rPr>
        <w:t>Т</w:t>
      </w:r>
      <w:r w:rsidRPr="005F6C01">
        <w:rPr>
          <w:iCs/>
        </w:rPr>
        <w:t>овар</w:t>
      </w:r>
      <w:r w:rsidR="00CB1DB3">
        <w:rPr>
          <w:iCs/>
        </w:rPr>
        <w:t xml:space="preserve"> в полном комплекте</w:t>
      </w:r>
      <w:r w:rsidRPr="005F6C01">
        <w:rPr>
          <w:iCs/>
        </w:rPr>
        <w:t xml:space="preserve"> </w:t>
      </w:r>
      <w:r w:rsidR="00CB1DB3">
        <w:rPr>
          <w:iCs/>
        </w:rPr>
        <w:t>(</w:t>
      </w:r>
      <w:r w:rsidR="00CB1DB3" w:rsidRPr="007B7B37">
        <w:rPr>
          <w:iCs/>
        </w:rPr>
        <w:t>цифровой микшерный</w:t>
      </w:r>
      <w:r w:rsidR="00CB1DB3">
        <w:rPr>
          <w:iCs/>
        </w:rPr>
        <w:t xml:space="preserve"> пульт – 1 шт.; кофр для цифрового микшерного пульта – 1 шт.; лампа подсветки </w:t>
      </w:r>
      <w:r w:rsidR="00CB1DB3">
        <w:rPr>
          <w:iCs/>
          <w:lang w:val="en-US"/>
        </w:rPr>
        <w:t>LED</w:t>
      </w:r>
      <w:r w:rsidR="00CB1DB3">
        <w:rPr>
          <w:iCs/>
        </w:rPr>
        <w:t xml:space="preserve"> для цифрового микшерного пульта, разъем 4 </w:t>
      </w:r>
      <w:r w:rsidR="00CB1DB3">
        <w:rPr>
          <w:iCs/>
          <w:lang w:val="en-US"/>
        </w:rPr>
        <w:t>pin</w:t>
      </w:r>
      <w:r w:rsidR="00CB1DB3" w:rsidRPr="007B7B37">
        <w:rPr>
          <w:iCs/>
        </w:rPr>
        <w:t xml:space="preserve"> </w:t>
      </w:r>
      <w:r w:rsidR="00CB1DB3">
        <w:rPr>
          <w:iCs/>
          <w:lang w:val="en-US"/>
        </w:rPr>
        <w:t>XLR</w:t>
      </w:r>
      <w:r w:rsidR="00CB1DB3">
        <w:rPr>
          <w:iCs/>
        </w:rPr>
        <w:t xml:space="preserve"> – 2 шт.; сетевой кабель – 1 шт.; руководство пользователя; мягкий чехол – 1 шт.;</w:t>
      </w:r>
      <w:r w:rsidR="00CB1DB3" w:rsidRPr="00CB1DB3">
        <w:rPr>
          <w:rFonts w:eastAsia="Calibri"/>
          <w:sz w:val="20"/>
          <w:szCs w:val="20"/>
          <w:lang w:eastAsia="en-US"/>
        </w:rPr>
        <w:t xml:space="preserve"> ПО Лицензия </w:t>
      </w:r>
      <w:r w:rsidR="00CB1DB3" w:rsidRPr="00CB1DB3">
        <w:rPr>
          <w:rFonts w:eastAsia="Calibri"/>
          <w:sz w:val="20"/>
          <w:szCs w:val="20"/>
          <w:lang w:val="en-IN" w:eastAsia="en-US"/>
        </w:rPr>
        <w:t>DVS</w:t>
      </w:r>
      <w:r w:rsidR="00CB1DB3">
        <w:rPr>
          <w:rFonts w:eastAsia="Calibri"/>
          <w:sz w:val="20"/>
          <w:szCs w:val="20"/>
          <w:lang w:eastAsia="en-US"/>
        </w:rPr>
        <w:t xml:space="preserve"> </w:t>
      </w:r>
      <w:r w:rsidR="00CB1DB3" w:rsidRPr="00CB1DB3">
        <w:rPr>
          <w:rFonts w:eastAsia="Calibri"/>
          <w:sz w:val="20"/>
          <w:szCs w:val="20"/>
          <w:lang w:val="en-IN" w:eastAsia="en-US"/>
        </w:rPr>
        <w:t>Nuendo</w:t>
      </w:r>
      <w:r w:rsidR="00CB1DB3" w:rsidRPr="00CB1DB3">
        <w:rPr>
          <w:rFonts w:eastAsia="Calibri"/>
          <w:sz w:val="20"/>
          <w:szCs w:val="20"/>
          <w:lang w:eastAsia="en-US"/>
        </w:rPr>
        <w:t xml:space="preserve"> </w:t>
      </w:r>
      <w:r w:rsidR="00CB1DB3" w:rsidRPr="00CB1DB3">
        <w:rPr>
          <w:rFonts w:eastAsia="Calibri"/>
          <w:sz w:val="20"/>
          <w:szCs w:val="20"/>
          <w:lang w:val="en-IN" w:eastAsia="en-US"/>
        </w:rPr>
        <w:t>live</w:t>
      </w:r>
      <w:r w:rsidR="00CB1DB3">
        <w:rPr>
          <w:rFonts w:eastAsia="Calibri"/>
          <w:sz w:val="20"/>
          <w:szCs w:val="20"/>
          <w:lang w:eastAsia="en-US"/>
        </w:rPr>
        <w:t xml:space="preserve">) </w:t>
      </w:r>
      <w:r w:rsidRPr="005F6C01">
        <w:rPr>
          <w:iCs/>
        </w:rPr>
        <w:t xml:space="preserve">должен строго соответствовать техническим, функциональным характеристикам (потребительским свойствам) и качественным характеристикам, приведенным в Таблице № 1 раздела </w:t>
      </w:r>
      <w:r w:rsidR="007B7B37">
        <w:rPr>
          <w:iCs/>
        </w:rPr>
        <w:t>«</w:t>
      </w:r>
      <w:r w:rsidRPr="005F6C01">
        <w:rPr>
          <w:i/>
          <w:iCs/>
        </w:rPr>
        <w:t>Техническое задание</w:t>
      </w:r>
      <w:r w:rsidR="007B7B37">
        <w:rPr>
          <w:i/>
          <w:iCs/>
        </w:rPr>
        <w:t>»</w:t>
      </w:r>
      <w:r w:rsidRPr="005F6C01">
        <w:rPr>
          <w:iCs/>
        </w:rPr>
        <w:t xml:space="preserve"> аукционной документации.</w:t>
      </w:r>
    </w:p>
    <w:p w:rsidR="00AE4FBF" w:rsidRPr="005F6C01" w:rsidRDefault="00AE4FBF" w:rsidP="00AE4FBF">
      <w:pPr>
        <w:contextualSpacing/>
        <w:jc w:val="both"/>
        <w:rPr>
          <w:iCs/>
        </w:rPr>
      </w:pPr>
    </w:p>
    <w:p w:rsidR="00AE4FBF" w:rsidRPr="00963A91" w:rsidRDefault="00AE4FBF" w:rsidP="00963A91">
      <w:pPr>
        <w:numPr>
          <w:ilvl w:val="0"/>
          <w:numId w:val="15"/>
        </w:numPr>
        <w:contextualSpacing/>
        <w:jc w:val="center"/>
        <w:rPr>
          <w:b/>
          <w:iCs/>
        </w:rPr>
      </w:pPr>
      <w:r w:rsidRPr="005F6C01">
        <w:rPr>
          <w:b/>
          <w:iCs/>
        </w:rPr>
        <w:t>ТЕХНИЧЕСКИЕ ТРЕБОВАНИЯ</w:t>
      </w:r>
    </w:p>
    <w:p w:rsidR="00AE4FBF" w:rsidRPr="005F6C01" w:rsidRDefault="003A0250" w:rsidP="00AE4FBF">
      <w:pPr>
        <w:contextualSpacing/>
        <w:jc w:val="both"/>
        <w:rPr>
          <w:iCs/>
        </w:rPr>
      </w:pPr>
      <w:r w:rsidRPr="00963A91">
        <w:rPr>
          <w:iCs/>
        </w:rPr>
        <w:t>3.</w:t>
      </w:r>
      <w:r w:rsidR="00AE4FBF" w:rsidRPr="00963A91">
        <w:rPr>
          <w:iCs/>
        </w:rPr>
        <w:t>1.</w:t>
      </w:r>
      <w:r w:rsidR="00AE4FBF" w:rsidRPr="005F6C01">
        <w:rPr>
          <w:b/>
          <w:iCs/>
        </w:rPr>
        <w:t xml:space="preserve"> </w:t>
      </w:r>
      <w:r w:rsidR="00AE4FBF" w:rsidRPr="005F6C01">
        <w:rPr>
          <w:iCs/>
        </w:rPr>
        <w:t xml:space="preserve">Поставляемый </w:t>
      </w:r>
      <w:r w:rsidR="00CB1DB3">
        <w:rPr>
          <w:iCs/>
        </w:rPr>
        <w:t>Т</w:t>
      </w:r>
      <w:r w:rsidR="00AE4FBF" w:rsidRPr="005F6C01">
        <w:rPr>
          <w:iCs/>
        </w:rPr>
        <w:t xml:space="preserve">овар </w:t>
      </w:r>
      <w:r w:rsidR="00CB1DB3">
        <w:rPr>
          <w:iCs/>
        </w:rPr>
        <w:t xml:space="preserve">с комплектующими </w:t>
      </w:r>
      <w:r w:rsidR="00AE4FBF" w:rsidRPr="005F6C01">
        <w:rPr>
          <w:iCs/>
        </w:rPr>
        <w:t xml:space="preserve">должен быть новым </w:t>
      </w:r>
      <w:r w:rsidR="00CB1DB3">
        <w:rPr>
          <w:iCs/>
        </w:rPr>
        <w:t>Т</w:t>
      </w:r>
      <w:r w:rsidR="00AE4FBF" w:rsidRPr="005F6C01">
        <w:rPr>
          <w:iCs/>
        </w:rPr>
        <w:t>оваром (</w:t>
      </w:r>
      <w:r w:rsidR="00CB1DB3">
        <w:rPr>
          <w:iCs/>
        </w:rPr>
        <w:t>Т</w:t>
      </w:r>
      <w:r w:rsidR="00AE4FBF" w:rsidRPr="005F6C01">
        <w:rPr>
          <w:iCs/>
        </w:rPr>
        <w:t>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иметь заводскую документацию (технические паспорта и иная техническая документация), предусмотренную производителем т</w:t>
      </w:r>
      <w:r w:rsidR="00CB1DB3">
        <w:rPr>
          <w:iCs/>
        </w:rPr>
        <w:t>овара. В случае поставки Товара с комплектующими</w:t>
      </w:r>
      <w:r w:rsidR="00AE4FBF" w:rsidRPr="005F6C01">
        <w:rPr>
          <w:iCs/>
        </w:rPr>
        <w:t xml:space="preserve">, происходящих из иностранных государств, технические паспорта и иная </w:t>
      </w:r>
      <w:r w:rsidR="00AE4FBF" w:rsidRPr="005F6C01">
        <w:rPr>
          <w:iCs/>
        </w:rPr>
        <w:lastRenderedPageBreak/>
        <w:t xml:space="preserve">техническая документация должны быть должным </w:t>
      </w:r>
      <w:r w:rsidR="00CB1DB3">
        <w:rPr>
          <w:iCs/>
        </w:rPr>
        <w:t xml:space="preserve">образом </w:t>
      </w:r>
      <w:r w:rsidR="00AE4FBF" w:rsidRPr="005F6C01">
        <w:rPr>
          <w:iCs/>
        </w:rPr>
        <w:t>(постранично) переведены на русский язык и представлены одновременно с оригинальными паспортами и иной технической документацией.</w:t>
      </w:r>
    </w:p>
    <w:p w:rsidR="00AE4FBF" w:rsidRPr="005F6C01" w:rsidRDefault="003A0250" w:rsidP="00AE4FBF">
      <w:pPr>
        <w:contextualSpacing/>
        <w:jc w:val="both"/>
        <w:rPr>
          <w:iCs/>
        </w:rPr>
      </w:pPr>
      <w:r w:rsidRPr="00963A91">
        <w:rPr>
          <w:iCs/>
        </w:rPr>
        <w:t>3.</w:t>
      </w:r>
      <w:r w:rsidR="00AE4FBF" w:rsidRPr="00963A91">
        <w:rPr>
          <w:iCs/>
        </w:rPr>
        <w:t>2.</w:t>
      </w:r>
      <w:r w:rsidR="00AE4FBF" w:rsidRPr="005F6C01">
        <w:rPr>
          <w:b/>
          <w:iCs/>
        </w:rPr>
        <w:t xml:space="preserve"> </w:t>
      </w:r>
      <w:r w:rsidR="00AE4FBF" w:rsidRPr="005F6C01">
        <w:rPr>
          <w:iCs/>
        </w:rPr>
        <w:t xml:space="preserve">Поставщик в течение гарантийного срока осуществляет исключительно замену поставленного </w:t>
      </w:r>
      <w:r w:rsidR="00CB1DB3">
        <w:rPr>
          <w:iCs/>
        </w:rPr>
        <w:t>Т</w:t>
      </w:r>
      <w:r w:rsidR="00AE4FBF" w:rsidRPr="005F6C01">
        <w:rPr>
          <w:iCs/>
        </w:rPr>
        <w:t xml:space="preserve">овара (гарантийный ремонт не предусматривается), вышедшего из строя не по вине </w:t>
      </w:r>
      <w:r w:rsidR="00CB1DB3">
        <w:rPr>
          <w:iCs/>
        </w:rPr>
        <w:t>Покупателя</w:t>
      </w:r>
      <w:r w:rsidR="00AE4FBF" w:rsidRPr="005F6C01">
        <w:rPr>
          <w:iCs/>
        </w:rPr>
        <w:t>.</w:t>
      </w:r>
    </w:p>
    <w:p w:rsidR="00AE4FBF" w:rsidRPr="005F6C01" w:rsidRDefault="003A0250" w:rsidP="00AE4FBF">
      <w:pPr>
        <w:contextualSpacing/>
        <w:jc w:val="both"/>
        <w:rPr>
          <w:iCs/>
        </w:rPr>
      </w:pPr>
      <w:r w:rsidRPr="00963A91">
        <w:rPr>
          <w:iCs/>
        </w:rPr>
        <w:t>3.</w:t>
      </w:r>
      <w:r w:rsidR="00AE4FBF" w:rsidRPr="00963A91">
        <w:rPr>
          <w:iCs/>
        </w:rPr>
        <w:t>3.</w:t>
      </w:r>
      <w:r w:rsidR="00AE4FBF" w:rsidRPr="005F6C01">
        <w:rPr>
          <w:b/>
          <w:iCs/>
        </w:rPr>
        <w:t xml:space="preserve"> </w:t>
      </w:r>
      <w:r w:rsidR="00AE4FBF" w:rsidRPr="005F6C01">
        <w:rPr>
          <w:iCs/>
        </w:rPr>
        <w:t>При осуществлении поставки обязательно представляются оригиналы или копии действующих сертификатов качества и сертификатов соответствия требованиям норматив</w:t>
      </w:r>
      <w:r w:rsidR="00CB1DB3">
        <w:rPr>
          <w:iCs/>
        </w:rPr>
        <w:t>ных документов на поставляемый Т</w:t>
      </w:r>
      <w:r w:rsidR="00AE4FBF" w:rsidRPr="005F6C01">
        <w:rPr>
          <w:iCs/>
        </w:rPr>
        <w:t>овар</w:t>
      </w:r>
      <w:r w:rsidR="00CB1DB3">
        <w:rPr>
          <w:iCs/>
        </w:rPr>
        <w:t xml:space="preserve"> в комплекте, в случае если Т</w:t>
      </w:r>
      <w:r w:rsidR="00AE4FBF" w:rsidRPr="005F6C01">
        <w:rPr>
          <w:iCs/>
        </w:rPr>
        <w:t>овар подлежит обязательной сертификации.</w:t>
      </w:r>
    </w:p>
    <w:p w:rsidR="00AE4FBF" w:rsidRPr="005F6C01" w:rsidRDefault="003A0250" w:rsidP="00AE4FBF">
      <w:pPr>
        <w:contextualSpacing/>
        <w:jc w:val="both"/>
        <w:rPr>
          <w:iCs/>
        </w:rPr>
      </w:pPr>
      <w:r w:rsidRPr="00963A91">
        <w:rPr>
          <w:iCs/>
        </w:rPr>
        <w:t>3.</w:t>
      </w:r>
      <w:r w:rsidR="00AE4FBF" w:rsidRPr="00963A91">
        <w:rPr>
          <w:iCs/>
        </w:rPr>
        <w:t>4.</w:t>
      </w:r>
      <w:r w:rsidR="00AE4FBF" w:rsidRPr="005F6C01">
        <w:rPr>
          <w:b/>
          <w:iCs/>
        </w:rPr>
        <w:t xml:space="preserve"> </w:t>
      </w:r>
      <w:r w:rsidR="00CB1DB3">
        <w:rPr>
          <w:iCs/>
        </w:rPr>
        <w:t>Поставляемый Т</w:t>
      </w:r>
      <w:r w:rsidR="00AE4FBF" w:rsidRPr="005F6C01">
        <w:rPr>
          <w:iCs/>
        </w:rPr>
        <w:t xml:space="preserve">овар </w:t>
      </w:r>
      <w:r w:rsidR="00CB1DB3">
        <w:rPr>
          <w:iCs/>
        </w:rPr>
        <w:t xml:space="preserve">в комплекте </w:t>
      </w:r>
      <w:r w:rsidR="00AE4FBF" w:rsidRPr="005F6C01">
        <w:rPr>
          <w:iCs/>
        </w:rPr>
        <w:t>должен соответствовать обязательным требованиям к его качеству и без</w:t>
      </w:r>
      <w:r w:rsidR="00CB1DB3">
        <w:rPr>
          <w:iCs/>
        </w:rPr>
        <w:t>опасности, предусмотренным для Т</w:t>
      </w:r>
      <w:r w:rsidR="00AE4FBF" w:rsidRPr="005F6C01">
        <w:rPr>
          <w:iCs/>
        </w:rPr>
        <w:t>овара данного вида действующим законодательством Российской Федерации, установленным в соответствии со статьей 469 ГК РФ.</w:t>
      </w:r>
    </w:p>
    <w:p w:rsidR="00AE4FBF" w:rsidRPr="005F6C01" w:rsidRDefault="00AE4FBF" w:rsidP="00AE4FBF">
      <w:pPr>
        <w:contextualSpacing/>
        <w:jc w:val="both"/>
        <w:rPr>
          <w:iCs/>
        </w:rPr>
      </w:pPr>
    </w:p>
    <w:p w:rsidR="00AE4FBF" w:rsidRPr="00963A91" w:rsidRDefault="00AE4FBF" w:rsidP="00963A91">
      <w:pPr>
        <w:numPr>
          <w:ilvl w:val="0"/>
          <w:numId w:val="15"/>
        </w:numPr>
        <w:contextualSpacing/>
        <w:jc w:val="center"/>
        <w:rPr>
          <w:b/>
          <w:iCs/>
        </w:rPr>
      </w:pPr>
      <w:r w:rsidRPr="005F6C01">
        <w:rPr>
          <w:b/>
          <w:iCs/>
        </w:rPr>
        <w:t>ТРЕБОВАНИЯ К СРОКУ</w:t>
      </w:r>
      <w:r w:rsidR="003335E4">
        <w:rPr>
          <w:b/>
          <w:iCs/>
        </w:rPr>
        <w:t xml:space="preserve"> И ОБЪЕМУ ПРЕДОСТАВЛЕНИЯ ГАРАНТИИ КАЧЕСТВА</w:t>
      </w:r>
    </w:p>
    <w:p w:rsidR="00AE4FBF" w:rsidRPr="005F6C01" w:rsidRDefault="003335E4" w:rsidP="00AE4FBF">
      <w:pPr>
        <w:contextualSpacing/>
        <w:jc w:val="both"/>
        <w:rPr>
          <w:iCs/>
        </w:rPr>
      </w:pPr>
      <w:r>
        <w:rPr>
          <w:iCs/>
        </w:rPr>
        <w:t>4.1.</w:t>
      </w:r>
      <w:r w:rsidR="00AE4FBF" w:rsidRPr="005F6C01">
        <w:rPr>
          <w:iCs/>
        </w:rPr>
        <w:t xml:space="preserve">Гарантии качества распространяются на весь поставленный по </w:t>
      </w:r>
      <w:r w:rsidR="00CB1DB3">
        <w:rPr>
          <w:iCs/>
        </w:rPr>
        <w:t>договору Т</w:t>
      </w:r>
      <w:r w:rsidR="00AE4FBF" w:rsidRPr="005F6C01">
        <w:rPr>
          <w:iCs/>
        </w:rPr>
        <w:t>овар</w:t>
      </w:r>
      <w:r w:rsidR="00CB1DB3">
        <w:rPr>
          <w:iCs/>
        </w:rPr>
        <w:t xml:space="preserve"> в комплекте</w:t>
      </w:r>
      <w:r w:rsidR="00AE4FBF" w:rsidRPr="005F6C01">
        <w:rPr>
          <w:iCs/>
        </w:rPr>
        <w:t>.</w:t>
      </w:r>
    </w:p>
    <w:p w:rsidR="00AE4FBF" w:rsidRDefault="003335E4" w:rsidP="00AE4FBF">
      <w:pPr>
        <w:contextualSpacing/>
        <w:jc w:val="both"/>
        <w:rPr>
          <w:iCs/>
        </w:rPr>
      </w:pPr>
      <w:r>
        <w:rPr>
          <w:iCs/>
        </w:rPr>
        <w:t>4.2.</w:t>
      </w:r>
      <w:r w:rsidR="00CB1DB3">
        <w:rPr>
          <w:iCs/>
        </w:rPr>
        <w:t>Гарантийный срок на Т</w:t>
      </w:r>
      <w:r w:rsidR="00AE4FBF" w:rsidRPr="005F6C01">
        <w:rPr>
          <w:iCs/>
        </w:rPr>
        <w:t xml:space="preserve">овар </w:t>
      </w:r>
      <w:r w:rsidR="00CB1DB3">
        <w:rPr>
          <w:iCs/>
        </w:rPr>
        <w:t xml:space="preserve">с комплектом </w:t>
      </w:r>
      <w:r w:rsidR="00AE4FBF" w:rsidRPr="005F6C01">
        <w:rPr>
          <w:iCs/>
        </w:rPr>
        <w:t>должен составлять не менее 12 (двенадц</w:t>
      </w:r>
      <w:r w:rsidR="00CB1DB3">
        <w:rPr>
          <w:iCs/>
        </w:rPr>
        <w:t>ати) месяцев с момента приёмки Т</w:t>
      </w:r>
      <w:r w:rsidR="00AE4FBF" w:rsidRPr="005F6C01">
        <w:rPr>
          <w:iCs/>
        </w:rPr>
        <w:t xml:space="preserve">овара </w:t>
      </w:r>
      <w:r w:rsidR="00CB1DB3">
        <w:rPr>
          <w:iCs/>
        </w:rPr>
        <w:t xml:space="preserve">в комплекте </w:t>
      </w:r>
      <w:r w:rsidR="00AE4FBF" w:rsidRPr="005F6C01">
        <w:rPr>
          <w:iCs/>
        </w:rPr>
        <w:t xml:space="preserve">и принятия его </w:t>
      </w:r>
      <w:r w:rsidR="00CB1DB3">
        <w:rPr>
          <w:iCs/>
        </w:rPr>
        <w:t>Покупателем</w:t>
      </w:r>
      <w:r w:rsidR="00AE4FBF" w:rsidRPr="005F6C01">
        <w:rPr>
          <w:iCs/>
        </w:rPr>
        <w:t>.</w:t>
      </w:r>
    </w:p>
    <w:p w:rsidR="003A0250" w:rsidRDefault="003335E4" w:rsidP="003335E4">
      <w:pPr>
        <w:jc w:val="both"/>
      </w:pPr>
      <w:r>
        <w:t>4.3.</w:t>
      </w:r>
      <w:r w:rsidRPr="003335E4">
        <w:t>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w:t>
      </w:r>
    </w:p>
    <w:p w:rsidR="003335E4" w:rsidRPr="003335E4" w:rsidRDefault="003335E4" w:rsidP="003335E4">
      <w:pPr>
        <w:jc w:val="both"/>
      </w:pPr>
      <w:r>
        <w:t>4.4.</w:t>
      </w:r>
      <w:r w:rsidRPr="003335E4">
        <w:t>В период гарантийного срока Поставщик осуществляет замену некачественного товара в течение одного дня, следующего за днем получения заявки от Заказчика, без дополнительного финансирования.</w:t>
      </w:r>
    </w:p>
    <w:p w:rsidR="003335E4" w:rsidRPr="003335E4" w:rsidRDefault="003335E4" w:rsidP="003335E4">
      <w:pPr>
        <w:jc w:val="both"/>
      </w:pPr>
      <w:r>
        <w:t>4.5.</w:t>
      </w:r>
      <w:r w:rsidRPr="003335E4">
        <w:t xml:space="preserve">Все предлагаемые Товары </w:t>
      </w:r>
      <w:r>
        <w:t xml:space="preserve">и его комплектующие </w:t>
      </w:r>
      <w:r w:rsidRPr="003335E4">
        <w:t>должны быть новыми. Поставщик далее гарантирует, что Товар</w:t>
      </w:r>
      <w:r>
        <w:t xml:space="preserve"> и весь комплект</w:t>
      </w:r>
      <w:r w:rsidRPr="003335E4">
        <w:t xml:space="preserve">, поставленный в рамках </w:t>
      </w:r>
      <w:r>
        <w:t>договора, не буду</w:t>
      </w:r>
      <w:r w:rsidRPr="003335E4">
        <w:t>т иметь дефектов, связанных с конструкцией, материалами и изготовлением.</w:t>
      </w:r>
      <w:r>
        <w:t xml:space="preserve"> </w:t>
      </w:r>
      <w:r w:rsidRPr="003335E4">
        <w:t>Поставщик несет ответственность за недостатки (дефекты) товара</w:t>
      </w:r>
      <w:r>
        <w:t xml:space="preserve"> и его комплектации</w:t>
      </w:r>
      <w:r w:rsidRPr="003335E4">
        <w:t>, обнаруженные в пределах гарантийного срока поставляемого товара</w:t>
      </w:r>
      <w:r>
        <w:t xml:space="preserve"> в комплекте</w:t>
      </w:r>
      <w:r w:rsidRPr="003335E4">
        <w:t>.</w:t>
      </w:r>
    </w:p>
    <w:p w:rsidR="003335E4" w:rsidRDefault="003335E4" w:rsidP="003335E4">
      <w:pPr>
        <w:jc w:val="both"/>
        <w:rPr>
          <w:iCs/>
        </w:rPr>
      </w:pPr>
    </w:p>
    <w:p w:rsidR="003A0250" w:rsidRDefault="003A0250" w:rsidP="003A0250">
      <w:pPr>
        <w:jc w:val="center"/>
        <w:rPr>
          <w:b/>
          <w:color w:val="000000"/>
        </w:rPr>
      </w:pPr>
      <w:r>
        <w:rPr>
          <w:b/>
          <w:color w:val="000000"/>
        </w:rPr>
        <w:t>5</w:t>
      </w:r>
      <w:r w:rsidRPr="003A0250">
        <w:rPr>
          <w:b/>
          <w:color w:val="000000"/>
        </w:rPr>
        <w:t xml:space="preserve">. </w:t>
      </w:r>
      <w:r>
        <w:rPr>
          <w:b/>
          <w:color w:val="000000"/>
        </w:rPr>
        <w:t>ТРЕБОВАНИЕ К ТАРЕ И УПАКОВКЕ</w:t>
      </w:r>
    </w:p>
    <w:p w:rsidR="003A0250" w:rsidRPr="003A0250" w:rsidRDefault="003A0250" w:rsidP="003A0250">
      <w:pPr>
        <w:rPr>
          <w:b/>
          <w:color w:val="000000"/>
        </w:rPr>
      </w:pPr>
      <w:r>
        <w:t>5.1.</w:t>
      </w:r>
      <w:r w:rsidRPr="003A0250">
        <w:t>Поставщик обязан передать Заказчику товар в таре и (или) упаковке, обеспечивающей сохранность товаров такого рода при обычных условиях хранения и транспортировки.</w:t>
      </w:r>
    </w:p>
    <w:p w:rsidR="003A0250" w:rsidRPr="003335E4" w:rsidRDefault="003A0250" w:rsidP="003335E4">
      <w:pPr>
        <w:jc w:val="both"/>
      </w:pPr>
      <w:r>
        <w:t>5.2.</w:t>
      </w:r>
      <w:r w:rsidRPr="003A0250">
        <w:t>Упаковка товара должна исключать возможность повреждений поставляемого товара.</w:t>
      </w:r>
    </w:p>
    <w:p w:rsidR="003335E4" w:rsidRDefault="003335E4" w:rsidP="003A0250">
      <w:pPr>
        <w:jc w:val="center"/>
        <w:rPr>
          <w:b/>
          <w:color w:val="000000"/>
        </w:rPr>
      </w:pPr>
    </w:p>
    <w:p w:rsidR="003A0250" w:rsidRPr="003A0250" w:rsidRDefault="003335E4" w:rsidP="003335E4">
      <w:pPr>
        <w:pStyle w:val="affffa"/>
      </w:pPr>
      <w:r>
        <w:rPr>
          <w:b/>
          <w:color w:val="000000"/>
        </w:rPr>
        <w:t>6.</w:t>
      </w:r>
      <w:r w:rsidR="003A0250" w:rsidRPr="003A0250">
        <w:rPr>
          <w:b/>
          <w:color w:val="000000"/>
        </w:rPr>
        <w:t xml:space="preserve">ТРЕБОВАНИЯ К ТОВАРУ С КОМПЛЕКТУЮЩИМИ В КОМПЛЕКТЕ И ИНЫЕ ПОКАЗАТЕЛИ, СВЯЗАННЫЕ С ОПРЕДЕЛЕНИЕМ СООТВЕТСТВИЯ ТОВАРА В КОМПЛЕКТЕ ПОТРЕБНОСТЯМ ПОКУПАТЕЛЯ (ПРИЕМКА ТОВАРА) </w:t>
      </w:r>
    </w:p>
    <w:p w:rsidR="003A0250" w:rsidRPr="003A0250" w:rsidRDefault="003335E4" w:rsidP="003A0250">
      <w:pPr>
        <w:contextualSpacing/>
        <w:jc w:val="both"/>
        <w:rPr>
          <w:iCs/>
        </w:rPr>
      </w:pPr>
      <w:r>
        <w:rPr>
          <w:iCs/>
        </w:rPr>
        <w:t>6</w:t>
      </w:r>
      <w:r w:rsidR="003A0250">
        <w:rPr>
          <w:iCs/>
        </w:rPr>
        <w:t xml:space="preserve">.1. </w:t>
      </w:r>
      <w:r w:rsidR="003A0250" w:rsidRPr="003A0250">
        <w:rPr>
          <w:iCs/>
        </w:rPr>
        <w:t xml:space="preserve">При приемке товара </w:t>
      </w:r>
      <w:r w:rsidR="003A0250">
        <w:rPr>
          <w:iCs/>
        </w:rPr>
        <w:t>Покупатель</w:t>
      </w:r>
      <w:r w:rsidR="003A0250" w:rsidRPr="003A0250">
        <w:rPr>
          <w:iCs/>
        </w:rPr>
        <w:t xml:space="preserve"> проверяет его соответствие сведениям, указанным в транспортных и сопроводительных документах по: наименованию, количеству, комплектности, объему и качеству требованиям, установленным </w:t>
      </w:r>
      <w:r w:rsidR="003A0250">
        <w:rPr>
          <w:iCs/>
        </w:rPr>
        <w:t>Договором</w:t>
      </w:r>
      <w:r w:rsidR="003A0250" w:rsidRPr="003A0250">
        <w:rPr>
          <w:iCs/>
        </w:rPr>
        <w:t>.</w:t>
      </w:r>
    </w:p>
    <w:p w:rsidR="003A0250" w:rsidRPr="003A0250" w:rsidRDefault="003A0250" w:rsidP="003A0250">
      <w:pPr>
        <w:contextualSpacing/>
        <w:jc w:val="both"/>
        <w:rPr>
          <w:iCs/>
        </w:rPr>
      </w:pPr>
      <w:r w:rsidRPr="003A0250">
        <w:rPr>
          <w:iCs/>
        </w:rPr>
        <w:t>Приемка товара включает:</w:t>
      </w:r>
    </w:p>
    <w:p w:rsidR="003A0250" w:rsidRPr="003A0250" w:rsidRDefault="003A0250" w:rsidP="003A0250">
      <w:pPr>
        <w:contextualSpacing/>
        <w:jc w:val="both"/>
        <w:rPr>
          <w:iCs/>
        </w:rPr>
      </w:pPr>
      <w:r w:rsidRPr="003A0250">
        <w:rPr>
          <w:iCs/>
        </w:rPr>
        <w:t xml:space="preserve">- проверку соответствия ассортимента, количества, качества, цены поставленного Товара требованиям, установленным настоящим </w:t>
      </w:r>
      <w:r>
        <w:rPr>
          <w:iCs/>
        </w:rPr>
        <w:t>Договор</w:t>
      </w:r>
      <w:r w:rsidRPr="003A0250">
        <w:rPr>
          <w:iCs/>
        </w:rPr>
        <w:t>ом;</w:t>
      </w:r>
    </w:p>
    <w:p w:rsidR="003A0250" w:rsidRPr="003A0250" w:rsidRDefault="003A0250" w:rsidP="003A0250">
      <w:pPr>
        <w:contextualSpacing/>
        <w:jc w:val="both"/>
        <w:rPr>
          <w:iCs/>
        </w:rPr>
      </w:pPr>
      <w:r w:rsidRPr="003A0250">
        <w:rPr>
          <w:iCs/>
        </w:rPr>
        <w:t>- проверку полноты и правильности оформления товарной накладной;</w:t>
      </w:r>
    </w:p>
    <w:p w:rsidR="003A0250" w:rsidRPr="003A0250" w:rsidRDefault="003A0250" w:rsidP="003A0250">
      <w:pPr>
        <w:contextualSpacing/>
        <w:jc w:val="both"/>
        <w:rPr>
          <w:iCs/>
        </w:rPr>
      </w:pPr>
      <w:r w:rsidRPr="003A0250">
        <w:rPr>
          <w:iCs/>
        </w:rPr>
        <w:t>- контроль наличия / отсутствия повреждений транспортной и оригинальной упаковки;</w:t>
      </w:r>
    </w:p>
    <w:p w:rsidR="003A0250" w:rsidRDefault="003A0250" w:rsidP="003A0250">
      <w:pPr>
        <w:contextualSpacing/>
        <w:jc w:val="both"/>
        <w:rPr>
          <w:iCs/>
        </w:rPr>
      </w:pPr>
      <w:r w:rsidRPr="003A0250">
        <w:rPr>
          <w:iCs/>
        </w:rPr>
        <w:t>- проверку наличия документов, удостоверяющих качество Товара</w:t>
      </w:r>
      <w:r>
        <w:rPr>
          <w:iCs/>
        </w:rPr>
        <w:t xml:space="preserve"> в комплекте</w:t>
      </w:r>
      <w:r w:rsidRPr="003A0250">
        <w:rPr>
          <w:iCs/>
        </w:rPr>
        <w:t>: регистрационного удостоверения, паспорта производителя, сертификата соответствия или декларации о соответствии, иных документов, подтверждающих качество товара</w:t>
      </w:r>
      <w:r>
        <w:rPr>
          <w:iCs/>
        </w:rPr>
        <w:t>.</w:t>
      </w:r>
    </w:p>
    <w:p w:rsidR="003A0250" w:rsidRDefault="003335E4" w:rsidP="003A0250">
      <w:pPr>
        <w:jc w:val="both"/>
      </w:pPr>
      <w:r>
        <w:rPr>
          <w:iCs/>
        </w:rPr>
        <w:t>6</w:t>
      </w:r>
      <w:r w:rsidR="003A0250">
        <w:rPr>
          <w:iCs/>
        </w:rPr>
        <w:t xml:space="preserve">.2. </w:t>
      </w:r>
      <w:r w:rsidR="003A0250" w:rsidRPr="003A0250">
        <w:t xml:space="preserve">Соответствие поставленного товара подтверждается подписанием </w:t>
      </w:r>
      <w:r w:rsidR="003A0250">
        <w:t xml:space="preserve">Покупателем </w:t>
      </w:r>
      <w:r w:rsidR="003A0250" w:rsidRPr="003A0250">
        <w:t xml:space="preserve"> акта сдачи-приемки товара</w:t>
      </w:r>
      <w:r w:rsidR="003A0250">
        <w:t>.</w:t>
      </w:r>
    </w:p>
    <w:p w:rsidR="003335E4" w:rsidRPr="003A0250" w:rsidRDefault="003335E4" w:rsidP="003A0250">
      <w:pPr>
        <w:jc w:val="both"/>
      </w:pPr>
    </w:p>
    <w:p w:rsidR="003335E4" w:rsidRPr="003335E4" w:rsidRDefault="003335E4" w:rsidP="003335E4">
      <w:pPr>
        <w:jc w:val="center"/>
        <w:rPr>
          <w:b/>
          <w:color w:val="000000"/>
        </w:rPr>
      </w:pPr>
      <w:r>
        <w:rPr>
          <w:b/>
          <w:bCs/>
          <w:color w:val="000000"/>
        </w:rPr>
        <w:t xml:space="preserve">7. ТРЕБОВАНИЯ К КАЧЕСТВУ И БЕЗОПАСНОСТИ ТОВАРА В КОМПЛЕКТЕ </w:t>
      </w:r>
    </w:p>
    <w:p w:rsidR="003335E4" w:rsidRPr="003335E4" w:rsidRDefault="003335E4" w:rsidP="003335E4">
      <w:pPr>
        <w:jc w:val="both"/>
      </w:pPr>
      <w:r>
        <w:t>7.1.</w:t>
      </w:r>
      <w:r w:rsidRPr="003335E4">
        <w:t>Требования к качеству, техническим характеристикам Товара, их безопасности, требования к функциональным характеристикам (потребительским свойствам) Товара:</w:t>
      </w:r>
    </w:p>
    <w:p w:rsidR="003335E4" w:rsidRPr="003335E4" w:rsidRDefault="003335E4" w:rsidP="003335E4">
      <w:pPr>
        <w:jc w:val="both"/>
      </w:pPr>
      <w:r>
        <w:t>7</w:t>
      </w:r>
      <w:r w:rsidRPr="003335E4">
        <w:t xml:space="preserve">.1.1. Качество поставляемого Товара </w:t>
      </w:r>
      <w:r>
        <w:t xml:space="preserve">в комплекте </w:t>
      </w:r>
      <w:r w:rsidRPr="003335E4">
        <w:t>должно удовлетворять требованиям нормативных правовых актов РФ.</w:t>
      </w:r>
    </w:p>
    <w:p w:rsidR="003335E4" w:rsidRPr="003335E4" w:rsidRDefault="003335E4" w:rsidP="0090202E">
      <w:pPr>
        <w:jc w:val="both"/>
      </w:pPr>
      <w:r w:rsidRPr="003335E4">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335E4" w:rsidRPr="003335E4" w:rsidRDefault="0090202E" w:rsidP="0090202E">
      <w:pPr>
        <w:jc w:val="both"/>
      </w:pPr>
      <w:r>
        <w:t>7</w:t>
      </w:r>
      <w:r w:rsidR="003335E4" w:rsidRPr="003335E4">
        <w:t xml:space="preserve">.1.2. При поставке Товара Поставщик передает </w:t>
      </w:r>
      <w:r>
        <w:t>Покупателю</w:t>
      </w:r>
      <w:r w:rsidR="003335E4" w:rsidRPr="003335E4">
        <w:t xml:space="preserve"> документы, подтверждающие соответствие Товара: технические паспорта и/или другие документы, удостоверяющие качество Товара; сертификаты соответствия и/или декларации о соответствии на Товары, для которых предусмотрена обязательная сертификация и/или иные документы, подтверждающие качество Товара.</w:t>
      </w:r>
    </w:p>
    <w:p w:rsidR="003335E4" w:rsidRPr="003335E4" w:rsidRDefault="0090202E" w:rsidP="0090202E">
      <w:pPr>
        <w:jc w:val="both"/>
      </w:pPr>
      <w:r>
        <w:t>7</w:t>
      </w:r>
      <w:r w:rsidR="003335E4" w:rsidRPr="003335E4">
        <w:t>.1.3. При поставке товара Поставщиком должна быть обеспечена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N 2300-1 «О защите прав потребителей»).</w:t>
      </w:r>
    </w:p>
    <w:p w:rsidR="003335E4" w:rsidRPr="003335E4" w:rsidRDefault="003335E4" w:rsidP="0090202E">
      <w:pPr>
        <w:jc w:val="both"/>
      </w:pPr>
      <w:r w:rsidRPr="003335E4">
        <w:rPr>
          <w:bCs/>
        </w:rPr>
        <w:t xml:space="preserve">В соответствии со статьей 7 </w:t>
      </w:r>
      <w:r w:rsidRPr="003335E4">
        <w:t>Федерального закона Российской Федерации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 иными правовыми актами.</w:t>
      </w:r>
    </w:p>
    <w:p w:rsidR="003335E4" w:rsidRPr="003335E4" w:rsidRDefault="003335E4" w:rsidP="0090202E">
      <w:pPr>
        <w:jc w:val="both"/>
      </w:pPr>
      <w:r w:rsidRPr="003335E4">
        <w:t xml:space="preserve">Поставляемый товар должен соответствовать требованиям безопасности, установленными в Российской Федерации. Поставляемый товар должен быть экологически безопасен для человека. Товар </w:t>
      </w:r>
      <w:r w:rsidR="0090202E">
        <w:t xml:space="preserve">в комплекте </w:t>
      </w:r>
      <w:r w:rsidRPr="003335E4">
        <w:t>должен отвечать требованиям к допустимому содержанию химических, радиоактивных, биологических активных веществ и их соединений, представляющих опасность для здоровья человека.</w:t>
      </w:r>
    </w:p>
    <w:p w:rsidR="003335E4" w:rsidRPr="003335E4" w:rsidRDefault="0090202E" w:rsidP="0090202E">
      <w:pPr>
        <w:jc w:val="both"/>
      </w:pPr>
      <w:r>
        <w:t>7</w:t>
      </w:r>
      <w:r w:rsidR="003335E4" w:rsidRPr="003335E4">
        <w:t xml:space="preserve">.1.4. Во время поставки Товара </w:t>
      </w:r>
      <w:r>
        <w:t xml:space="preserve">в комплекте </w:t>
      </w:r>
      <w:r w:rsidR="003335E4" w:rsidRPr="003335E4">
        <w:t>Поставщик должен обеспечить соблюдение необходимых норм пожарной безопасности, техники безопасности, охраны окружающей среды.</w:t>
      </w:r>
    </w:p>
    <w:p w:rsidR="003335E4" w:rsidRPr="003335E4" w:rsidRDefault="0090202E" w:rsidP="0090202E">
      <w:pPr>
        <w:tabs>
          <w:tab w:val="left" w:pos="1134"/>
        </w:tabs>
        <w:jc w:val="both"/>
      </w:pPr>
      <w:r>
        <w:t>7</w:t>
      </w:r>
      <w:r w:rsidR="003335E4" w:rsidRPr="003335E4">
        <w:t>.2. Требования к размерам, упаковке Товара</w:t>
      </w:r>
      <w:r>
        <w:t xml:space="preserve"> в комплекте</w:t>
      </w:r>
      <w:r w:rsidR="003335E4" w:rsidRPr="003335E4">
        <w:t>:</w:t>
      </w:r>
    </w:p>
    <w:p w:rsidR="003335E4" w:rsidRPr="003335E4" w:rsidRDefault="0090202E" w:rsidP="0090202E">
      <w:pPr>
        <w:jc w:val="both"/>
      </w:pPr>
      <w:r>
        <w:t>7</w:t>
      </w:r>
      <w:r w:rsidR="003335E4" w:rsidRPr="003335E4">
        <w:t>.2.1. Тара и упаковка должны обеспечивать сохранность Товара при его транспортировке и хранении.</w:t>
      </w:r>
    </w:p>
    <w:p w:rsidR="003335E4" w:rsidRDefault="0090202E" w:rsidP="0090202E">
      <w:pPr>
        <w:jc w:val="both"/>
      </w:pPr>
      <w:r>
        <w:t>7</w:t>
      </w:r>
      <w:r w:rsidR="003335E4" w:rsidRPr="003335E4">
        <w:t>.2.2.Товар должен поставляться в упаковке производителя.</w:t>
      </w:r>
    </w:p>
    <w:p w:rsidR="003335E4" w:rsidRPr="003335E4" w:rsidRDefault="003335E4" w:rsidP="003335E4">
      <w:pPr>
        <w:tabs>
          <w:tab w:val="left" w:pos="1134"/>
        </w:tabs>
        <w:ind w:firstLine="540"/>
        <w:jc w:val="both"/>
      </w:pPr>
    </w:p>
    <w:p w:rsidR="003335E4" w:rsidRPr="003A0250" w:rsidRDefault="0090202E" w:rsidP="003335E4">
      <w:pPr>
        <w:jc w:val="center"/>
        <w:rPr>
          <w:b/>
          <w:color w:val="000000"/>
        </w:rPr>
      </w:pPr>
      <w:r>
        <w:rPr>
          <w:b/>
          <w:color w:val="000000"/>
        </w:rPr>
        <w:t>8</w:t>
      </w:r>
      <w:r w:rsidR="003335E4" w:rsidRPr="003A0250">
        <w:rPr>
          <w:b/>
          <w:color w:val="000000"/>
        </w:rPr>
        <w:t>. ПОРЯДОК ФОРМИРОВАНИЯ ЦЕНЫ ДОГОВОРА</w:t>
      </w:r>
    </w:p>
    <w:p w:rsidR="003335E4" w:rsidRPr="003A0250" w:rsidRDefault="0090202E" w:rsidP="003335E4">
      <w:pPr>
        <w:jc w:val="both"/>
      </w:pPr>
      <w:r>
        <w:rPr>
          <w:color w:val="000000"/>
        </w:rPr>
        <w:t>8</w:t>
      </w:r>
      <w:r w:rsidR="003335E4">
        <w:rPr>
          <w:color w:val="000000"/>
        </w:rPr>
        <w:t>.1.</w:t>
      </w:r>
      <w:r w:rsidR="003335E4" w:rsidRPr="003A0250">
        <w:rPr>
          <w:color w:val="000000"/>
        </w:rPr>
        <w:t xml:space="preserve">Начальная (максимальная) цена Контракта сформирована исходя из результатов исследования рынка и мониторинга цен товаров подобного рода, а именно - </w:t>
      </w:r>
      <w:r w:rsidR="003335E4" w:rsidRPr="003A0250">
        <w:t>средняя цена из  трех коммерческих предложений (Приложение №1</w:t>
      </w:r>
      <w:r w:rsidR="003335E4" w:rsidRPr="003A0250">
        <w:rPr>
          <w:bCs/>
        </w:rPr>
        <w:t xml:space="preserve"> к настоящему Техническому заданию</w:t>
      </w:r>
      <w:r w:rsidR="003335E4" w:rsidRPr="003A0250">
        <w:t>).</w:t>
      </w:r>
    </w:p>
    <w:p w:rsidR="003335E4" w:rsidRPr="003A0250" w:rsidRDefault="0090202E" w:rsidP="003335E4">
      <w:pPr>
        <w:shd w:val="clear" w:color="auto" w:fill="FFFFFF"/>
        <w:tabs>
          <w:tab w:val="left" w:pos="0"/>
        </w:tabs>
        <w:jc w:val="both"/>
        <w:rPr>
          <w:color w:val="000000"/>
        </w:rPr>
      </w:pPr>
      <w:r>
        <w:rPr>
          <w:color w:val="000000"/>
        </w:rPr>
        <w:t>8</w:t>
      </w:r>
      <w:r w:rsidR="003335E4">
        <w:rPr>
          <w:color w:val="000000"/>
        </w:rPr>
        <w:t>.2.</w:t>
      </w:r>
      <w:r w:rsidR="003335E4" w:rsidRPr="003A0250">
        <w:rPr>
          <w:color w:val="000000"/>
        </w:rPr>
        <w:t>В цену Контракта включаются все расходы на поставку товара, включая расходы по упаковке, доставке, погрузо-разгрузочным работам, хранению товара, а также расходы на страхование, уплату таможенных пошлин, налогов и других обязательных платежей.</w:t>
      </w:r>
    </w:p>
    <w:p w:rsidR="003335E4" w:rsidRDefault="0090202E" w:rsidP="003335E4">
      <w:pPr>
        <w:jc w:val="both"/>
        <w:rPr>
          <w:color w:val="000000"/>
        </w:rPr>
      </w:pPr>
      <w:r>
        <w:rPr>
          <w:color w:val="000000"/>
        </w:rPr>
        <w:t>8</w:t>
      </w:r>
      <w:r w:rsidR="003335E4">
        <w:rPr>
          <w:color w:val="000000"/>
        </w:rPr>
        <w:t>.3.</w:t>
      </w:r>
      <w:r w:rsidR="003335E4" w:rsidRPr="003A0250">
        <w:rPr>
          <w:color w:val="000000"/>
        </w:rPr>
        <w:t>На основании предложенной участником аукциона цены Контракта Заказчиком будет произведен расчет коэффициента аукционного снижения.</w:t>
      </w:r>
    </w:p>
    <w:p w:rsidR="003335E4" w:rsidRPr="003A0250" w:rsidRDefault="0090202E" w:rsidP="003335E4">
      <w:pPr>
        <w:jc w:val="both"/>
        <w:rPr>
          <w:color w:val="000000"/>
        </w:rPr>
      </w:pPr>
      <w:r>
        <w:rPr>
          <w:color w:val="000000"/>
        </w:rPr>
        <w:t>8</w:t>
      </w:r>
      <w:r w:rsidR="003335E4">
        <w:rPr>
          <w:color w:val="000000"/>
        </w:rPr>
        <w:t>.4.</w:t>
      </w:r>
      <w:r w:rsidR="003335E4" w:rsidRPr="003A0250">
        <w:rPr>
          <w:color w:val="000000"/>
        </w:rPr>
        <w:t xml:space="preserve">Цена </w:t>
      </w:r>
      <w:r w:rsidR="003335E4">
        <w:rPr>
          <w:color w:val="000000"/>
        </w:rPr>
        <w:t>Договор</w:t>
      </w:r>
      <w:r w:rsidR="003335E4" w:rsidRPr="003A0250">
        <w:rPr>
          <w:color w:val="000000"/>
        </w:rPr>
        <w:t xml:space="preserve">а формируется участником на основе прилагаемого </w:t>
      </w:r>
      <w:r w:rsidR="003335E4">
        <w:rPr>
          <w:color w:val="000000"/>
        </w:rPr>
        <w:t>Покупателем</w:t>
      </w:r>
      <w:r w:rsidR="003335E4" w:rsidRPr="003A0250">
        <w:rPr>
          <w:color w:val="000000"/>
        </w:rPr>
        <w:t xml:space="preserve"> расчета начальной (максимальной) цены </w:t>
      </w:r>
      <w:r w:rsidR="003335E4">
        <w:rPr>
          <w:color w:val="000000"/>
        </w:rPr>
        <w:t>Договор</w:t>
      </w:r>
      <w:r w:rsidR="003335E4" w:rsidRPr="003A0250">
        <w:rPr>
          <w:color w:val="000000"/>
        </w:rPr>
        <w:t xml:space="preserve">а (Приложение к </w:t>
      </w:r>
      <w:r w:rsidR="003335E4">
        <w:rPr>
          <w:color w:val="000000"/>
        </w:rPr>
        <w:t>аукционной документации</w:t>
      </w:r>
      <w:r w:rsidR="003335E4" w:rsidRPr="003A0250">
        <w:rPr>
          <w:color w:val="000000"/>
        </w:rPr>
        <w:t>), треб</w:t>
      </w:r>
      <w:r w:rsidR="003335E4">
        <w:rPr>
          <w:color w:val="000000"/>
        </w:rPr>
        <w:t>ованиям к поставляемым товарам</w:t>
      </w:r>
      <w:r w:rsidR="003335E4" w:rsidRPr="003A0250">
        <w:rPr>
          <w:color w:val="000000"/>
        </w:rPr>
        <w:t>.</w:t>
      </w:r>
    </w:p>
    <w:p w:rsidR="003A0250" w:rsidRDefault="003A0250" w:rsidP="003A0250">
      <w:pPr>
        <w:contextualSpacing/>
        <w:jc w:val="both"/>
        <w:rPr>
          <w:iCs/>
        </w:rPr>
      </w:pPr>
    </w:p>
    <w:p w:rsidR="00CB1DB3" w:rsidRDefault="00CB1DB3" w:rsidP="00AE4FBF">
      <w:pPr>
        <w:contextualSpacing/>
        <w:jc w:val="both"/>
        <w:rPr>
          <w:iCs/>
        </w:rPr>
      </w:pPr>
    </w:p>
    <w:p w:rsidR="00963A91" w:rsidRDefault="00963A91" w:rsidP="00AE4FBF">
      <w:pPr>
        <w:contextualSpacing/>
        <w:jc w:val="both"/>
        <w:rPr>
          <w:iCs/>
        </w:rPr>
      </w:pPr>
    </w:p>
    <w:p w:rsidR="00963A91" w:rsidRDefault="00963A91" w:rsidP="00AE4FBF">
      <w:pPr>
        <w:contextualSpacing/>
        <w:jc w:val="both"/>
        <w:rPr>
          <w:iCs/>
        </w:rPr>
      </w:pPr>
    </w:p>
    <w:p w:rsidR="00963A91" w:rsidRPr="005F6C01" w:rsidRDefault="00963A91" w:rsidP="00AE4FBF">
      <w:pPr>
        <w:contextualSpacing/>
        <w:jc w:val="both"/>
        <w:rPr>
          <w:iCs/>
        </w:rPr>
      </w:pPr>
    </w:p>
    <w:p w:rsidR="00AE4FBF" w:rsidRPr="00CB1DB3" w:rsidRDefault="00CB1DB3" w:rsidP="006249A3">
      <w:pPr>
        <w:pStyle w:val="affffa"/>
        <w:numPr>
          <w:ilvl w:val="0"/>
          <w:numId w:val="24"/>
        </w:numPr>
        <w:jc w:val="center"/>
        <w:rPr>
          <w:rFonts w:eastAsia="Calibri"/>
          <w:b/>
          <w:lang w:eastAsia="en-US"/>
        </w:rPr>
      </w:pPr>
      <w:r w:rsidRPr="00CB1DB3">
        <w:rPr>
          <w:rFonts w:eastAsia="Calibri"/>
          <w:b/>
          <w:lang w:eastAsia="en-US"/>
        </w:rPr>
        <w:t>ХАРАКТЕРИСТИКИ И ОПИСАНИЕ ОБЪЕКТА ЗАКУПКИ</w:t>
      </w:r>
    </w:p>
    <w:p w:rsidR="00CB1DB3" w:rsidRPr="00CB1DB3" w:rsidRDefault="00CB1DB3" w:rsidP="00CB1DB3">
      <w:pPr>
        <w:pStyle w:val="affffa"/>
        <w:rPr>
          <w:rFonts w:eastAsia="Calibri"/>
          <w:b/>
          <w:lang w:eastAsia="en-US"/>
        </w:rPr>
      </w:pPr>
    </w:p>
    <w:p w:rsidR="00490F3A" w:rsidRPr="00490F3A" w:rsidRDefault="00490F3A" w:rsidP="00490F3A">
      <w:pPr>
        <w:outlineLvl w:val="0"/>
      </w:pPr>
      <w:r>
        <w:t>Описание товара, т</w:t>
      </w:r>
      <w:r w:rsidRPr="00490F3A">
        <w:t>ребования</w:t>
      </w:r>
      <w:r>
        <w:t xml:space="preserve"> (функциональные, технические, качественные, эксплуатационные) </w:t>
      </w:r>
      <w:r w:rsidRPr="00490F3A">
        <w:t xml:space="preserve"> к значениям показателей (характеристик) товара, или эквивалентности предлагаемого к поставке товара</w:t>
      </w:r>
      <w:r>
        <w:t xml:space="preserve"> в комплекте (комплектующие, аксессуары)</w:t>
      </w:r>
      <w:r w:rsidRPr="00490F3A">
        <w:t xml:space="preserve">, товара используемого для выполнения работы, оказания услуги, позволяющие определить соответствие потребностям </w:t>
      </w:r>
      <w:r>
        <w:t xml:space="preserve">Покупателя, </w:t>
      </w:r>
      <w:r w:rsidRPr="00D43CC4">
        <w:rPr>
          <w:rFonts w:eastAsia="Calibri"/>
          <w:lang w:eastAsia="en-US"/>
        </w:rPr>
        <w:t>приведены в Таблице 1 «Спецификация поставляемого Товара</w:t>
      </w:r>
      <w:r w:rsidR="0090202E">
        <w:rPr>
          <w:rFonts w:eastAsia="Calibri"/>
          <w:lang w:eastAsia="en-US"/>
        </w:rPr>
        <w:t xml:space="preserve"> в комплекте</w:t>
      </w:r>
      <w:r w:rsidRPr="00D43CC4">
        <w:rPr>
          <w:rFonts w:eastAsia="Calibri"/>
          <w:lang w:eastAsia="en-US"/>
        </w:rPr>
        <w:t>».</w:t>
      </w:r>
    </w:p>
    <w:p w:rsidR="00AE4FBF" w:rsidRPr="00D43CC4" w:rsidRDefault="00AE4FBF" w:rsidP="00AE4FBF">
      <w:pPr>
        <w:jc w:val="both"/>
        <w:rPr>
          <w:rFonts w:eastAsia="Calibri"/>
          <w:lang w:eastAsia="en-US"/>
        </w:rPr>
      </w:pPr>
    </w:p>
    <w:p w:rsidR="00AE4FBF" w:rsidRPr="00D43CC4" w:rsidRDefault="00AE4FBF" w:rsidP="00AE4FBF">
      <w:pPr>
        <w:jc w:val="right"/>
        <w:rPr>
          <w:rFonts w:eastAsia="Calibri"/>
          <w:b/>
          <w:lang w:eastAsia="en-US"/>
        </w:rPr>
      </w:pPr>
      <w:r w:rsidRPr="00D43CC4">
        <w:rPr>
          <w:rFonts w:eastAsia="Calibri"/>
          <w:b/>
          <w:lang w:eastAsia="en-US"/>
        </w:rPr>
        <w:t>Таблица 1</w:t>
      </w:r>
    </w:p>
    <w:p w:rsidR="00AE4FBF" w:rsidRPr="00D43CC4" w:rsidRDefault="00AE4FBF" w:rsidP="00AE4FBF">
      <w:pPr>
        <w:jc w:val="center"/>
        <w:rPr>
          <w:rFonts w:eastAsia="Calibri"/>
          <w:b/>
          <w:lang w:eastAsia="en-US"/>
        </w:rPr>
      </w:pPr>
      <w:r w:rsidRPr="00D43CC4">
        <w:rPr>
          <w:rFonts w:eastAsia="Calibri"/>
          <w:b/>
          <w:lang w:eastAsia="en-US"/>
        </w:rPr>
        <w:t>Спецификация поставляемого Товара</w:t>
      </w:r>
      <w:r w:rsidR="0090202E">
        <w:rPr>
          <w:rFonts w:eastAsia="Calibri"/>
          <w:b/>
          <w:lang w:eastAsia="en-US"/>
        </w:rPr>
        <w:t xml:space="preserve"> в комплекте</w:t>
      </w:r>
    </w:p>
    <w:p w:rsidR="00AE4FBF" w:rsidRPr="00D43CC4" w:rsidRDefault="00AE4FBF" w:rsidP="00AE4FBF">
      <w:pPr>
        <w:jc w:val="center"/>
        <w:rPr>
          <w:rFonts w:eastAsia="Calibri"/>
          <w:b/>
          <w:sz w:val="16"/>
          <w:szCs w:val="16"/>
          <w:lang w:eastAsia="en-US"/>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88"/>
        <w:gridCol w:w="1814"/>
        <w:gridCol w:w="3686"/>
        <w:gridCol w:w="1559"/>
        <w:gridCol w:w="708"/>
        <w:gridCol w:w="709"/>
      </w:tblGrid>
      <w:tr w:rsidR="00AE4FBF" w:rsidRPr="00D43CC4" w:rsidTr="000A1575">
        <w:trPr>
          <w:trHeight w:val="70"/>
        </w:trPr>
        <w:tc>
          <w:tcPr>
            <w:tcW w:w="567" w:type="dxa"/>
            <w:vMerge w:val="restart"/>
            <w:vAlign w:val="center"/>
          </w:tcPr>
          <w:p w:rsidR="00AE4FBF" w:rsidRPr="00D43CC4" w:rsidRDefault="00AE4FBF" w:rsidP="000A1575">
            <w:pPr>
              <w:jc w:val="center"/>
              <w:rPr>
                <w:rFonts w:eastAsia="Calibri"/>
                <w:b/>
                <w:sz w:val="20"/>
                <w:szCs w:val="20"/>
                <w:lang w:val="en-IN" w:eastAsia="en-US"/>
              </w:rPr>
            </w:pPr>
            <w:r w:rsidRPr="00D43CC4">
              <w:rPr>
                <w:rFonts w:eastAsia="Calibri"/>
                <w:b/>
                <w:sz w:val="20"/>
                <w:szCs w:val="20"/>
                <w:lang w:val="en-IN" w:eastAsia="en-US"/>
              </w:rPr>
              <w:t>№</w:t>
            </w:r>
          </w:p>
          <w:p w:rsidR="00AE4FBF" w:rsidRPr="00D43CC4" w:rsidRDefault="00AE4FBF" w:rsidP="000A1575">
            <w:pPr>
              <w:jc w:val="center"/>
              <w:rPr>
                <w:rFonts w:eastAsia="Calibri"/>
                <w:b/>
                <w:sz w:val="20"/>
                <w:szCs w:val="20"/>
                <w:lang w:val="en-IN" w:eastAsia="en-US"/>
              </w:rPr>
            </w:pPr>
            <w:r w:rsidRPr="00D43CC4">
              <w:rPr>
                <w:rFonts w:eastAsia="Calibri"/>
                <w:b/>
                <w:sz w:val="20"/>
                <w:szCs w:val="20"/>
                <w:lang w:val="en-IN" w:eastAsia="en-US"/>
              </w:rPr>
              <w:t>п/п</w:t>
            </w:r>
          </w:p>
        </w:tc>
        <w:tc>
          <w:tcPr>
            <w:tcW w:w="1588" w:type="dxa"/>
            <w:vMerge w:val="restart"/>
            <w:vAlign w:val="center"/>
          </w:tcPr>
          <w:p w:rsidR="00AE4FBF" w:rsidRPr="00D43CC4" w:rsidRDefault="00AE4FBF" w:rsidP="000A1575">
            <w:pPr>
              <w:jc w:val="center"/>
              <w:rPr>
                <w:rFonts w:eastAsia="Calibri"/>
                <w:b/>
                <w:sz w:val="20"/>
                <w:szCs w:val="20"/>
                <w:lang w:val="en-IN" w:eastAsia="en-US"/>
              </w:rPr>
            </w:pPr>
            <w:r w:rsidRPr="00D43CC4">
              <w:rPr>
                <w:rFonts w:eastAsia="Calibri"/>
                <w:b/>
                <w:sz w:val="20"/>
                <w:szCs w:val="20"/>
                <w:lang w:val="en-IN" w:eastAsia="en-US"/>
              </w:rPr>
              <w:t>Наименование Товара</w:t>
            </w:r>
          </w:p>
        </w:tc>
        <w:tc>
          <w:tcPr>
            <w:tcW w:w="7059" w:type="dxa"/>
            <w:gridSpan w:val="3"/>
          </w:tcPr>
          <w:p w:rsidR="00AE4FBF" w:rsidRPr="00D43CC4" w:rsidRDefault="00AE4FBF" w:rsidP="000A1575">
            <w:pPr>
              <w:jc w:val="center"/>
              <w:rPr>
                <w:rFonts w:eastAsia="Calibri"/>
                <w:b/>
                <w:sz w:val="20"/>
                <w:szCs w:val="20"/>
                <w:lang w:val="en-IN" w:eastAsia="en-US"/>
              </w:rPr>
            </w:pPr>
            <w:r w:rsidRPr="00D43CC4">
              <w:rPr>
                <w:rFonts w:eastAsia="Calibri"/>
                <w:b/>
                <w:sz w:val="20"/>
                <w:szCs w:val="20"/>
                <w:lang w:val="en-IN" w:eastAsia="en-US"/>
              </w:rPr>
              <w:t>Характеристики Товара</w:t>
            </w:r>
          </w:p>
        </w:tc>
        <w:tc>
          <w:tcPr>
            <w:tcW w:w="708" w:type="dxa"/>
            <w:vMerge w:val="restart"/>
            <w:vAlign w:val="center"/>
          </w:tcPr>
          <w:p w:rsidR="00AE4FBF" w:rsidRPr="00D43CC4" w:rsidRDefault="00AE4FBF" w:rsidP="000A1575">
            <w:pPr>
              <w:ind w:left="-108" w:right="-108"/>
              <w:jc w:val="center"/>
              <w:rPr>
                <w:rFonts w:eastAsia="Calibri"/>
                <w:b/>
                <w:sz w:val="20"/>
                <w:szCs w:val="20"/>
                <w:lang w:eastAsia="en-US"/>
              </w:rPr>
            </w:pPr>
            <w:r w:rsidRPr="00D43CC4">
              <w:rPr>
                <w:rFonts w:eastAsia="Calibri"/>
                <w:b/>
                <w:sz w:val="20"/>
                <w:szCs w:val="20"/>
                <w:lang w:val="en-IN" w:eastAsia="en-US"/>
              </w:rPr>
              <w:t>Ед. изм</w:t>
            </w:r>
            <w:r w:rsidRPr="00D43CC4">
              <w:rPr>
                <w:rFonts w:eastAsia="Calibri"/>
                <w:b/>
                <w:sz w:val="20"/>
                <w:szCs w:val="20"/>
                <w:lang w:eastAsia="en-US"/>
              </w:rPr>
              <w:t>-я</w:t>
            </w:r>
          </w:p>
        </w:tc>
        <w:tc>
          <w:tcPr>
            <w:tcW w:w="709" w:type="dxa"/>
            <w:vMerge w:val="restart"/>
            <w:vAlign w:val="center"/>
          </w:tcPr>
          <w:p w:rsidR="00AE4FBF" w:rsidRPr="00D43CC4" w:rsidRDefault="00AE4FBF" w:rsidP="000A1575">
            <w:pPr>
              <w:jc w:val="center"/>
              <w:rPr>
                <w:rFonts w:eastAsia="Calibri"/>
                <w:b/>
                <w:sz w:val="20"/>
                <w:szCs w:val="20"/>
                <w:lang w:eastAsia="en-US"/>
              </w:rPr>
            </w:pPr>
            <w:r w:rsidRPr="00D43CC4">
              <w:rPr>
                <w:rFonts w:eastAsia="Calibri"/>
                <w:b/>
                <w:sz w:val="20"/>
                <w:szCs w:val="20"/>
                <w:lang w:val="en-IN" w:eastAsia="en-US"/>
              </w:rPr>
              <w:t>Кол</w:t>
            </w:r>
            <w:r w:rsidRPr="00D43CC4">
              <w:rPr>
                <w:rFonts w:eastAsia="Calibri"/>
                <w:b/>
                <w:sz w:val="20"/>
                <w:szCs w:val="20"/>
                <w:lang w:val="en-US" w:eastAsia="en-US"/>
              </w:rPr>
              <w:t>-</w:t>
            </w:r>
            <w:r w:rsidRPr="00D43CC4">
              <w:rPr>
                <w:rFonts w:eastAsia="Calibri"/>
                <w:b/>
                <w:sz w:val="20"/>
                <w:szCs w:val="20"/>
                <w:lang w:val="en-IN" w:eastAsia="en-US"/>
              </w:rPr>
              <w:t>в</w:t>
            </w:r>
            <w:r w:rsidRPr="00D43CC4">
              <w:rPr>
                <w:rFonts w:eastAsia="Calibri"/>
                <w:b/>
                <w:sz w:val="20"/>
                <w:szCs w:val="20"/>
                <w:lang w:eastAsia="en-US"/>
              </w:rPr>
              <w:t>о</w:t>
            </w:r>
          </w:p>
        </w:tc>
      </w:tr>
      <w:tr w:rsidR="00AE4FBF" w:rsidRPr="00D43CC4" w:rsidTr="000A1575">
        <w:trPr>
          <w:trHeight w:val="380"/>
        </w:trPr>
        <w:tc>
          <w:tcPr>
            <w:tcW w:w="567" w:type="dxa"/>
            <w:vMerge/>
          </w:tcPr>
          <w:p w:rsidR="00AE4FBF" w:rsidRPr="00D43CC4" w:rsidRDefault="00AE4FBF" w:rsidP="000A1575">
            <w:pPr>
              <w:rPr>
                <w:rFonts w:eastAsia="Calibri"/>
                <w:sz w:val="20"/>
                <w:szCs w:val="20"/>
                <w:lang w:val="en-US" w:eastAsia="en-US"/>
              </w:rPr>
            </w:pPr>
          </w:p>
        </w:tc>
        <w:tc>
          <w:tcPr>
            <w:tcW w:w="1588" w:type="dxa"/>
            <w:vMerge/>
          </w:tcPr>
          <w:p w:rsidR="00AE4FBF" w:rsidRPr="00D43CC4" w:rsidRDefault="00AE4FBF" w:rsidP="000A1575">
            <w:pPr>
              <w:rPr>
                <w:rFonts w:eastAsia="Calibri"/>
                <w:sz w:val="20"/>
                <w:szCs w:val="20"/>
                <w:lang w:val="en-IN" w:eastAsia="en-US"/>
              </w:rPr>
            </w:pPr>
          </w:p>
        </w:tc>
        <w:tc>
          <w:tcPr>
            <w:tcW w:w="5500" w:type="dxa"/>
            <w:gridSpan w:val="2"/>
            <w:vAlign w:val="center"/>
          </w:tcPr>
          <w:p w:rsidR="00AE4FBF" w:rsidRPr="00D43CC4" w:rsidRDefault="00AE4FBF" w:rsidP="000A1575">
            <w:pPr>
              <w:jc w:val="center"/>
              <w:rPr>
                <w:rFonts w:eastAsia="Calibri"/>
                <w:b/>
                <w:sz w:val="20"/>
                <w:szCs w:val="20"/>
                <w:lang w:val="en-US" w:eastAsia="en-US"/>
              </w:rPr>
            </w:pPr>
            <w:r w:rsidRPr="00D43CC4">
              <w:rPr>
                <w:rFonts w:eastAsia="Calibri"/>
                <w:b/>
                <w:sz w:val="20"/>
                <w:szCs w:val="20"/>
                <w:lang w:val="en-IN" w:eastAsia="en-US"/>
              </w:rPr>
              <w:t>Наименование показателя</w:t>
            </w:r>
          </w:p>
        </w:tc>
        <w:tc>
          <w:tcPr>
            <w:tcW w:w="1559" w:type="dxa"/>
            <w:vAlign w:val="center"/>
          </w:tcPr>
          <w:p w:rsidR="00AE4FBF" w:rsidRPr="00D43CC4" w:rsidRDefault="00AE4FBF" w:rsidP="000A1575">
            <w:pPr>
              <w:jc w:val="center"/>
              <w:rPr>
                <w:rFonts w:eastAsia="Calibri"/>
                <w:b/>
                <w:sz w:val="20"/>
                <w:szCs w:val="20"/>
                <w:lang w:val="en-US" w:eastAsia="en-US"/>
              </w:rPr>
            </w:pPr>
            <w:r w:rsidRPr="00D43CC4">
              <w:rPr>
                <w:rFonts w:eastAsia="Calibri"/>
                <w:b/>
                <w:sz w:val="20"/>
                <w:szCs w:val="20"/>
                <w:lang w:val="en-IN" w:eastAsia="en-US"/>
              </w:rPr>
              <w:t>Значение показателя*</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US" w:eastAsia="en-US"/>
              </w:rPr>
            </w:pPr>
          </w:p>
        </w:tc>
      </w:tr>
      <w:tr w:rsidR="00AE4FBF" w:rsidRPr="00D43CC4" w:rsidTr="000A1575">
        <w:trPr>
          <w:trHeight w:val="20"/>
        </w:trPr>
        <w:tc>
          <w:tcPr>
            <w:tcW w:w="567" w:type="dxa"/>
            <w:vMerge w:val="restart"/>
          </w:tcPr>
          <w:p w:rsidR="00AE4FBF" w:rsidRPr="00D43CC4" w:rsidRDefault="00AE4FBF" w:rsidP="000A1575">
            <w:pPr>
              <w:jc w:val="center"/>
              <w:rPr>
                <w:rFonts w:eastAsia="Calibri"/>
                <w:sz w:val="20"/>
                <w:szCs w:val="20"/>
                <w:lang w:val="en-US" w:eastAsia="en-US"/>
              </w:rPr>
            </w:pPr>
            <w:r w:rsidRPr="00D43CC4">
              <w:rPr>
                <w:rFonts w:eastAsia="Calibri"/>
                <w:sz w:val="20"/>
                <w:szCs w:val="20"/>
                <w:lang w:val="en-US" w:eastAsia="en-US"/>
              </w:rPr>
              <w:t>1.</w:t>
            </w: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rPr>
                <w:rFonts w:eastAsia="Calibri"/>
                <w:sz w:val="20"/>
                <w:szCs w:val="20"/>
                <w:lang w:val="en-IN" w:eastAsia="en-US"/>
              </w:rPr>
            </w:pPr>
          </w:p>
        </w:tc>
        <w:tc>
          <w:tcPr>
            <w:tcW w:w="1588" w:type="dxa"/>
            <w:vMerge w:val="restart"/>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lastRenderedPageBreak/>
              <w:t>Цифровой микшерный пульт</w:t>
            </w: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rPr>
                <w:rFonts w:eastAsia="Calibri"/>
                <w:sz w:val="20"/>
                <w:szCs w:val="20"/>
                <w:lang w:eastAsia="en-US"/>
              </w:rPr>
            </w:pPr>
          </w:p>
        </w:tc>
        <w:tc>
          <w:tcPr>
            <w:tcW w:w="1814" w:type="dxa"/>
            <w:vMerge w:val="restart"/>
            <w:shd w:val="clear" w:color="auto" w:fill="FFFFFF"/>
          </w:tcPr>
          <w:p w:rsidR="00AE4FBF" w:rsidRPr="00D43CC4" w:rsidRDefault="00AE4FBF" w:rsidP="000A1575">
            <w:pPr>
              <w:rPr>
                <w:rFonts w:eastAsia="Calibri"/>
                <w:bCs/>
                <w:sz w:val="20"/>
                <w:szCs w:val="20"/>
                <w:lang w:eastAsia="en-US"/>
              </w:rPr>
            </w:pPr>
            <w:r w:rsidRPr="00D43CC4">
              <w:rPr>
                <w:rFonts w:eastAsia="Calibri"/>
                <w:bCs/>
                <w:sz w:val="20"/>
                <w:szCs w:val="20"/>
                <w:lang w:eastAsia="en-US"/>
              </w:rPr>
              <w:lastRenderedPageBreak/>
              <w:t>Возможности микширования</w:t>
            </w: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Входные каналы для микширования</w:t>
            </w:r>
          </w:p>
        </w:tc>
        <w:tc>
          <w:tcPr>
            <w:tcW w:w="1559" w:type="dxa"/>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 64 моно, 8 стерео</w:t>
            </w:r>
          </w:p>
        </w:tc>
        <w:tc>
          <w:tcPr>
            <w:tcW w:w="708" w:type="dxa"/>
            <w:vMerge w:val="restart"/>
          </w:tcPr>
          <w:p w:rsidR="00AE4FBF" w:rsidRPr="00D43CC4" w:rsidRDefault="00AE4FBF" w:rsidP="000A1575">
            <w:pPr>
              <w:jc w:val="center"/>
              <w:rPr>
                <w:rFonts w:eastAsia="Calibri"/>
                <w:sz w:val="20"/>
                <w:szCs w:val="20"/>
                <w:lang w:val="en-US" w:eastAsia="en-US"/>
              </w:rPr>
            </w:pPr>
            <w:r w:rsidRPr="00D43CC4">
              <w:rPr>
                <w:rFonts w:eastAsia="Calibri"/>
                <w:sz w:val="20"/>
                <w:szCs w:val="20"/>
                <w:lang w:val="en-US" w:eastAsia="en-US"/>
              </w:rPr>
              <w:t>шт</w:t>
            </w: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p w:rsidR="00AE4FBF" w:rsidRPr="00D43CC4" w:rsidRDefault="00AE4FBF" w:rsidP="000A1575">
            <w:pPr>
              <w:jc w:val="center"/>
              <w:rPr>
                <w:rFonts w:eastAsia="Calibri"/>
                <w:sz w:val="20"/>
                <w:szCs w:val="20"/>
                <w:lang w:eastAsia="en-US"/>
              </w:rPr>
            </w:pPr>
          </w:p>
        </w:tc>
        <w:tc>
          <w:tcPr>
            <w:tcW w:w="709" w:type="dxa"/>
            <w:vMerge w:val="restart"/>
          </w:tcPr>
          <w:p w:rsidR="00AE4FBF" w:rsidRPr="00D43CC4" w:rsidRDefault="00AE4FBF" w:rsidP="000A1575">
            <w:pPr>
              <w:jc w:val="center"/>
              <w:rPr>
                <w:rFonts w:eastAsia="Calibri"/>
                <w:sz w:val="20"/>
                <w:szCs w:val="20"/>
                <w:lang w:val="en-US" w:eastAsia="en-US"/>
              </w:rPr>
            </w:pPr>
            <w:r w:rsidRPr="00D43CC4">
              <w:rPr>
                <w:rFonts w:eastAsia="Calibri"/>
                <w:sz w:val="20"/>
                <w:szCs w:val="20"/>
                <w:lang w:val="en-US" w:eastAsia="en-US"/>
              </w:rPr>
              <w:lastRenderedPageBreak/>
              <w:t>1</w:t>
            </w: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jc w:val="center"/>
              <w:rPr>
                <w:rFonts w:eastAsia="Calibri"/>
                <w:sz w:val="20"/>
                <w:szCs w:val="20"/>
                <w:lang w:val="en-US" w:eastAsia="en-US"/>
              </w:rPr>
            </w:pPr>
          </w:p>
          <w:p w:rsidR="00AE4FBF" w:rsidRPr="00D43CC4" w:rsidRDefault="00AE4FBF" w:rsidP="000A1575">
            <w:pPr>
              <w:rPr>
                <w:rFonts w:eastAsia="Calibri"/>
                <w:sz w:val="20"/>
                <w:szCs w:val="20"/>
                <w:lang w:val="en-US"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bCs/>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val="en-US" w:eastAsia="en-US"/>
              </w:rPr>
            </w:pPr>
            <w:r w:rsidRPr="00D43CC4">
              <w:rPr>
                <w:rFonts w:eastAsia="Calibri"/>
                <w:sz w:val="20"/>
                <w:szCs w:val="20"/>
                <w:lang w:eastAsia="en-US"/>
              </w:rPr>
              <w:t>Количество AUX</w:t>
            </w:r>
            <w:r w:rsidRPr="00D43CC4">
              <w:rPr>
                <w:rFonts w:eastAsia="Calibri"/>
                <w:sz w:val="20"/>
                <w:szCs w:val="20"/>
                <w:lang w:val="en-US" w:eastAsia="en-US"/>
              </w:rPr>
              <w:t xml:space="preserve"> </w:t>
            </w:r>
            <w:r w:rsidRPr="00D43CC4">
              <w:rPr>
                <w:rFonts w:eastAsia="Calibri"/>
                <w:sz w:val="20"/>
                <w:szCs w:val="20"/>
                <w:lang w:eastAsia="en-US"/>
              </w:rPr>
              <w:t>шин, шт</w:t>
            </w:r>
          </w:p>
        </w:tc>
        <w:tc>
          <w:tcPr>
            <w:tcW w:w="1559" w:type="dxa"/>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 16</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bCs/>
                <w:sz w:val="20"/>
                <w:szCs w:val="20"/>
                <w:lang w:eastAsia="en-US"/>
              </w:rPr>
            </w:pPr>
          </w:p>
        </w:tc>
        <w:tc>
          <w:tcPr>
            <w:tcW w:w="3686" w:type="dxa"/>
            <w:shd w:val="clear" w:color="auto" w:fill="FFFFFF"/>
            <w:vAlign w:val="center"/>
          </w:tcPr>
          <w:p w:rsidR="00AE4FBF" w:rsidRPr="00D43CC4" w:rsidRDefault="00AE4FBF" w:rsidP="000A1575">
            <w:pPr>
              <w:rPr>
                <w:rFonts w:eastAsia="Calibri"/>
                <w:bCs/>
                <w:sz w:val="20"/>
                <w:szCs w:val="20"/>
                <w:lang w:eastAsia="en-US"/>
              </w:rPr>
            </w:pPr>
            <w:r w:rsidRPr="00D43CC4">
              <w:rPr>
                <w:rFonts w:eastAsia="Calibri"/>
                <w:bCs/>
                <w:sz w:val="20"/>
                <w:szCs w:val="20"/>
                <w:lang w:eastAsia="en-US"/>
              </w:rPr>
              <w:t>Количество поддерживаемых матричных входов, шт</w:t>
            </w:r>
          </w:p>
        </w:tc>
        <w:tc>
          <w:tcPr>
            <w:tcW w:w="1559" w:type="dxa"/>
            <w:vAlign w:val="center"/>
          </w:tcPr>
          <w:p w:rsidR="00AE4FBF" w:rsidRPr="00D43CC4" w:rsidRDefault="00AE4FBF" w:rsidP="000A1575">
            <w:pPr>
              <w:jc w:val="center"/>
              <w:rPr>
                <w:rFonts w:eastAsia="Calibri"/>
                <w:sz w:val="20"/>
                <w:szCs w:val="20"/>
                <w:lang w:val="en-US" w:eastAsia="en-US"/>
              </w:rPr>
            </w:pPr>
            <w:r w:rsidRPr="00D43CC4">
              <w:rPr>
                <w:rFonts w:eastAsia="Calibri"/>
                <w:sz w:val="20"/>
                <w:szCs w:val="20"/>
                <w:lang w:eastAsia="en-US"/>
              </w:rPr>
              <w:t>не менее 8</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112"/>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bCs/>
                <w:sz w:val="20"/>
                <w:szCs w:val="20"/>
                <w:lang w:eastAsia="en-US"/>
              </w:rPr>
            </w:pPr>
          </w:p>
        </w:tc>
        <w:tc>
          <w:tcPr>
            <w:tcW w:w="3686" w:type="dxa"/>
            <w:shd w:val="clear" w:color="auto" w:fill="FFFFFF"/>
            <w:vAlign w:val="center"/>
          </w:tcPr>
          <w:p w:rsidR="00AE4FBF" w:rsidRPr="00D43CC4" w:rsidRDefault="00AE4FBF" w:rsidP="000A1575">
            <w:pPr>
              <w:rPr>
                <w:rFonts w:eastAsia="Calibri"/>
                <w:bCs/>
                <w:sz w:val="20"/>
                <w:szCs w:val="20"/>
                <w:lang w:eastAsia="en-US"/>
              </w:rPr>
            </w:pPr>
            <w:r w:rsidRPr="00D43CC4">
              <w:rPr>
                <w:rFonts w:eastAsia="Calibri"/>
                <w:bCs/>
                <w:sz w:val="20"/>
                <w:szCs w:val="20"/>
                <w:lang w:eastAsia="en-US"/>
              </w:rPr>
              <w:t>Количество стерео шин, шт</w:t>
            </w:r>
          </w:p>
        </w:tc>
        <w:tc>
          <w:tcPr>
            <w:tcW w:w="1559" w:type="dxa"/>
            <w:vAlign w:val="center"/>
          </w:tcPr>
          <w:p w:rsidR="00AE4FBF" w:rsidRPr="00D43CC4" w:rsidRDefault="00AE4FBF" w:rsidP="000A1575">
            <w:pPr>
              <w:jc w:val="center"/>
              <w:rPr>
                <w:rFonts w:eastAsia="Calibri"/>
                <w:color w:val="000000"/>
                <w:sz w:val="20"/>
                <w:szCs w:val="20"/>
                <w:lang w:eastAsia="en-US"/>
              </w:rPr>
            </w:pPr>
            <w:r w:rsidRPr="00D43CC4">
              <w:rPr>
                <w:rFonts w:eastAsia="Calibri"/>
                <w:sz w:val="20"/>
                <w:szCs w:val="20"/>
                <w:lang w:eastAsia="en-US"/>
              </w:rPr>
              <w:t xml:space="preserve">не менее </w:t>
            </w:r>
            <w:r w:rsidRPr="00D43CC4">
              <w:rPr>
                <w:rFonts w:eastAsia="Calibri"/>
                <w:color w:val="000000"/>
                <w:sz w:val="20"/>
                <w:szCs w:val="20"/>
                <w:lang w:eastAsia="en-US"/>
              </w:rPr>
              <w:t>1</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7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bCs/>
                <w:sz w:val="20"/>
                <w:szCs w:val="20"/>
                <w:lang w:eastAsia="en-US"/>
              </w:rPr>
            </w:pPr>
          </w:p>
        </w:tc>
        <w:tc>
          <w:tcPr>
            <w:tcW w:w="3686" w:type="dxa"/>
            <w:shd w:val="clear" w:color="auto" w:fill="FFFFFF"/>
            <w:vAlign w:val="center"/>
          </w:tcPr>
          <w:p w:rsidR="00AE4FBF" w:rsidRPr="00D43CC4" w:rsidRDefault="00AE4FBF" w:rsidP="000A1575">
            <w:pPr>
              <w:rPr>
                <w:rFonts w:eastAsia="Calibri"/>
                <w:bCs/>
                <w:sz w:val="20"/>
                <w:szCs w:val="20"/>
                <w:lang w:eastAsia="en-US"/>
              </w:rPr>
            </w:pPr>
            <w:r w:rsidRPr="00D43CC4">
              <w:rPr>
                <w:rFonts w:eastAsia="Calibri"/>
                <w:bCs/>
                <w:sz w:val="20"/>
                <w:szCs w:val="20"/>
                <w:lang w:eastAsia="en-US"/>
              </w:rPr>
              <w:t>Количество моно шин. шт</w:t>
            </w:r>
          </w:p>
        </w:tc>
        <w:tc>
          <w:tcPr>
            <w:tcW w:w="1559" w:type="dxa"/>
            <w:vAlign w:val="center"/>
          </w:tcPr>
          <w:p w:rsidR="00AE4FBF" w:rsidRPr="00D43CC4" w:rsidRDefault="00AE4FBF" w:rsidP="000A1575">
            <w:pPr>
              <w:jc w:val="center"/>
              <w:rPr>
                <w:rFonts w:eastAsia="Calibri"/>
                <w:color w:val="000000"/>
                <w:sz w:val="20"/>
                <w:szCs w:val="20"/>
                <w:lang w:eastAsia="en-US"/>
              </w:rPr>
            </w:pPr>
            <w:r w:rsidRPr="00D43CC4">
              <w:rPr>
                <w:rFonts w:eastAsia="Calibri"/>
                <w:sz w:val="20"/>
                <w:szCs w:val="20"/>
                <w:lang w:eastAsia="en-US"/>
              </w:rPr>
              <w:t xml:space="preserve">не менее </w:t>
            </w:r>
            <w:r w:rsidRPr="00D43CC4">
              <w:rPr>
                <w:rFonts w:eastAsia="Calibri"/>
                <w:color w:val="000000"/>
                <w:sz w:val="20"/>
                <w:szCs w:val="20"/>
                <w:lang w:eastAsia="en-US"/>
              </w:rPr>
              <w:t>1</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val="restart"/>
            <w:shd w:val="clear" w:color="auto" w:fill="FFFFFF"/>
          </w:tcPr>
          <w:p w:rsidR="00AE4FBF" w:rsidRPr="00D43CC4" w:rsidRDefault="00AE4FBF" w:rsidP="000A1575">
            <w:pPr>
              <w:rPr>
                <w:rFonts w:eastAsia="Calibri"/>
                <w:bCs/>
                <w:sz w:val="20"/>
                <w:szCs w:val="20"/>
                <w:lang w:eastAsia="en-US"/>
              </w:rPr>
            </w:pPr>
            <w:r w:rsidRPr="00D43CC4">
              <w:rPr>
                <w:rFonts w:eastAsia="Calibri"/>
                <w:bCs/>
                <w:sz w:val="20"/>
                <w:szCs w:val="20"/>
                <w:lang w:eastAsia="en-US"/>
              </w:rPr>
              <w:t>Входы/выходы</w:t>
            </w: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Количество аналоговых входов, шт</w:t>
            </w:r>
          </w:p>
        </w:tc>
        <w:tc>
          <w:tcPr>
            <w:tcW w:w="1559" w:type="dxa"/>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 32</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FFFFF"/>
                <w:lang w:eastAsia="en-US"/>
              </w:rPr>
            </w:pPr>
          </w:p>
        </w:tc>
        <w:tc>
          <w:tcPr>
            <w:tcW w:w="3686" w:type="dxa"/>
            <w:shd w:val="clear" w:color="auto" w:fill="FFFFFF"/>
            <w:vAlign w:val="center"/>
          </w:tcPr>
          <w:p w:rsidR="00AE4FBF" w:rsidRPr="00D43CC4" w:rsidRDefault="00AE4FBF" w:rsidP="000A1575">
            <w:pPr>
              <w:rPr>
                <w:rFonts w:eastAsia="Calibri"/>
                <w:color w:val="000000"/>
                <w:sz w:val="20"/>
                <w:szCs w:val="20"/>
                <w:shd w:val="clear" w:color="auto" w:fill="FFFFFF"/>
                <w:lang w:eastAsia="en-US"/>
              </w:rPr>
            </w:pPr>
            <w:r w:rsidRPr="00D43CC4">
              <w:rPr>
                <w:rFonts w:eastAsia="Calibri"/>
                <w:color w:val="000000"/>
                <w:sz w:val="20"/>
                <w:szCs w:val="20"/>
                <w:shd w:val="clear" w:color="auto" w:fill="FFFFFF"/>
                <w:lang w:eastAsia="en-US"/>
              </w:rPr>
              <w:t>Количество аналоговых выходов, шт</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 16</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color w:val="000000"/>
                <w:sz w:val="20"/>
                <w:szCs w:val="20"/>
                <w:shd w:val="clear" w:color="auto" w:fill="FFFFFF"/>
                <w:lang w:eastAsia="en-US"/>
              </w:rPr>
            </w:pPr>
            <w:r w:rsidRPr="00D43CC4">
              <w:rPr>
                <w:rFonts w:eastAsia="Calibri"/>
                <w:color w:val="000000"/>
                <w:sz w:val="20"/>
                <w:szCs w:val="20"/>
                <w:shd w:val="clear" w:color="auto" w:fill="FFFFFF"/>
                <w:lang w:eastAsia="en-US"/>
              </w:rPr>
              <w:t>Количество слотов для опциональных карт (Mini-YGDAI), шт</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 2</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bCs/>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val="en-US" w:eastAsia="en-US"/>
              </w:rPr>
            </w:pPr>
            <w:r w:rsidRPr="00D43CC4">
              <w:rPr>
                <w:rFonts w:eastAsia="Calibri"/>
                <w:sz w:val="20"/>
                <w:szCs w:val="20"/>
                <w:lang w:eastAsia="en-US"/>
              </w:rPr>
              <w:t>Интерфейс</w:t>
            </w:r>
            <w:r w:rsidRPr="00D43CC4">
              <w:rPr>
                <w:rFonts w:eastAsia="Calibri"/>
                <w:sz w:val="20"/>
                <w:szCs w:val="20"/>
                <w:lang w:val="en-US" w:eastAsia="en-US"/>
              </w:rPr>
              <w:t xml:space="preserve"> Dante I/O (Primary / Secondary)</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Количество цифровых выходов (AES/EBU), шт</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 1</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val="en-US" w:eastAsia="en-US"/>
              </w:rPr>
            </w:pPr>
            <w:r w:rsidRPr="00D43CC4">
              <w:rPr>
                <w:rFonts w:eastAsia="Calibri"/>
                <w:sz w:val="20"/>
                <w:szCs w:val="20"/>
                <w:lang w:eastAsia="en-US"/>
              </w:rPr>
              <w:t>Разъем GPI (5 in / 5 out)</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val="en-US" w:eastAsia="en-US"/>
              </w:rPr>
            </w:pPr>
            <w:r w:rsidRPr="00D43CC4">
              <w:rPr>
                <w:rFonts w:eastAsia="Calibri"/>
                <w:sz w:val="20"/>
                <w:szCs w:val="20"/>
                <w:lang w:eastAsia="en-US"/>
              </w:rPr>
              <w:t>Разъем</w:t>
            </w:r>
            <w:r w:rsidRPr="00D43CC4">
              <w:rPr>
                <w:rFonts w:eastAsia="Calibri"/>
                <w:sz w:val="20"/>
                <w:szCs w:val="20"/>
                <w:lang w:val="en-US" w:eastAsia="en-US"/>
              </w:rPr>
              <w:t xml:space="preserve"> Word Clock I/O</w:t>
            </w:r>
          </w:p>
        </w:tc>
        <w:tc>
          <w:tcPr>
            <w:tcW w:w="1559" w:type="dxa"/>
            <w:shd w:val="clear" w:color="auto" w:fill="FFFFFF"/>
            <w:vAlign w:val="center"/>
          </w:tcPr>
          <w:p w:rsidR="00AE4FBF" w:rsidRPr="00D43CC4" w:rsidRDefault="00AE4FBF" w:rsidP="000A1575">
            <w:pPr>
              <w:jc w:val="center"/>
              <w:rPr>
                <w:rFonts w:eastAsia="Calibri"/>
                <w:sz w:val="20"/>
                <w:szCs w:val="20"/>
                <w:lang w:val="en-US" w:eastAsia="en-US"/>
              </w:rPr>
            </w:pPr>
            <w:r w:rsidRPr="00D43CC4">
              <w:rPr>
                <w:rFonts w:eastAsia="Calibri"/>
                <w:sz w:val="20"/>
                <w:szCs w:val="20"/>
                <w:lang w:eastAsia="en-US"/>
              </w:rPr>
              <w:t>наличие</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sz w:val="20"/>
                <w:szCs w:val="20"/>
                <w:lang w:val="en-US"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Разъем MIDI I/O</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FFFFF"/>
                <w:lang w:val="en-US"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Разъем Ethernet</w:t>
            </w:r>
          </w:p>
        </w:tc>
        <w:tc>
          <w:tcPr>
            <w:tcW w:w="1559" w:type="dxa"/>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sz w:val="20"/>
                <w:szCs w:val="20"/>
                <w:lang w:val="en-IN" w:eastAsia="en-US"/>
              </w:rPr>
            </w:pPr>
          </w:p>
        </w:tc>
        <w:tc>
          <w:tcPr>
            <w:tcW w:w="3686" w:type="dxa"/>
            <w:shd w:val="clear" w:color="auto" w:fill="FFFFFF"/>
            <w:vAlign w:val="center"/>
          </w:tcPr>
          <w:p w:rsidR="00AE4FBF" w:rsidRPr="00D43CC4" w:rsidRDefault="00AE4FBF" w:rsidP="000A1575">
            <w:pPr>
              <w:rPr>
                <w:rFonts w:eastAsia="Calibri"/>
                <w:sz w:val="20"/>
                <w:szCs w:val="20"/>
                <w:lang w:val="en-US" w:eastAsia="en-US"/>
              </w:rPr>
            </w:pPr>
            <w:r w:rsidRPr="00D43CC4">
              <w:rPr>
                <w:rFonts w:eastAsia="Calibri"/>
                <w:sz w:val="20"/>
                <w:szCs w:val="20"/>
                <w:lang w:eastAsia="en-US"/>
              </w:rPr>
              <w:t>Разъем USB</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FFFFF"/>
                <w:lang w:val="en-IN" w:eastAsia="en-US"/>
              </w:rPr>
            </w:pPr>
          </w:p>
        </w:tc>
        <w:tc>
          <w:tcPr>
            <w:tcW w:w="3686" w:type="dxa"/>
            <w:shd w:val="clear" w:color="auto" w:fill="FFFFFF"/>
            <w:vAlign w:val="center"/>
          </w:tcPr>
          <w:p w:rsidR="00AE4FBF" w:rsidRPr="00D43CC4" w:rsidRDefault="00AE4FBF" w:rsidP="000A1575">
            <w:pPr>
              <w:rPr>
                <w:rFonts w:eastAsia="Calibri"/>
                <w:sz w:val="20"/>
                <w:szCs w:val="20"/>
                <w:lang w:val="en-US" w:eastAsia="en-US"/>
              </w:rPr>
            </w:pPr>
            <w:r w:rsidRPr="00D43CC4">
              <w:rPr>
                <w:rFonts w:eastAsia="Calibri"/>
                <w:sz w:val="20"/>
                <w:szCs w:val="20"/>
                <w:lang w:eastAsia="en-US"/>
              </w:rPr>
              <w:t>Разъем LAN</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val="en-IN" w:eastAsia="en-US"/>
              </w:rPr>
              <w:t>наличие</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val="restart"/>
            <w:shd w:val="clear" w:color="auto" w:fill="FFFFFF"/>
          </w:tcPr>
          <w:p w:rsidR="00AE4FBF" w:rsidRPr="00D43CC4" w:rsidRDefault="00AE4FBF" w:rsidP="000A1575">
            <w:pPr>
              <w:rPr>
                <w:rFonts w:eastAsia="Calibri"/>
                <w:sz w:val="20"/>
                <w:szCs w:val="20"/>
                <w:lang w:eastAsia="en-US"/>
              </w:rPr>
            </w:pPr>
            <w:r w:rsidRPr="00D43CC4">
              <w:rPr>
                <w:rFonts w:eastAsia="Calibri"/>
                <w:sz w:val="20"/>
                <w:szCs w:val="20"/>
                <w:lang w:eastAsia="en-US"/>
              </w:rPr>
              <w:t>Функциональные возможности</w:t>
            </w: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Количество запоминаемых сцен, шт</w:t>
            </w:r>
          </w:p>
        </w:tc>
        <w:tc>
          <w:tcPr>
            <w:tcW w:w="1559" w:type="dxa"/>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 300</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sz w:val="20"/>
                <w:szCs w:val="20"/>
                <w:lang w:val="en-IN"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Возвраты</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7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sz w:val="20"/>
                <w:szCs w:val="20"/>
                <w:lang w:val="en-IN"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Предварительный просмотр</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есть</w:t>
            </w:r>
          </w:p>
        </w:tc>
        <w:tc>
          <w:tcPr>
            <w:tcW w:w="708" w:type="dxa"/>
            <w:vMerge/>
            <w:shd w:val="clear" w:color="auto" w:fill="FFFFFF"/>
            <w:vAlign w:val="center"/>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FFFFF"/>
                <w:lang w:val="en-US"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Выборочная загрузка / сохранение</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val="restart"/>
            <w:shd w:val="clear" w:color="auto" w:fill="FFFFFF"/>
          </w:tcPr>
          <w:p w:rsidR="00AE4FBF" w:rsidRPr="00D43CC4" w:rsidRDefault="00AE4FBF" w:rsidP="000A1575">
            <w:pPr>
              <w:rPr>
                <w:rFonts w:eastAsia="Calibri"/>
                <w:sz w:val="20"/>
                <w:szCs w:val="20"/>
                <w:lang w:eastAsia="en-US"/>
              </w:rPr>
            </w:pPr>
            <w:r w:rsidRPr="00D43CC4">
              <w:rPr>
                <w:rFonts w:eastAsia="Calibri"/>
                <w:sz w:val="20"/>
                <w:szCs w:val="20"/>
                <w:lang w:eastAsia="en-US"/>
              </w:rPr>
              <w:t>Технические характеристики</w:t>
            </w: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lastRenderedPageBreak/>
              <w:t>Тип – цифровая микшерная консоль</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sz w:val="20"/>
                <w:szCs w:val="20"/>
                <w:lang w:val="en-US"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val="en-US" w:eastAsia="en-US"/>
              </w:rPr>
              <w:t>Количество моторизированных фейдеров</w:t>
            </w:r>
            <w:r w:rsidRPr="00D43CC4">
              <w:rPr>
                <w:rFonts w:eastAsia="Calibri"/>
                <w:sz w:val="20"/>
                <w:szCs w:val="20"/>
                <w:lang w:eastAsia="en-US"/>
              </w:rPr>
              <w:t>, шт</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 34</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FFFFF"/>
                <w:lang w:val="en-IN" w:eastAsia="en-US"/>
              </w:rPr>
            </w:pPr>
          </w:p>
        </w:tc>
        <w:tc>
          <w:tcPr>
            <w:tcW w:w="3686" w:type="dxa"/>
            <w:vAlign w:val="center"/>
          </w:tcPr>
          <w:p w:rsidR="00AE4FBF" w:rsidRPr="00D43CC4" w:rsidRDefault="00AE4FBF" w:rsidP="000A1575">
            <w:pPr>
              <w:rPr>
                <w:rFonts w:eastAsia="Calibri"/>
                <w:sz w:val="20"/>
                <w:szCs w:val="20"/>
              </w:rPr>
            </w:pPr>
            <w:r w:rsidRPr="00D43CC4">
              <w:rPr>
                <w:rFonts w:eastAsia="Calibri"/>
                <w:sz w:val="20"/>
                <w:szCs w:val="20"/>
                <w:lang w:eastAsia="en-US"/>
              </w:rPr>
              <w:t>Максимальное количество обрабатываемых входных моно каналов, шт</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 64</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FFFFF"/>
                <w:lang w:eastAsia="en-US"/>
              </w:rPr>
            </w:pPr>
          </w:p>
        </w:tc>
        <w:tc>
          <w:tcPr>
            <w:tcW w:w="3686" w:type="dxa"/>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Количество сенсорных дисплеев с функций мгновенного доступа, шт</w:t>
            </w:r>
          </w:p>
        </w:tc>
        <w:tc>
          <w:tcPr>
            <w:tcW w:w="1559" w:type="dxa"/>
            <w:shd w:val="clear" w:color="auto" w:fill="FFFFFF"/>
            <w:vAlign w:val="center"/>
          </w:tcPr>
          <w:p w:rsidR="00AE4FBF" w:rsidRPr="00D43CC4" w:rsidRDefault="00AE4FBF" w:rsidP="000A1575">
            <w:pPr>
              <w:jc w:val="center"/>
              <w:rPr>
                <w:rFonts w:eastAsia="Calibri"/>
                <w:color w:val="000000"/>
                <w:sz w:val="20"/>
                <w:szCs w:val="20"/>
                <w:shd w:val="clear" w:color="auto" w:fill="FFFFFF"/>
                <w:lang w:eastAsia="en-US"/>
              </w:rPr>
            </w:pPr>
            <w:r w:rsidRPr="00D43CC4">
              <w:rPr>
                <w:rFonts w:eastAsia="Calibri"/>
                <w:sz w:val="20"/>
                <w:szCs w:val="20"/>
                <w:lang w:eastAsia="en-US"/>
              </w:rPr>
              <w:t>не менее 1</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FFFFF"/>
                <w:lang w:eastAsia="en-US"/>
              </w:rPr>
            </w:pPr>
          </w:p>
        </w:tc>
        <w:tc>
          <w:tcPr>
            <w:tcW w:w="3686" w:type="dxa"/>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Диагональ сенсорного дисплея, дюймов</w:t>
            </w:r>
          </w:p>
        </w:tc>
        <w:tc>
          <w:tcPr>
            <w:tcW w:w="1559" w:type="dxa"/>
            <w:shd w:val="clear" w:color="auto" w:fill="FFFFFF"/>
            <w:vAlign w:val="center"/>
          </w:tcPr>
          <w:p w:rsidR="00AE4FBF" w:rsidRPr="00D43CC4" w:rsidRDefault="00AE4FBF" w:rsidP="000A1575">
            <w:pPr>
              <w:jc w:val="center"/>
              <w:rPr>
                <w:rFonts w:eastAsia="Calibri"/>
                <w:color w:val="000000"/>
                <w:sz w:val="20"/>
                <w:szCs w:val="20"/>
                <w:shd w:val="clear" w:color="auto" w:fill="FFFFFF"/>
                <w:lang w:eastAsia="en-US"/>
              </w:rPr>
            </w:pPr>
            <w:r w:rsidRPr="00D43CC4">
              <w:rPr>
                <w:rFonts w:eastAsia="Calibri"/>
                <w:sz w:val="20"/>
                <w:szCs w:val="20"/>
                <w:lang w:eastAsia="en-US"/>
              </w:rPr>
              <w:t>не менее 10</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Количество назначаемых клавиш, шт</w:t>
            </w:r>
          </w:p>
        </w:tc>
        <w:tc>
          <w:tcPr>
            <w:tcW w:w="1559" w:type="dxa"/>
            <w:shd w:val="clear" w:color="auto" w:fill="FFFFFF"/>
            <w:vAlign w:val="center"/>
          </w:tcPr>
          <w:p w:rsidR="00AE4FBF" w:rsidRPr="00D43CC4" w:rsidRDefault="00AE4FBF" w:rsidP="000A1575">
            <w:pPr>
              <w:jc w:val="center"/>
              <w:rPr>
                <w:rFonts w:eastAsia="Calibri"/>
                <w:color w:val="FF0000"/>
                <w:sz w:val="20"/>
                <w:szCs w:val="20"/>
                <w:lang w:eastAsia="en-US"/>
              </w:rPr>
            </w:pPr>
            <w:r w:rsidRPr="00D43CC4">
              <w:rPr>
                <w:rFonts w:eastAsia="Calibri"/>
                <w:sz w:val="20"/>
                <w:szCs w:val="20"/>
                <w:lang w:eastAsia="en-US"/>
              </w:rPr>
              <w:t>не менее 12</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vAlign w:val="center"/>
          </w:tcPr>
          <w:p w:rsidR="00AE4FBF" w:rsidRPr="00D43CC4" w:rsidRDefault="00AE4FBF" w:rsidP="000A1575">
            <w:pPr>
              <w:rPr>
                <w:rFonts w:eastAsia="Calibri"/>
                <w:sz w:val="20"/>
                <w:szCs w:val="20"/>
                <w:lang w:val="en-IN" w:eastAsia="en-US"/>
              </w:rPr>
            </w:pPr>
            <w:r w:rsidRPr="00D43CC4">
              <w:rPr>
                <w:rFonts w:eastAsia="Calibri"/>
                <w:sz w:val="20"/>
                <w:szCs w:val="20"/>
                <w:lang w:eastAsia="en-US"/>
              </w:rPr>
              <w:t>Запись/восп</w:t>
            </w:r>
            <w:r w:rsidRPr="00D43CC4">
              <w:rPr>
                <w:rFonts w:eastAsia="Calibri"/>
                <w:sz w:val="20"/>
                <w:szCs w:val="20"/>
                <w:lang w:val="en-IN" w:eastAsia="en-US"/>
              </w:rPr>
              <w:t>роизведение с USB</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sz w:val="20"/>
                <w:szCs w:val="20"/>
                <w:lang w:val="en-US"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val="en-US" w:eastAsia="en-US"/>
              </w:rPr>
              <w:t>Количество DCA групп</w:t>
            </w:r>
            <w:r w:rsidRPr="00D43CC4">
              <w:rPr>
                <w:rFonts w:eastAsia="Calibri"/>
                <w:sz w:val="20"/>
                <w:szCs w:val="20"/>
                <w:lang w:eastAsia="en-US"/>
              </w:rPr>
              <w:t>, шт</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 xml:space="preserve">не </w:t>
            </w:r>
            <w:r w:rsidRPr="00D43CC4">
              <w:rPr>
                <w:rFonts w:eastAsia="Calibri"/>
                <w:sz w:val="20"/>
                <w:szCs w:val="20"/>
                <w:lang w:val="en-IN" w:eastAsia="en-US"/>
              </w:rPr>
              <w:t>менее</w:t>
            </w:r>
            <w:r w:rsidRPr="00D43CC4">
              <w:rPr>
                <w:rFonts w:eastAsia="Calibri"/>
                <w:sz w:val="20"/>
                <w:szCs w:val="20"/>
                <w:lang w:eastAsia="en-US"/>
              </w:rPr>
              <w:t xml:space="preserve"> 16</w:t>
            </w:r>
          </w:p>
        </w:tc>
        <w:tc>
          <w:tcPr>
            <w:tcW w:w="708" w:type="dxa"/>
            <w:vMerge/>
          </w:tcPr>
          <w:p w:rsidR="00AE4FBF" w:rsidRPr="00D43CC4" w:rsidRDefault="00AE4FBF" w:rsidP="000A1575">
            <w:pPr>
              <w:rPr>
                <w:rFonts w:eastAsia="Calibri"/>
                <w:sz w:val="20"/>
                <w:szCs w:val="20"/>
                <w:lang w:val="en-IN" w:eastAsia="en-US"/>
              </w:rPr>
            </w:pPr>
          </w:p>
        </w:tc>
        <w:tc>
          <w:tcPr>
            <w:tcW w:w="709" w:type="dxa"/>
            <w:vMerge/>
          </w:tcPr>
          <w:p w:rsidR="00AE4FBF" w:rsidRPr="00D43CC4" w:rsidRDefault="00AE4FBF" w:rsidP="000A1575">
            <w:pPr>
              <w:rPr>
                <w:rFonts w:eastAsia="Calibri"/>
                <w:sz w:val="20"/>
                <w:szCs w:val="20"/>
                <w:lang w:val="en-IN"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val="en-IN" w:eastAsia="en-US"/>
              </w:rPr>
            </w:pPr>
          </w:p>
        </w:tc>
        <w:tc>
          <w:tcPr>
            <w:tcW w:w="1588" w:type="dxa"/>
            <w:vMerge/>
          </w:tcPr>
          <w:p w:rsidR="00AE4FBF" w:rsidRPr="00D43CC4" w:rsidRDefault="00AE4FBF" w:rsidP="000A1575">
            <w:pPr>
              <w:rPr>
                <w:rFonts w:eastAsia="Calibri"/>
                <w:sz w:val="20"/>
                <w:szCs w:val="20"/>
                <w:lang w:val="en-IN"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FFFFF"/>
                <w:lang w:val="en-US" w:eastAsia="en-US"/>
              </w:rPr>
            </w:pPr>
          </w:p>
        </w:tc>
        <w:tc>
          <w:tcPr>
            <w:tcW w:w="3686" w:type="dxa"/>
            <w:shd w:val="clear" w:color="auto" w:fill="FFFFFF"/>
            <w:vAlign w:val="center"/>
          </w:tcPr>
          <w:p w:rsidR="00AE4FBF" w:rsidRPr="00D43CC4" w:rsidRDefault="00AE4FBF" w:rsidP="000A1575">
            <w:pPr>
              <w:rPr>
                <w:rFonts w:eastAsia="Calibri"/>
                <w:sz w:val="20"/>
                <w:szCs w:val="20"/>
                <w:lang w:val="en-US" w:eastAsia="en-US"/>
              </w:rPr>
            </w:pPr>
            <w:r w:rsidRPr="00D43CC4">
              <w:rPr>
                <w:rFonts w:eastAsia="Calibri"/>
                <w:sz w:val="20"/>
                <w:szCs w:val="20"/>
                <w:lang w:val="en-US" w:eastAsia="en-US"/>
              </w:rPr>
              <w:t>Встроенный генератор сигналов</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наличие</w:t>
            </w:r>
          </w:p>
        </w:tc>
        <w:tc>
          <w:tcPr>
            <w:tcW w:w="708" w:type="dxa"/>
            <w:vMerge/>
            <w:shd w:val="clear" w:color="auto" w:fill="FFFFFF"/>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val="en-US" w:eastAsia="en-US"/>
              </w:rPr>
            </w:pPr>
            <w:r w:rsidRPr="00D43CC4">
              <w:rPr>
                <w:rFonts w:eastAsia="Calibri"/>
                <w:sz w:val="20"/>
                <w:szCs w:val="20"/>
                <w:lang w:val="en-US" w:eastAsia="en-US"/>
              </w:rPr>
              <w:t>Встроенный анализатор спектра</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FFFFF"/>
                <w:lang w:eastAsia="en-US"/>
              </w:rPr>
            </w:pPr>
          </w:p>
        </w:tc>
        <w:tc>
          <w:tcPr>
            <w:tcW w:w="3686" w:type="dxa"/>
            <w:shd w:val="clear" w:color="auto" w:fill="FFFFFF"/>
            <w:vAlign w:val="center"/>
          </w:tcPr>
          <w:p w:rsidR="00AE4FBF" w:rsidRPr="00D43CC4" w:rsidRDefault="00AE4FBF" w:rsidP="000A1575">
            <w:pPr>
              <w:rPr>
                <w:rFonts w:eastAsia="Calibri"/>
                <w:sz w:val="20"/>
                <w:szCs w:val="20"/>
                <w:lang w:val="en-US" w:eastAsia="en-US"/>
              </w:rPr>
            </w:pPr>
            <w:r w:rsidRPr="00D43CC4">
              <w:rPr>
                <w:rFonts w:eastAsia="Calibri"/>
                <w:sz w:val="20"/>
                <w:szCs w:val="20"/>
                <w:lang w:val="en-US" w:eastAsia="en-US"/>
              </w:rPr>
              <w:t>Микширование в формате 5.1</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Количество портов для подключения блоков расширения, шт</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 xml:space="preserve">не </w:t>
            </w:r>
            <w:r w:rsidRPr="00D43CC4">
              <w:rPr>
                <w:rFonts w:eastAsia="Calibri"/>
                <w:sz w:val="20"/>
                <w:szCs w:val="20"/>
                <w:lang w:val="en-IN" w:eastAsia="en-US"/>
              </w:rPr>
              <w:t>менее</w:t>
            </w:r>
            <w:r w:rsidRPr="00D43CC4">
              <w:rPr>
                <w:rFonts w:eastAsia="Calibri"/>
                <w:sz w:val="20"/>
                <w:szCs w:val="20"/>
                <w:lang w:eastAsia="en-US"/>
              </w:rPr>
              <w:t xml:space="preserve"> 2</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FFFFF"/>
                <w:lang w:eastAsia="en-US"/>
              </w:rPr>
            </w:pPr>
          </w:p>
        </w:tc>
        <w:tc>
          <w:tcPr>
            <w:tcW w:w="3686" w:type="dxa"/>
            <w:vAlign w:val="center"/>
          </w:tcPr>
          <w:p w:rsidR="00AE4FBF" w:rsidRPr="00D43CC4" w:rsidRDefault="00AE4FBF" w:rsidP="000A1575">
            <w:pPr>
              <w:rPr>
                <w:rFonts w:eastAsia="Calibri"/>
                <w:sz w:val="20"/>
                <w:szCs w:val="20"/>
              </w:rPr>
            </w:pPr>
            <w:r w:rsidRPr="00D43CC4">
              <w:rPr>
                <w:rFonts w:eastAsia="Calibri"/>
                <w:sz w:val="20"/>
                <w:szCs w:val="20"/>
                <w:lang w:val="en-IN" w:eastAsia="en-US"/>
              </w:rPr>
              <w:t>Управление с IPAD</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Управление группами</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7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Управление эквалайзером</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7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Управление параметрами канала</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Программные клавиши, шт</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 36</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AD/DA</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24 бит 48 кГц</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THD+N, %</w:t>
            </w:r>
          </w:p>
        </w:tc>
        <w:tc>
          <w:tcPr>
            <w:tcW w:w="1559" w:type="dxa"/>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 xml:space="preserve"> не более 0,05</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Соотношение сигнал шум, дБ</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более -88</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auto"/>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Crosstalk, дБ</w:t>
            </w:r>
          </w:p>
        </w:tc>
        <w:tc>
          <w:tcPr>
            <w:tcW w:w="1559" w:type="dxa"/>
            <w:shd w:val="clear" w:color="auto" w:fill="auto"/>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более -100</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auto"/>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Вы</w:t>
            </w:r>
            <w:r w:rsidRPr="00D43CC4">
              <w:rPr>
                <w:rFonts w:eastAsia="Calibri"/>
                <w:sz w:val="20"/>
                <w:szCs w:val="20"/>
                <w:lang w:val="en-US" w:eastAsia="en-US"/>
              </w:rPr>
              <w:t>ход для наушников</w:t>
            </w:r>
            <w:r w:rsidRPr="00D43CC4">
              <w:rPr>
                <w:rFonts w:eastAsia="Calibri"/>
                <w:sz w:val="20"/>
                <w:szCs w:val="20"/>
                <w:lang w:eastAsia="en-US"/>
              </w:rPr>
              <w:t xml:space="preserve"> (15 Ом)</w:t>
            </w:r>
          </w:p>
        </w:tc>
        <w:tc>
          <w:tcPr>
            <w:tcW w:w="1559" w:type="dxa"/>
            <w:shd w:val="clear" w:color="auto" w:fill="auto"/>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TRS 1/4</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FFFFF"/>
                <w:lang w:eastAsia="en-US"/>
              </w:rPr>
            </w:pPr>
          </w:p>
        </w:tc>
        <w:tc>
          <w:tcPr>
            <w:tcW w:w="3686" w:type="dxa"/>
            <w:shd w:val="clear" w:color="auto" w:fill="auto"/>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Фейдеры (от +10 до -138 дБ)</w:t>
            </w:r>
          </w:p>
        </w:tc>
        <w:tc>
          <w:tcPr>
            <w:tcW w:w="1559" w:type="dxa"/>
            <w:shd w:val="clear" w:color="auto" w:fill="auto"/>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100 мм 1024 шага</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auto"/>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Подсветка</w:t>
            </w:r>
          </w:p>
        </w:tc>
        <w:tc>
          <w:tcPr>
            <w:tcW w:w="1559" w:type="dxa"/>
            <w:shd w:val="clear" w:color="auto" w:fill="auto"/>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auto"/>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Количество разъемов XLR-4-31 для лампы освещения, шт</w:t>
            </w:r>
          </w:p>
        </w:tc>
        <w:tc>
          <w:tcPr>
            <w:tcW w:w="1559" w:type="dxa"/>
            <w:shd w:val="clear" w:color="auto" w:fill="auto"/>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 2</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color w:val="000000"/>
                <w:sz w:val="20"/>
                <w:szCs w:val="20"/>
                <w:shd w:val="clear" w:color="auto" w:fill="F2F2F2"/>
                <w:lang w:eastAsia="en-US"/>
              </w:rPr>
            </w:pPr>
          </w:p>
        </w:tc>
        <w:tc>
          <w:tcPr>
            <w:tcW w:w="3686" w:type="dxa"/>
            <w:shd w:val="clear" w:color="auto" w:fill="auto"/>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Резервный блок питания</w:t>
            </w:r>
          </w:p>
        </w:tc>
        <w:tc>
          <w:tcPr>
            <w:tcW w:w="1559" w:type="dxa"/>
            <w:shd w:val="clear" w:color="auto" w:fill="auto"/>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нет</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auto"/>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Требования к питанию</w:t>
            </w:r>
          </w:p>
        </w:tc>
        <w:tc>
          <w:tcPr>
            <w:tcW w:w="1559" w:type="dxa"/>
            <w:shd w:val="clear" w:color="auto" w:fill="auto"/>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100-240V 50/60Hz</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Потребляемая мощность, Вт</w:t>
            </w:r>
          </w:p>
        </w:tc>
        <w:tc>
          <w:tcPr>
            <w:tcW w:w="1559" w:type="dxa"/>
            <w:shd w:val="clear" w:color="auto" w:fill="FFFFFF"/>
            <w:vAlign w:val="center"/>
          </w:tcPr>
          <w:p w:rsidR="00AE4FBF" w:rsidRPr="00D43CC4" w:rsidRDefault="00AE4FBF" w:rsidP="000A1575">
            <w:pPr>
              <w:jc w:val="center"/>
              <w:rPr>
                <w:rFonts w:eastAsia="Calibri"/>
                <w:sz w:val="20"/>
                <w:szCs w:val="20"/>
                <w:lang w:val="en-US" w:eastAsia="en-US"/>
              </w:rPr>
            </w:pPr>
            <w:r w:rsidRPr="00D43CC4">
              <w:rPr>
                <w:rFonts w:eastAsia="Calibri"/>
                <w:sz w:val="20"/>
                <w:szCs w:val="20"/>
                <w:lang w:eastAsia="en-US"/>
              </w:rPr>
              <w:t>не более 200</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Габариты (Ш х В х Г), мм</w:t>
            </w:r>
          </w:p>
        </w:tc>
        <w:tc>
          <w:tcPr>
            <w:tcW w:w="1559" w:type="dxa"/>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более</w:t>
            </w:r>
          </w:p>
          <w:p w:rsidR="00AE4FBF" w:rsidRPr="00D43CC4" w:rsidRDefault="00AE4FBF" w:rsidP="000A1575">
            <w:pPr>
              <w:jc w:val="center"/>
              <w:rPr>
                <w:rFonts w:eastAsia="Calibri"/>
                <w:sz w:val="20"/>
                <w:szCs w:val="20"/>
                <w:lang w:eastAsia="en-US"/>
              </w:rPr>
            </w:pPr>
            <w:r w:rsidRPr="00D43CC4">
              <w:rPr>
                <w:rFonts w:eastAsia="Calibri"/>
                <w:sz w:val="20"/>
                <w:szCs w:val="20"/>
                <w:lang w:eastAsia="en-US"/>
              </w:rPr>
              <w:t>828 x 272 x 563</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shd w:val="clear" w:color="auto" w:fill="FFFFFF"/>
          </w:tcPr>
          <w:p w:rsidR="00AE4FBF" w:rsidRPr="00D43CC4" w:rsidRDefault="00AE4FBF" w:rsidP="000A1575">
            <w:pPr>
              <w:rPr>
                <w:rFonts w:eastAsia="Calibri"/>
                <w:sz w:val="20"/>
                <w:szCs w:val="20"/>
                <w:lang w:eastAsia="en-US"/>
              </w:rPr>
            </w:pPr>
          </w:p>
        </w:tc>
        <w:tc>
          <w:tcPr>
            <w:tcW w:w="3686" w:type="dxa"/>
            <w:shd w:val="clear" w:color="auto" w:fill="FFFFFF"/>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Вес без упаковки, кг</w:t>
            </w:r>
          </w:p>
        </w:tc>
        <w:tc>
          <w:tcPr>
            <w:tcW w:w="1559" w:type="dxa"/>
            <w:shd w:val="clear" w:color="auto" w:fill="FFFFFF"/>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более 21,8</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tcPr>
          <w:p w:rsidR="00AE4FBF" w:rsidRPr="00D43CC4" w:rsidRDefault="00AE4FBF" w:rsidP="000A1575">
            <w:pPr>
              <w:rPr>
                <w:rFonts w:eastAsia="Calibri"/>
                <w:sz w:val="20"/>
                <w:szCs w:val="20"/>
                <w:lang w:eastAsia="en-US"/>
              </w:rPr>
            </w:pPr>
          </w:p>
        </w:tc>
        <w:tc>
          <w:tcPr>
            <w:tcW w:w="3686" w:type="dxa"/>
            <w:shd w:val="clear" w:color="auto" w:fill="auto"/>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Диапазон рабочей температуры</w:t>
            </w:r>
          </w:p>
        </w:tc>
        <w:tc>
          <w:tcPr>
            <w:tcW w:w="1559" w:type="dxa"/>
            <w:shd w:val="clear" w:color="auto" w:fill="auto"/>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w:t>
            </w:r>
          </w:p>
          <w:p w:rsidR="00AE4FBF" w:rsidRPr="00D43CC4" w:rsidRDefault="00AE4FBF" w:rsidP="000A1575">
            <w:pPr>
              <w:jc w:val="center"/>
              <w:rPr>
                <w:rFonts w:eastAsia="Calibri"/>
                <w:sz w:val="20"/>
                <w:szCs w:val="20"/>
                <w:lang w:eastAsia="en-US"/>
              </w:rPr>
            </w:pPr>
            <w:r w:rsidRPr="00D43CC4">
              <w:rPr>
                <w:rFonts w:eastAsia="Calibri"/>
                <w:sz w:val="20"/>
                <w:szCs w:val="20"/>
                <w:lang w:eastAsia="en-US"/>
              </w:rPr>
              <w:t>0 – 40</w:t>
            </w:r>
            <w:r w:rsidRPr="00D43CC4">
              <w:rPr>
                <w:rFonts w:ascii="Cambria Math" w:eastAsia="Calibri" w:hAnsi="Cambria Math" w:cs="Cambria Math"/>
                <w:sz w:val="20"/>
                <w:szCs w:val="20"/>
                <w:lang w:eastAsia="en-US"/>
              </w:rPr>
              <w:t>℃</w:t>
            </w:r>
          </w:p>
        </w:tc>
        <w:tc>
          <w:tcPr>
            <w:tcW w:w="708" w:type="dxa"/>
            <w:vMerge/>
            <w:shd w:val="clear" w:color="auto" w:fill="auto"/>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vMerge/>
          </w:tcPr>
          <w:p w:rsidR="00AE4FBF" w:rsidRPr="00D43CC4" w:rsidRDefault="00AE4FBF" w:rsidP="000A1575">
            <w:pPr>
              <w:rPr>
                <w:rFonts w:eastAsia="Calibri"/>
                <w:color w:val="000000"/>
                <w:sz w:val="20"/>
                <w:szCs w:val="20"/>
                <w:shd w:val="clear" w:color="auto" w:fill="FFFFFF"/>
                <w:lang w:eastAsia="en-US"/>
              </w:rPr>
            </w:pPr>
          </w:p>
        </w:tc>
        <w:tc>
          <w:tcPr>
            <w:tcW w:w="3686" w:type="dxa"/>
            <w:shd w:val="clear" w:color="auto" w:fill="auto"/>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Диапазон температуры хранения</w:t>
            </w:r>
          </w:p>
        </w:tc>
        <w:tc>
          <w:tcPr>
            <w:tcW w:w="1559" w:type="dxa"/>
            <w:shd w:val="clear" w:color="auto" w:fill="auto"/>
            <w:vAlign w:val="center"/>
          </w:tcPr>
          <w:p w:rsidR="00AE4FBF" w:rsidRPr="00D43CC4" w:rsidRDefault="00AE4FBF" w:rsidP="000A1575">
            <w:pPr>
              <w:jc w:val="center"/>
              <w:rPr>
                <w:rFonts w:eastAsia="Calibri"/>
                <w:sz w:val="20"/>
                <w:szCs w:val="20"/>
                <w:lang w:eastAsia="en-US"/>
              </w:rPr>
            </w:pPr>
            <w:r w:rsidRPr="00D43CC4">
              <w:rPr>
                <w:rFonts w:eastAsia="Calibri"/>
                <w:sz w:val="20"/>
                <w:szCs w:val="20"/>
                <w:lang w:eastAsia="en-US"/>
              </w:rPr>
              <w:t>не менее</w:t>
            </w:r>
          </w:p>
          <w:p w:rsidR="00AE4FBF" w:rsidRPr="00D43CC4" w:rsidRDefault="00AE4FBF" w:rsidP="000A1575">
            <w:pPr>
              <w:jc w:val="center"/>
              <w:rPr>
                <w:rFonts w:eastAsia="Calibri"/>
                <w:sz w:val="20"/>
                <w:szCs w:val="20"/>
                <w:lang w:eastAsia="en-US"/>
              </w:rPr>
            </w:pPr>
            <w:r w:rsidRPr="00D43CC4">
              <w:rPr>
                <w:rFonts w:eastAsia="Calibri"/>
                <w:sz w:val="20"/>
                <w:szCs w:val="20"/>
                <w:lang w:eastAsia="en-US"/>
              </w:rPr>
              <w:t>-20 – 60</w:t>
            </w:r>
            <w:r w:rsidRPr="00D43CC4">
              <w:rPr>
                <w:rFonts w:ascii="Cambria Math" w:eastAsia="Calibri" w:hAnsi="Cambria Math" w:cs="Cambria Math"/>
                <w:sz w:val="20"/>
                <w:szCs w:val="20"/>
                <w:lang w:eastAsia="en-US"/>
              </w:rPr>
              <w:t>℃</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r w:rsidR="00AE4FBF" w:rsidRPr="00D43CC4" w:rsidTr="000A1575">
        <w:trPr>
          <w:trHeight w:val="20"/>
        </w:trPr>
        <w:tc>
          <w:tcPr>
            <w:tcW w:w="567" w:type="dxa"/>
            <w:vMerge/>
          </w:tcPr>
          <w:p w:rsidR="00AE4FBF" w:rsidRPr="00D43CC4" w:rsidRDefault="00AE4FBF" w:rsidP="000A1575">
            <w:pPr>
              <w:rPr>
                <w:rFonts w:eastAsia="Calibri"/>
                <w:sz w:val="20"/>
                <w:szCs w:val="20"/>
                <w:lang w:eastAsia="en-US"/>
              </w:rPr>
            </w:pPr>
          </w:p>
        </w:tc>
        <w:tc>
          <w:tcPr>
            <w:tcW w:w="1588" w:type="dxa"/>
            <w:vMerge/>
          </w:tcPr>
          <w:p w:rsidR="00AE4FBF" w:rsidRPr="00D43CC4" w:rsidRDefault="00AE4FBF" w:rsidP="000A1575">
            <w:pPr>
              <w:rPr>
                <w:rFonts w:eastAsia="Calibri"/>
                <w:sz w:val="20"/>
                <w:szCs w:val="20"/>
                <w:lang w:eastAsia="en-US"/>
              </w:rPr>
            </w:pPr>
          </w:p>
        </w:tc>
        <w:tc>
          <w:tcPr>
            <w:tcW w:w="1814" w:type="dxa"/>
          </w:tcPr>
          <w:p w:rsidR="00AE4FBF" w:rsidRPr="00D43CC4" w:rsidRDefault="00AE4FBF" w:rsidP="000A1575">
            <w:pPr>
              <w:rPr>
                <w:rFonts w:eastAsia="Calibri"/>
                <w:sz w:val="20"/>
                <w:szCs w:val="20"/>
                <w:lang w:eastAsia="en-US"/>
              </w:rPr>
            </w:pPr>
            <w:r w:rsidRPr="00D43CC4">
              <w:rPr>
                <w:rFonts w:eastAsia="Calibri"/>
                <w:sz w:val="20"/>
                <w:szCs w:val="20"/>
                <w:lang w:eastAsia="en-US"/>
              </w:rPr>
              <w:t>Комплектность поставки</w:t>
            </w:r>
            <w:r w:rsidR="00997329">
              <w:rPr>
                <w:rFonts w:eastAsia="Calibri"/>
                <w:sz w:val="20"/>
                <w:szCs w:val="20"/>
                <w:lang w:eastAsia="en-US"/>
              </w:rPr>
              <w:t xml:space="preserve"> Товара</w:t>
            </w:r>
          </w:p>
        </w:tc>
        <w:tc>
          <w:tcPr>
            <w:tcW w:w="5245" w:type="dxa"/>
            <w:gridSpan w:val="2"/>
            <w:shd w:val="clear" w:color="auto" w:fill="auto"/>
            <w:vAlign w:val="center"/>
          </w:tcPr>
          <w:p w:rsidR="00AE4FBF" w:rsidRPr="00D43CC4" w:rsidRDefault="00AE4FBF" w:rsidP="000A1575">
            <w:pPr>
              <w:rPr>
                <w:rFonts w:eastAsia="Calibri"/>
                <w:sz w:val="20"/>
                <w:szCs w:val="20"/>
                <w:lang w:eastAsia="en-US"/>
              </w:rPr>
            </w:pPr>
            <w:r w:rsidRPr="00D43CC4">
              <w:rPr>
                <w:rFonts w:eastAsia="Calibri"/>
                <w:sz w:val="20"/>
                <w:szCs w:val="20"/>
                <w:lang w:eastAsia="en-US"/>
              </w:rPr>
              <w:t>Микшерный пульт – 1 шт</w:t>
            </w:r>
            <w:r w:rsidR="00997329">
              <w:rPr>
                <w:rFonts w:eastAsia="Calibri"/>
                <w:sz w:val="20"/>
                <w:szCs w:val="20"/>
                <w:lang w:eastAsia="en-US"/>
              </w:rPr>
              <w:t>.;</w:t>
            </w:r>
          </w:p>
          <w:p w:rsidR="00AE4FBF" w:rsidRPr="00D43CC4" w:rsidRDefault="00AE4FBF" w:rsidP="000A1575">
            <w:pPr>
              <w:rPr>
                <w:rFonts w:eastAsia="Calibri"/>
                <w:sz w:val="20"/>
                <w:szCs w:val="20"/>
                <w:lang w:eastAsia="en-US"/>
              </w:rPr>
            </w:pPr>
            <w:r w:rsidRPr="00D43CC4">
              <w:rPr>
                <w:rFonts w:eastAsia="Calibri"/>
                <w:sz w:val="20"/>
                <w:szCs w:val="20"/>
                <w:lang w:eastAsia="en-US"/>
              </w:rPr>
              <w:t>Сетевой кабель – 1 шт</w:t>
            </w:r>
            <w:r w:rsidR="00997329">
              <w:rPr>
                <w:rFonts w:eastAsia="Calibri"/>
                <w:sz w:val="20"/>
                <w:szCs w:val="20"/>
                <w:lang w:eastAsia="en-US"/>
              </w:rPr>
              <w:t>.;</w:t>
            </w:r>
          </w:p>
          <w:p w:rsidR="00AE4FBF" w:rsidRPr="00D43CC4" w:rsidRDefault="00AE4FBF" w:rsidP="000A1575">
            <w:pPr>
              <w:rPr>
                <w:rFonts w:eastAsia="Calibri"/>
                <w:sz w:val="20"/>
                <w:szCs w:val="20"/>
                <w:lang w:eastAsia="en-US"/>
              </w:rPr>
            </w:pPr>
            <w:r w:rsidRPr="00D43CC4">
              <w:rPr>
                <w:rFonts w:eastAsia="Calibri"/>
                <w:sz w:val="20"/>
                <w:szCs w:val="20"/>
                <w:lang w:eastAsia="en-US"/>
              </w:rPr>
              <w:t>Мягкий чехол – 1 шт</w:t>
            </w:r>
            <w:r w:rsidR="00997329">
              <w:rPr>
                <w:rFonts w:eastAsia="Calibri"/>
                <w:sz w:val="20"/>
                <w:szCs w:val="20"/>
                <w:lang w:eastAsia="en-US"/>
              </w:rPr>
              <w:t>.;</w:t>
            </w:r>
          </w:p>
          <w:p w:rsidR="00AE4FBF" w:rsidRPr="00D43CC4" w:rsidRDefault="00AE4FBF" w:rsidP="000A1575">
            <w:pPr>
              <w:rPr>
                <w:rFonts w:eastAsia="Calibri"/>
                <w:sz w:val="20"/>
                <w:szCs w:val="20"/>
                <w:lang w:eastAsia="en-US"/>
              </w:rPr>
            </w:pPr>
            <w:r w:rsidRPr="00D43CC4">
              <w:rPr>
                <w:rFonts w:eastAsia="Calibri"/>
                <w:sz w:val="20"/>
                <w:szCs w:val="20"/>
                <w:lang w:eastAsia="en-US"/>
              </w:rPr>
              <w:t>Лампа подсветки LED, разъем XLR 4 pin – 2 шт</w:t>
            </w:r>
            <w:r w:rsidR="00997329">
              <w:rPr>
                <w:rFonts w:eastAsia="Calibri"/>
                <w:sz w:val="20"/>
                <w:szCs w:val="20"/>
                <w:lang w:eastAsia="en-US"/>
              </w:rPr>
              <w:t>.;</w:t>
            </w:r>
          </w:p>
          <w:p w:rsidR="00AE4FBF" w:rsidRPr="00D43CC4" w:rsidRDefault="00AE4FBF" w:rsidP="000A1575">
            <w:pPr>
              <w:rPr>
                <w:rFonts w:eastAsia="Calibri"/>
                <w:sz w:val="20"/>
                <w:szCs w:val="20"/>
                <w:lang w:eastAsia="en-US"/>
              </w:rPr>
            </w:pPr>
            <w:r w:rsidRPr="00D43CC4">
              <w:rPr>
                <w:rFonts w:eastAsia="Calibri"/>
                <w:sz w:val="20"/>
                <w:szCs w:val="20"/>
                <w:lang w:eastAsia="en-US"/>
              </w:rPr>
              <w:t xml:space="preserve">ПО Лицензия </w:t>
            </w:r>
            <w:r w:rsidRPr="00D43CC4">
              <w:rPr>
                <w:rFonts w:eastAsia="Calibri"/>
                <w:sz w:val="20"/>
                <w:szCs w:val="20"/>
                <w:lang w:val="en-IN" w:eastAsia="en-US"/>
              </w:rPr>
              <w:t>DVS</w:t>
            </w:r>
          </w:p>
          <w:p w:rsidR="00AE4FBF" w:rsidRPr="00997329" w:rsidRDefault="00AE4FBF" w:rsidP="000A1575">
            <w:pPr>
              <w:rPr>
                <w:rFonts w:eastAsia="Calibri"/>
                <w:sz w:val="20"/>
                <w:szCs w:val="20"/>
                <w:lang w:eastAsia="en-US"/>
              </w:rPr>
            </w:pPr>
            <w:r w:rsidRPr="00D43CC4">
              <w:rPr>
                <w:rFonts w:eastAsia="Calibri"/>
                <w:sz w:val="20"/>
                <w:szCs w:val="20"/>
                <w:lang w:val="en-IN" w:eastAsia="en-US"/>
              </w:rPr>
              <w:t>Nuendo</w:t>
            </w:r>
            <w:r w:rsidRPr="00D43CC4">
              <w:rPr>
                <w:rFonts w:eastAsia="Calibri"/>
                <w:sz w:val="20"/>
                <w:szCs w:val="20"/>
                <w:lang w:eastAsia="en-US"/>
              </w:rPr>
              <w:t xml:space="preserve"> </w:t>
            </w:r>
            <w:r w:rsidRPr="00D43CC4">
              <w:rPr>
                <w:rFonts w:eastAsia="Calibri"/>
                <w:sz w:val="20"/>
                <w:szCs w:val="20"/>
                <w:lang w:val="en-IN" w:eastAsia="en-US"/>
              </w:rPr>
              <w:t>live</w:t>
            </w:r>
            <w:r w:rsidR="00997329">
              <w:rPr>
                <w:rFonts w:eastAsia="Calibri"/>
                <w:sz w:val="20"/>
                <w:szCs w:val="20"/>
                <w:lang w:eastAsia="en-US"/>
              </w:rPr>
              <w:t>;</w:t>
            </w:r>
          </w:p>
          <w:p w:rsidR="00AE4FBF" w:rsidRPr="00D43CC4" w:rsidRDefault="00AE4FBF" w:rsidP="000A1575">
            <w:pPr>
              <w:rPr>
                <w:rFonts w:eastAsia="Calibri"/>
                <w:sz w:val="20"/>
                <w:szCs w:val="20"/>
                <w:lang w:eastAsia="en-US"/>
              </w:rPr>
            </w:pPr>
            <w:r w:rsidRPr="00D43CC4">
              <w:rPr>
                <w:rFonts w:eastAsia="Calibri"/>
                <w:sz w:val="20"/>
                <w:szCs w:val="20"/>
                <w:lang w:eastAsia="en-US"/>
              </w:rPr>
              <w:t>Руководство пользователя – 1 шт</w:t>
            </w:r>
            <w:r w:rsidR="00997329">
              <w:rPr>
                <w:rFonts w:eastAsia="Calibri"/>
                <w:sz w:val="20"/>
                <w:szCs w:val="20"/>
                <w:lang w:eastAsia="en-US"/>
              </w:rPr>
              <w:t>.;</w:t>
            </w:r>
          </w:p>
        </w:tc>
        <w:tc>
          <w:tcPr>
            <w:tcW w:w="708" w:type="dxa"/>
            <w:vMerge/>
          </w:tcPr>
          <w:p w:rsidR="00AE4FBF" w:rsidRPr="00D43CC4" w:rsidRDefault="00AE4FBF" w:rsidP="000A1575">
            <w:pPr>
              <w:rPr>
                <w:rFonts w:eastAsia="Calibri"/>
                <w:sz w:val="20"/>
                <w:szCs w:val="20"/>
                <w:lang w:eastAsia="en-US"/>
              </w:rPr>
            </w:pPr>
          </w:p>
        </w:tc>
        <w:tc>
          <w:tcPr>
            <w:tcW w:w="709" w:type="dxa"/>
            <w:vMerge/>
          </w:tcPr>
          <w:p w:rsidR="00AE4FBF" w:rsidRPr="00D43CC4" w:rsidRDefault="00AE4FBF" w:rsidP="000A1575">
            <w:pPr>
              <w:rPr>
                <w:rFonts w:eastAsia="Calibri"/>
                <w:sz w:val="20"/>
                <w:szCs w:val="20"/>
                <w:lang w:eastAsia="en-US"/>
              </w:rPr>
            </w:pPr>
          </w:p>
        </w:tc>
      </w:tr>
    </w:tbl>
    <w:p w:rsidR="00AE4FBF" w:rsidRPr="00D43CC4" w:rsidRDefault="00AE4FBF" w:rsidP="00AE4FBF">
      <w:pPr>
        <w:ind w:firstLine="851"/>
        <w:jc w:val="both"/>
        <w:rPr>
          <w:rFonts w:eastAsia="Calibri"/>
          <w:sz w:val="16"/>
          <w:szCs w:val="16"/>
          <w:lang w:eastAsia="en-US"/>
        </w:rPr>
      </w:pPr>
    </w:p>
    <w:p w:rsidR="00AE4FBF" w:rsidRPr="00D43CC4" w:rsidRDefault="00AE4FBF" w:rsidP="00AE4FBF">
      <w:pPr>
        <w:ind w:firstLine="851"/>
        <w:jc w:val="both"/>
        <w:rPr>
          <w:rFonts w:eastAsia="Calibri"/>
          <w:color w:val="000000"/>
          <w:lang w:eastAsia="en-US"/>
        </w:rPr>
      </w:pPr>
      <w:r w:rsidRPr="00D43CC4">
        <w:rPr>
          <w:rFonts w:eastAsia="Calibri"/>
          <w:lang w:eastAsia="en-US"/>
        </w:rPr>
        <w:t>*</w:t>
      </w:r>
      <w:r w:rsidRPr="00D43CC4">
        <w:rPr>
          <w:rFonts w:eastAsia="Calibri"/>
          <w:bCs/>
          <w:color w:val="000000"/>
          <w:lang w:eastAsia="en-US"/>
        </w:rPr>
        <w:t>Участник закупки при составлении заявки, указывает к</w:t>
      </w:r>
      <w:r w:rsidRPr="00D43CC4">
        <w:rPr>
          <w:rFonts w:eastAsia="Calibri"/>
          <w:color w:val="000000"/>
          <w:lang w:eastAsia="en-US"/>
        </w:rPr>
        <w:t xml:space="preserve">онкретные показатели </w:t>
      </w:r>
      <w:r w:rsidR="00997329">
        <w:rPr>
          <w:rFonts w:eastAsia="Calibri"/>
          <w:color w:val="000000"/>
          <w:lang w:eastAsia="en-US"/>
        </w:rPr>
        <w:t>Товара и его комплектность поставки</w:t>
      </w:r>
      <w:r w:rsidRPr="00D43CC4">
        <w:rPr>
          <w:rFonts w:eastAsia="Calibri"/>
          <w:color w:val="000000"/>
          <w:lang w:eastAsia="en-US"/>
        </w:rPr>
        <w:t>, которые соответствуют значениям в техническом задании</w:t>
      </w:r>
      <w:r w:rsidRPr="00D43CC4">
        <w:rPr>
          <w:rFonts w:eastAsia="Calibri"/>
          <w:lang w:eastAsia="en-US"/>
        </w:rPr>
        <w:t xml:space="preserve"> и указание на товарный знак (при наличии).</w:t>
      </w:r>
    </w:p>
    <w:p w:rsidR="00AE4FBF" w:rsidRPr="00D43CC4" w:rsidRDefault="00AE4FBF" w:rsidP="00AE4FBF">
      <w:pPr>
        <w:ind w:firstLine="851"/>
        <w:jc w:val="both"/>
        <w:rPr>
          <w:rFonts w:eastAsia="Calibri"/>
          <w:bCs/>
          <w:i/>
          <w:lang w:eastAsia="en-US"/>
        </w:rPr>
      </w:pPr>
      <w:r w:rsidRPr="00D43CC4">
        <w:rPr>
          <w:rFonts w:eastAsia="Calibri"/>
          <w:color w:val="000000"/>
          <w:lang w:eastAsia="en-US"/>
        </w:rPr>
        <w:t>В случае, если значения показателей в техническом задании указаны со словами: «не ниже…», «не выше…», «не более…», «не менее…», «…или…», «не менее… и не более…», то участнику закупки необходимо указать конкретные значения показателей, соответствующие установленным требованиям.</w:t>
      </w:r>
    </w:p>
    <w:p w:rsidR="00DA2654" w:rsidRPr="00AE4FBF" w:rsidRDefault="00DA2654" w:rsidP="00AE4FBF">
      <w:pPr>
        <w:tabs>
          <w:tab w:val="left" w:pos="2351"/>
        </w:tabs>
      </w:pPr>
    </w:p>
    <w:p w:rsidR="00AE4FBF" w:rsidRDefault="00AE4FBF" w:rsidP="00AE4FBF">
      <w:pPr>
        <w:tabs>
          <w:tab w:val="left" w:pos="2297"/>
        </w:tabs>
      </w:pPr>
    </w:p>
    <w:p w:rsidR="00D406E4" w:rsidRDefault="00D406E4" w:rsidP="006216F6">
      <w:pPr>
        <w:jc w:val="center"/>
        <w:rPr>
          <w:b/>
          <w:sz w:val="28"/>
          <w:szCs w:val="28"/>
        </w:rPr>
      </w:pPr>
    </w:p>
    <w:p w:rsidR="00D406E4" w:rsidRDefault="00D406E4" w:rsidP="006216F6">
      <w:pPr>
        <w:jc w:val="center"/>
        <w:rPr>
          <w:b/>
          <w:sz w:val="28"/>
          <w:szCs w:val="28"/>
        </w:rPr>
      </w:pPr>
    </w:p>
    <w:p w:rsidR="00D406E4" w:rsidRDefault="00D406E4" w:rsidP="006216F6">
      <w:pPr>
        <w:jc w:val="center"/>
        <w:rPr>
          <w:b/>
          <w:sz w:val="28"/>
          <w:szCs w:val="28"/>
        </w:rPr>
      </w:pPr>
    </w:p>
    <w:p w:rsidR="00D406E4" w:rsidRDefault="00D406E4" w:rsidP="006216F6">
      <w:pPr>
        <w:jc w:val="center"/>
        <w:rPr>
          <w:b/>
          <w:sz w:val="28"/>
          <w:szCs w:val="28"/>
        </w:rPr>
      </w:pPr>
    </w:p>
    <w:p w:rsidR="00D406E4" w:rsidRDefault="00D406E4" w:rsidP="006216F6">
      <w:pPr>
        <w:jc w:val="center"/>
        <w:rPr>
          <w:b/>
          <w:sz w:val="28"/>
          <w:szCs w:val="28"/>
        </w:rPr>
      </w:pPr>
    </w:p>
    <w:p w:rsidR="00D406E4" w:rsidRDefault="00D406E4" w:rsidP="006216F6">
      <w:pPr>
        <w:jc w:val="center"/>
        <w:rPr>
          <w:b/>
          <w:sz w:val="28"/>
          <w:szCs w:val="28"/>
        </w:rPr>
      </w:pPr>
    </w:p>
    <w:p w:rsidR="00D406E4" w:rsidRDefault="00D406E4" w:rsidP="006216F6">
      <w:pPr>
        <w:jc w:val="center"/>
        <w:rPr>
          <w:b/>
          <w:sz w:val="28"/>
          <w:szCs w:val="28"/>
        </w:rPr>
      </w:pPr>
    </w:p>
    <w:p w:rsidR="00D406E4" w:rsidRDefault="00D406E4" w:rsidP="006216F6">
      <w:pPr>
        <w:jc w:val="center"/>
        <w:rPr>
          <w:b/>
          <w:sz w:val="28"/>
          <w:szCs w:val="28"/>
        </w:rPr>
      </w:pPr>
    </w:p>
    <w:p w:rsidR="00963A91" w:rsidRDefault="00963A91" w:rsidP="006216F6">
      <w:pPr>
        <w:jc w:val="center"/>
        <w:rPr>
          <w:b/>
          <w:sz w:val="28"/>
          <w:szCs w:val="28"/>
        </w:rPr>
      </w:pPr>
    </w:p>
    <w:p w:rsidR="00963A91" w:rsidRDefault="00963A91" w:rsidP="006216F6">
      <w:pPr>
        <w:jc w:val="center"/>
        <w:rPr>
          <w:b/>
          <w:sz w:val="28"/>
          <w:szCs w:val="28"/>
        </w:rPr>
      </w:pPr>
    </w:p>
    <w:p w:rsidR="00963A91" w:rsidRDefault="00963A91" w:rsidP="006216F6">
      <w:pPr>
        <w:jc w:val="center"/>
        <w:rPr>
          <w:b/>
          <w:sz w:val="28"/>
          <w:szCs w:val="28"/>
        </w:rPr>
      </w:pPr>
    </w:p>
    <w:p w:rsidR="00963A91" w:rsidRDefault="00963A91" w:rsidP="006216F6">
      <w:pPr>
        <w:jc w:val="center"/>
        <w:rPr>
          <w:b/>
          <w:sz w:val="28"/>
          <w:szCs w:val="28"/>
        </w:rPr>
      </w:pPr>
    </w:p>
    <w:p w:rsidR="00D406E4" w:rsidRDefault="00D406E4" w:rsidP="0090202E">
      <w:pPr>
        <w:rPr>
          <w:b/>
          <w:sz w:val="28"/>
          <w:szCs w:val="28"/>
        </w:rPr>
      </w:pPr>
    </w:p>
    <w:p w:rsidR="00D406E4" w:rsidRDefault="00D406E4" w:rsidP="006216F6">
      <w:pPr>
        <w:jc w:val="center"/>
        <w:rPr>
          <w:b/>
          <w:sz w:val="28"/>
          <w:szCs w:val="28"/>
        </w:rPr>
      </w:pPr>
    </w:p>
    <w:p w:rsidR="00D406E4" w:rsidRPr="00AE4FBF" w:rsidRDefault="00AE4FBF" w:rsidP="006216F6">
      <w:pPr>
        <w:jc w:val="center"/>
        <w:rPr>
          <w:b/>
          <w:sz w:val="28"/>
          <w:szCs w:val="28"/>
        </w:rPr>
      </w:pPr>
      <w:r>
        <w:rPr>
          <w:b/>
          <w:sz w:val="28"/>
          <w:szCs w:val="28"/>
          <w:lang w:val="en-US"/>
        </w:rPr>
        <w:t>VII</w:t>
      </w:r>
      <w:r w:rsidRPr="00AE4FBF">
        <w:rPr>
          <w:b/>
          <w:sz w:val="28"/>
          <w:szCs w:val="28"/>
        </w:rPr>
        <w:t>.</w:t>
      </w:r>
      <w:r>
        <w:rPr>
          <w:b/>
          <w:sz w:val="28"/>
          <w:szCs w:val="28"/>
        </w:rPr>
        <w:t>ПРОЕКТ ДОГОВОРА</w:t>
      </w:r>
    </w:p>
    <w:p w:rsidR="00D406E4" w:rsidRDefault="00D406E4" w:rsidP="00AE4FBF">
      <w:pPr>
        <w:rPr>
          <w:b/>
          <w:sz w:val="28"/>
          <w:szCs w:val="28"/>
        </w:rPr>
      </w:pPr>
    </w:p>
    <w:p w:rsidR="00AE4FBF" w:rsidRPr="005755B9" w:rsidRDefault="00AE4FBF" w:rsidP="00AE4FBF">
      <w:pPr>
        <w:jc w:val="center"/>
        <w:rPr>
          <w:i/>
          <w:iCs/>
        </w:rPr>
      </w:pPr>
      <w:r w:rsidRPr="005755B9">
        <w:rPr>
          <w:i/>
        </w:rPr>
        <w:t>(ПРОЕКТ)</w:t>
      </w:r>
    </w:p>
    <w:p w:rsidR="00AE4FBF" w:rsidRPr="005755B9" w:rsidRDefault="00AE4FBF" w:rsidP="00AE4FBF">
      <w:pPr>
        <w:pStyle w:val="30"/>
        <w:jc w:val="center"/>
        <w:rPr>
          <w:rFonts w:ascii="Times New Roman" w:hAnsi="Times New Roman"/>
        </w:rPr>
      </w:pPr>
      <w:r w:rsidRPr="005755B9">
        <w:rPr>
          <w:rFonts w:ascii="Times New Roman" w:hAnsi="Times New Roman"/>
        </w:rPr>
        <w:t>ДОГОВОР № ______________</w:t>
      </w:r>
    </w:p>
    <w:p w:rsidR="00AE4FBF" w:rsidRPr="005755B9" w:rsidRDefault="00AE4FBF" w:rsidP="00AE4FBF">
      <w:pPr>
        <w:jc w:val="center"/>
        <w:rPr>
          <w:i/>
          <w:iCs/>
        </w:rPr>
      </w:pPr>
      <w:r w:rsidRPr="005755B9">
        <w:rPr>
          <w:i/>
          <w:iCs/>
        </w:rPr>
        <w:t>на поставку товара</w:t>
      </w:r>
    </w:p>
    <w:p w:rsidR="00AE4FBF" w:rsidRPr="005755B9" w:rsidRDefault="00AE4FBF" w:rsidP="00AE4FBF">
      <w:pPr>
        <w:pStyle w:val="ConsNormal"/>
        <w:widowControl/>
        <w:tabs>
          <w:tab w:val="left" w:pos="6663"/>
        </w:tabs>
        <w:ind w:firstLine="0"/>
        <w:jc w:val="both"/>
        <w:rPr>
          <w:rFonts w:ascii="Times New Roman" w:hAnsi="Times New Roman" w:cs="Times New Roman"/>
          <w:sz w:val="24"/>
          <w:szCs w:val="24"/>
        </w:rPr>
      </w:pPr>
      <w:r w:rsidRPr="005755B9">
        <w:rPr>
          <w:rFonts w:ascii="Times New Roman" w:hAnsi="Times New Roman" w:cs="Times New Roman"/>
          <w:sz w:val="24"/>
          <w:szCs w:val="24"/>
        </w:rPr>
        <w:t xml:space="preserve">г. </w:t>
      </w:r>
      <w:r>
        <w:rPr>
          <w:rFonts w:ascii="Times New Roman" w:hAnsi="Times New Roman" w:cs="Times New Roman"/>
          <w:sz w:val="24"/>
          <w:szCs w:val="24"/>
        </w:rPr>
        <w:t>Оленегорск</w:t>
      </w:r>
      <w:r w:rsidRPr="005755B9">
        <w:rPr>
          <w:rFonts w:ascii="Times New Roman" w:hAnsi="Times New Roman" w:cs="Times New Roman"/>
          <w:sz w:val="24"/>
          <w:szCs w:val="24"/>
        </w:rPr>
        <w:tab/>
        <w:t>«______» ____________ 201</w:t>
      </w:r>
      <w:r>
        <w:rPr>
          <w:rFonts w:ascii="Times New Roman" w:hAnsi="Times New Roman" w:cs="Times New Roman"/>
          <w:sz w:val="24"/>
          <w:szCs w:val="24"/>
        </w:rPr>
        <w:t>9</w:t>
      </w:r>
      <w:r w:rsidRPr="005755B9">
        <w:rPr>
          <w:rFonts w:ascii="Times New Roman" w:hAnsi="Times New Roman" w:cs="Times New Roman"/>
          <w:sz w:val="24"/>
          <w:szCs w:val="24"/>
        </w:rPr>
        <w:t xml:space="preserve"> г.</w:t>
      </w:r>
    </w:p>
    <w:p w:rsidR="00AE4FBF" w:rsidRPr="00320E99" w:rsidRDefault="00AE4FBF" w:rsidP="00AE4FBF">
      <w:pPr>
        <w:pStyle w:val="ConsNormal"/>
        <w:widowControl/>
        <w:ind w:firstLine="539"/>
        <w:jc w:val="both"/>
        <w:rPr>
          <w:rFonts w:ascii="Times New Roman" w:hAnsi="Times New Roman" w:cs="Times New Roman"/>
          <w:sz w:val="24"/>
          <w:szCs w:val="24"/>
        </w:rPr>
      </w:pPr>
      <w:r>
        <w:rPr>
          <w:rFonts w:ascii="Times New Roman" w:hAnsi="Times New Roman" w:cs="Times New Roman"/>
          <w:b/>
          <w:bCs/>
          <w:sz w:val="24"/>
          <w:szCs w:val="24"/>
        </w:rPr>
        <w:t>Муниципальное</w:t>
      </w:r>
      <w:r w:rsidRPr="005755B9">
        <w:rPr>
          <w:rFonts w:ascii="Times New Roman" w:hAnsi="Times New Roman" w:cs="Times New Roman"/>
          <w:b/>
          <w:bCs/>
          <w:sz w:val="24"/>
          <w:szCs w:val="24"/>
        </w:rPr>
        <w:t xml:space="preserve"> учреждение культуры </w:t>
      </w:r>
      <w:r>
        <w:rPr>
          <w:rFonts w:ascii="Times New Roman" w:hAnsi="Times New Roman" w:cs="Times New Roman"/>
          <w:b/>
          <w:bCs/>
          <w:sz w:val="24"/>
          <w:szCs w:val="24"/>
        </w:rPr>
        <w:t>«Центр культуры и досуга «Полярная звезда»</w:t>
      </w:r>
      <w:r w:rsidRPr="005755B9">
        <w:rPr>
          <w:rFonts w:ascii="Times New Roman" w:hAnsi="Times New Roman" w:cs="Times New Roman"/>
          <w:bCs/>
          <w:sz w:val="24"/>
          <w:szCs w:val="24"/>
        </w:rPr>
        <w:t xml:space="preserve">, именуемое в дальнейшем «Покупатель», </w:t>
      </w:r>
      <w:r w:rsidRPr="005755B9">
        <w:rPr>
          <w:rFonts w:ascii="Times New Roman" w:hAnsi="Times New Roman" w:cs="Times New Roman"/>
          <w:color w:val="000000"/>
          <w:sz w:val="24"/>
          <w:szCs w:val="24"/>
        </w:rPr>
        <w:t xml:space="preserve">в лице </w:t>
      </w:r>
      <w:r>
        <w:rPr>
          <w:rFonts w:ascii="Times New Roman" w:hAnsi="Times New Roman" w:cs="Times New Roman"/>
          <w:color w:val="000000"/>
          <w:sz w:val="24"/>
          <w:szCs w:val="24"/>
        </w:rPr>
        <w:t>директора Чемодановой Светланы Сатдаровны</w:t>
      </w:r>
      <w:r w:rsidRPr="005755B9">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Устава</w:t>
      </w:r>
      <w:r w:rsidRPr="005755B9">
        <w:rPr>
          <w:rFonts w:ascii="Times New Roman" w:hAnsi="Times New Roman" w:cs="Times New Roman"/>
          <w:bCs/>
          <w:sz w:val="24"/>
          <w:szCs w:val="24"/>
        </w:rPr>
        <w:t xml:space="preserve">, с одной стороны, и </w:t>
      </w:r>
      <w:r w:rsidRPr="005755B9">
        <w:rPr>
          <w:rFonts w:ascii="Times New Roman" w:hAnsi="Times New Roman" w:cs="Times New Roman"/>
          <w:b/>
          <w:bCs/>
          <w:sz w:val="24"/>
          <w:szCs w:val="24"/>
        </w:rPr>
        <w:t>_________________________________________________________</w:t>
      </w:r>
      <w:r w:rsidRPr="005755B9">
        <w:rPr>
          <w:rFonts w:ascii="Times New Roman" w:hAnsi="Times New Roman" w:cs="Times New Roman"/>
          <w:bCs/>
          <w:sz w:val="24"/>
          <w:szCs w:val="24"/>
        </w:rPr>
        <w:t>,</w:t>
      </w:r>
      <w:r w:rsidRPr="00320E99">
        <w:rPr>
          <w:rFonts w:ascii="Times New Roman" w:hAnsi="Times New Roman" w:cs="Times New Roman"/>
          <w:bCs/>
          <w:sz w:val="24"/>
          <w:szCs w:val="24"/>
        </w:rPr>
        <w:t xml:space="preserve"> именуемое</w:t>
      </w:r>
      <w:r w:rsidRPr="00320E99">
        <w:rPr>
          <w:rFonts w:ascii="Times New Roman" w:hAnsi="Times New Roman" w:cs="Times New Roman"/>
          <w:sz w:val="24"/>
          <w:szCs w:val="24"/>
        </w:rPr>
        <w:t xml:space="preserve"> в дальнейшем «Поставщик», в лице _____________________________________________________, действующего на основании ____________________, с другой стороны, а вместе именуемые «Стороны», </w:t>
      </w:r>
    </w:p>
    <w:p w:rsidR="00AE4FBF" w:rsidRPr="00320E99" w:rsidRDefault="00AE4FBF" w:rsidP="00AE4FBF">
      <w:pPr>
        <w:pStyle w:val="34"/>
        <w:spacing w:after="0"/>
        <w:ind w:firstLine="567"/>
        <w:jc w:val="both"/>
        <w:rPr>
          <w:sz w:val="24"/>
          <w:szCs w:val="24"/>
        </w:rPr>
      </w:pPr>
      <w:r w:rsidRPr="00DB286F">
        <w:rPr>
          <w:color w:val="000000"/>
          <w:sz w:val="24"/>
          <w:szCs w:val="20"/>
        </w:rPr>
        <w:t xml:space="preserve">с соблюдением  требований Гражданского кодекса Российской Федерации, </w:t>
      </w:r>
      <w:r>
        <w:rPr>
          <w:sz w:val="22"/>
        </w:rPr>
        <w:t>Федерального закона</w:t>
      </w:r>
      <w:r w:rsidRPr="00CA7B90">
        <w:rPr>
          <w:sz w:val="22"/>
        </w:rPr>
        <w:t xml:space="preserve"> от 26 июля 2006 г. № 135-ФЗ «О защите конкуренции», </w:t>
      </w:r>
      <w:r w:rsidRPr="00DB286F">
        <w:rPr>
          <w:color w:val="000000"/>
          <w:sz w:val="24"/>
          <w:szCs w:val="20"/>
        </w:rPr>
        <w:t xml:space="preserve">Федерального закона от 18.07.2011 г. №223-ФЗ «О закупках товаров, работ, услуг отдельными видами юридических лиц»  и Положения о закупках товаров, работ, услуг для нужд </w:t>
      </w:r>
      <w:r>
        <w:rPr>
          <w:color w:val="000000"/>
          <w:sz w:val="24"/>
          <w:szCs w:val="20"/>
        </w:rPr>
        <w:t>МУК ЦКиД «Полярная звезда»</w:t>
      </w:r>
      <w:r w:rsidRPr="00DB286F">
        <w:rPr>
          <w:color w:val="000000"/>
          <w:sz w:val="24"/>
          <w:szCs w:val="24"/>
        </w:rPr>
        <w:t xml:space="preserve">, заключили настоящий </w:t>
      </w:r>
      <w:r>
        <w:rPr>
          <w:color w:val="000000"/>
          <w:sz w:val="24"/>
          <w:szCs w:val="24"/>
        </w:rPr>
        <w:t>договор</w:t>
      </w:r>
      <w:r w:rsidRPr="00320E99">
        <w:rPr>
          <w:sz w:val="24"/>
          <w:szCs w:val="24"/>
        </w:rPr>
        <w:t xml:space="preserve">, на основании  результатов проведения </w:t>
      </w:r>
      <w:r>
        <w:rPr>
          <w:sz w:val="24"/>
          <w:szCs w:val="24"/>
        </w:rPr>
        <w:t xml:space="preserve">открытого </w:t>
      </w:r>
      <w:r w:rsidRPr="00320E99">
        <w:rPr>
          <w:sz w:val="24"/>
          <w:szCs w:val="24"/>
        </w:rPr>
        <w:t>аукциона в электронной форме</w:t>
      </w:r>
      <w:r w:rsidRPr="00320E99">
        <w:rPr>
          <w:i/>
          <w:sz w:val="24"/>
          <w:szCs w:val="24"/>
        </w:rPr>
        <w:t xml:space="preserve"> </w:t>
      </w:r>
      <w:r w:rsidRPr="00320E99">
        <w:rPr>
          <w:sz w:val="24"/>
          <w:szCs w:val="24"/>
        </w:rPr>
        <w:t xml:space="preserve">– Протокол №____________ от _____________ (Извещение № _____________ от _____________ размещено на официальном сайте Российской Федерации </w:t>
      </w:r>
      <w:hyperlink r:id="rId37" w:history="1">
        <w:r w:rsidRPr="009D5134">
          <w:rPr>
            <w:rStyle w:val="ae"/>
            <w:rFonts w:eastAsia="Microsoft YaHei"/>
            <w:sz w:val="24"/>
            <w:szCs w:val="24"/>
          </w:rPr>
          <w:t>http://</w:t>
        </w:r>
        <w:r w:rsidRPr="009D5134">
          <w:rPr>
            <w:rStyle w:val="ae"/>
            <w:rFonts w:eastAsia="Microsoft YaHei"/>
            <w:sz w:val="24"/>
            <w:szCs w:val="24"/>
            <w:lang w:val="en-US"/>
          </w:rPr>
          <w:t>zakupki</w:t>
        </w:r>
        <w:r w:rsidRPr="009D5134">
          <w:rPr>
            <w:rStyle w:val="ae"/>
            <w:rFonts w:eastAsia="Microsoft YaHei"/>
            <w:sz w:val="24"/>
            <w:szCs w:val="24"/>
          </w:rPr>
          <w:t>.</w:t>
        </w:r>
        <w:r w:rsidRPr="009D5134">
          <w:rPr>
            <w:rStyle w:val="ae"/>
            <w:rFonts w:eastAsia="Microsoft YaHei"/>
            <w:sz w:val="24"/>
            <w:szCs w:val="24"/>
            <w:lang w:val="en-US"/>
          </w:rPr>
          <w:t>gov</w:t>
        </w:r>
        <w:r w:rsidRPr="009D5134">
          <w:rPr>
            <w:rStyle w:val="ae"/>
            <w:rFonts w:eastAsia="Microsoft YaHei"/>
            <w:sz w:val="24"/>
            <w:szCs w:val="24"/>
          </w:rPr>
          <w:t>.ru</w:t>
        </w:r>
      </w:hyperlink>
      <w:r w:rsidRPr="009D5134">
        <w:rPr>
          <w:sz w:val="24"/>
          <w:szCs w:val="24"/>
        </w:rPr>
        <w:t>)</w:t>
      </w:r>
      <w:r w:rsidRPr="00320E99">
        <w:rPr>
          <w:sz w:val="24"/>
          <w:szCs w:val="24"/>
        </w:rPr>
        <w:t>,</w:t>
      </w:r>
      <w:r>
        <w:rPr>
          <w:sz w:val="24"/>
          <w:szCs w:val="24"/>
        </w:rPr>
        <w:t xml:space="preserve"> </w:t>
      </w:r>
      <w:r w:rsidRPr="00320E99">
        <w:rPr>
          <w:sz w:val="24"/>
          <w:szCs w:val="24"/>
        </w:rPr>
        <w:t xml:space="preserve">заключили настоящий </w:t>
      </w:r>
      <w:r>
        <w:rPr>
          <w:sz w:val="24"/>
          <w:szCs w:val="24"/>
        </w:rPr>
        <w:t>договор</w:t>
      </w:r>
      <w:r w:rsidRPr="00320E99">
        <w:rPr>
          <w:sz w:val="24"/>
          <w:szCs w:val="24"/>
        </w:rPr>
        <w:t xml:space="preserve"> (далее - </w:t>
      </w:r>
      <w:r>
        <w:rPr>
          <w:sz w:val="24"/>
          <w:szCs w:val="24"/>
        </w:rPr>
        <w:t>Договор</w:t>
      </w:r>
      <w:r w:rsidRPr="00320E99">
        <w:rPr>
          <w:sz w:val="24"/>
          <w:szCs w:val="24"/>
        </w:rPr>
        <w:t>) о нижеследующем:</w:t>
      </w:r>
    </w:p>
    <w:p w:rsidR="00AE4FBF" w:rsidRPr="00D72861" w:rsidRDefault="00AE4FBF" w:rsidP="00AE4FBF">
      <w:pPr>
        <w:pStyle w:val="ConsNormal"/>
        <w:widowControl/>
        <w:ind w:firstLine="0"/>
        <w:jc w:val="both"/>
        <w:rPr>
          <w:rFonts w:ascii="Times New Roman" w:hAnsi="Times New Roman" w:cs="Times New Roman"/>
          <w:sz w:val="24"/>
          <w:szCs w:val="24"/>
        </w:rPr>
      </w:pPr>
    </w:p>
    <w:p w:rsidR="00AE4FBF" w:rsidRPr="00D72861" w:rsidRDefault="00AE4FBF" w:rsidP="00664AC1">
      <w:pPr>
        <w:pStyle w:val="af0"/>
        <w:keepNext/>
        <w:numPr>
          <w:ilvl w:val="0"/>
          <w:numId w:val="9"/>
        </w:numPr>
        <w:tabs>
          <w:tab w:val="clear" w:pos="615"/>
          <w:tab w:val="num" w:pos="426"/>
        </w:tabs>
        <w:overflowPunct w:val="0"/>
        <w:autoSpaceDE w:val="0"/>
        <w:autoSpaceDN w:val="0"/>
        <w:adjustRightInd w:val="0"/>
        <w:ind w:left="567" w:hanging="567"/>
        <w:jc w:val="center"/>
        <w:textAlignment w:val="baseline"/>
        <w:rPr>
          <w:b/>
        </w:rPr>
      </w:pPr>
      <w:r w:rsidRPr="00D72861">
        <w:rPr>
          <w:b/>
        </w:rPr>
        <w:t xml:space="preserve">ПРЕДМЕТ </w:t>
      </w:r>
      <w:r>
        <w:rPr>
          <w:b/>
        </w:rPr>
        <w:t>ДОГОВОР</w:t>
      </w:r>
      <w:r w:rsidRPr="00D72861">
        <w:rPr>
          <w:b/>
        </w:rPr>
        <w:t>А</w:t>
      </w:r>
    </w:p>
    <w:p w:rsidR="00AE4FBF" w:rsidRPr="00320E99" w:rsidRDefault="00AE4FBF" w:rsidP="00664AC1">
      <w:pPr>
        <w:pStyle w:val="af0"/>
        <w:numPr>
          <w:ilvl w:val="1"/>
          <w:numId w:val="9"/>
        </w:numPr>
        <w:overflowPunct w:val="0"/>
        <w:autoSpaceDE w:val="0"/>
        <w:autoSpaceDN w:val="0"/>
        <w:adjustRightInd w:val="0"/>
        <w:spacing w:after="0"/>
        <w:textAlignment w:val="baseline"/>
      </w:pPr>
      <w:r w:rsidRPr="00320E99">
        <w:t xml:space="preserve">Поставщик обязуется поставить, а Покупатель </w:t>
      </w:r>
      <w:r w:rsidRPr="00533768">
        <w:t xml:space="preserve">принять и оплатить </w:t>
      </w:r>
      <w:r>
        <w:t xml:space="preserve">цифровой микшерный пульт в комплекте для нужд </w:t>
      </w:r>
      <w:r w:rsidRPr="00F60143">
        <w:t>Покупателя</w:t>
      </w:r>
      <w:r w:rsidRPr="008C5400">
        <w:t>,</w:t>
      </w:r>
      <w:r w:rsidRPr="00320E99">
        <w:t xml:space="preserve"> </w:t>
      </w:r>
      <w:r>
        <w:t>(далее по тексту</w:t>
      </w:r>
      <w:r w:rsidRPr="00320E99">
        <w:t xml:space="preserve"> «Товар»</w:t>
      </w:r>
      <w:r>
        <w:t>)</w:t>
      </w:r>
      <w:r w:rsidRPr="00320E99">
        <w:t>.</w:t>
      </w:r>
    </w:p>
    <w:p w:rsidR="00AE4FBF" w:rsidRPr="00320E99"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t>Наименование</w:t>
      </w:r>
      <w:r w:rsidRPr="00320E99">
        <w:t xml:space="preserve">, количество, цена за единицу и общая стоимость поставляемого Товара </w:t>
      </w:r>
      <w:r>
        <w:t xml:space="preserve">в комплекте </w:t>
      </w:r>
      <w:r w:rsidRPr="00320E99">
        <w:t xml:space="preserve">определяется в </w:t>
      </w:r>
      <w:r w:rsidRPr="00320E99">
        <w:rPr>
          <w:iCs/>
        </w:rPr>
        <w:t>Приложении №</w:t>
      </w:r>
      <w:r>
        <w:rPr>
          <w:iCs/>
        </w:rPr>
        <w:t>2</w:t>
      </w:r>
      <w:r w:rsidRPr="00320E99">
        <w:t xml:space="preserve"> – </w:t>
      </w:r>
      <w:r w:rsidRPr="00320E99">
        <w:rPr>
          <w:i/>
        </w:rPr>
        <w:t>«Спецификация на поставляемый товар»</w:t>
      </w:r>
      <w:r>
        <w:t>.</w:t>
      </w:r>
    </w:p>
    <w:p w:rsidR="00AE4FBF"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320E99">
        <w:t xml:space="preserve">Доставка Товара осуществляется за счет </w:t>
      </w:r>
      <w:r>
        <w:t xml:space="preserve">средств </w:t>
      </w:r>
      <w:r w:rsidRPr="00320E99">
        <w:t xml:space="preserve">Поставщика путем отгрузки по следующему адресу: </w:t>
      </w:r>
      <w:r>
        <w:t>184530, город Оленегорск, Мурманская область, Ленинградский проспект, д. 5, МУК ЦКиД «Полярная звезда».</w:t>
      </w:r>
    </w:p>
    <w:p w:rsidR="00AE4FBF"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t>Срок доставки Товара в комплекте: в течение 10 (десяти) недель с даты подписания настоящего договора. Поставщик по согласованию с Покупателем может поставить Товар в комплекте досрочно.</w:t>
      </w:r>
    </w:p>
    <w:p w:rsidR="00AE4FBF" w:rsidRPr="00D72861" w:rsidRDefault="00AE4FBF" w:rsidP="00AE4FBF">
      <w:pPr>
        <w:pStyle w:val="af0"/>
        <w:overflowPunct w:val="0"/>
        <w:autoSpaceDE w:val="0"/>
        <w:autoSpaceDN w:val="0"/>
        <w:adjustRightInd w:val="0"/>
        <w:spacing w:after="0"/>
        <w:textAlignment w:val="baseline"/>
      </w:pPr>
    </w:p>
    <w:p w:rsidR="00AE4FBF" w:rsidRPr="00D72861" w:rsidRDefault="00AE4FBF" w:rsidP="00664AC1">
      <w:pPr>
        <w:pStyle w:val="af0"/>
        <w:keepNext/>
        <w:numPr>
          <w:ilvl w:val="0"/>
          <w:numId w:val="9"/>
        </w:numPr>
        <w:tabs>
          <w:tab w:val="clear" w:pos="615"/>
          <w:tab w:val="num" w:pos="426"/>
        </w:tabs>
        <w:overflowPunct w:val="0"/>
        <w:autoSpaceDE w:val="0"/>
        <w:autoSpaceDN w:val="0"/>
        <w:adjustRightInd w:val="0"/>
        <w:ind w:left="567" w:hanging="567"/>
        <w:jc w:val="center"/>
        <w:textAlignment w:val="baseline"/>
        <w:rPr>
          <w:b/>
        </w:rPr>
      </w:pPr>
      <w:r w:rsidRPr="00D72861">
        <w:rPr>
          <w:b/>
        </w:rPr>
        <w:t xml:space="preserve">ЦЕНА </w:t>
      </w:r>
      <w:r>
        <w:rPr>
          <w:b/>
        </w:rPr>
        <w:t>ДОГОВОР</w:t>
      </w:r>
      <w:r w:rsidRPr="00D72861">
        <w:rPr>
          <w:b/>
        </w:rPr>
        <w:t>А И ПОРЯДОК РАСЧЕТОВ</w:t>
      </w:r>
    </w:p>
    <w:p w:rsidR="00AE4FBF"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D72861">
        <w:t xml:space="preserve">Цена </w:t>
      </w:r>
      <w:r>
        <w:t>Договор</w:t>
      </w:r>
      <w:r w:rsidRPr="00D72861">
        <w:t>а (общая стоимость Товара</w:t>
      </w:r>
      <w:r>
        <w:t xml:space="preserve"> в комплекте</w:t>
      </w:r>
      <w:r w:rsidRPr="00D72861">
        <w:t>) является твердой, определяется на весь срок его исполнения, не подлежит изменению за исключением случаев, предусмотренных п.п.</w:t>
      </w:r>
      <w:r>
        <w:t> </w:t>
      </w:r>
      <w:r>
        <w:fldChar w:fldCharType="begin"/>
      </w:r>
      <w:r>
        <w:instrText xml:space="preserve"> REF _Ref382954989 \r \h  \* MERGEFORMAT </w:instrText>
      </w:r>
      <w:r>
        <w:fldChar w:fldCharType="separate"/>
      </w:r>
      <w:r>
        <w:t>2.5</w:t>
      </w:r>
      <w:r>
        <w:fldChar w:fldCharType="end"/>
      </w:r>
      <w:r w:rsidRPr="00D72861">
        <w:t>.,</w:t>
      </w:r>
      <w:r>
        <w:t> </w:t>
      </w:r>
      <w:r>
        <w:fldChar w:fldCharType="begin"/>
      </w:r>
      <w:r>
        <w:instrText xml:space="preserve"> REF _Ref426131332 \r \h  \* MERGEFORMAT </w:instrText>
      </w:r>
      <w:r>
        <w:fldChar w:fldCharType="separate"/>
      </w:r>
      <w:r>
        <w:t>2.6</w:t>
      </w:r>
      <w:r>
        <w:fldChar w:fldCharType="end"/>
      </w:r>
      <w:r w:rsidRPr="00D72861">
        <w:t xml:space="preserve">. </w:t>
      </w:r>
      <w:r>
        <w:t>Договор</w:t>
      </w:r>
      <w:r w:rsidRPr="00D72861">
        <w:t>а, и составляет ___________________ рублей (_________________________________ рублей</w:t>
      </w:r>
      <w:r>
        <w:t xml:space="preserve"> ___ копеек), в том числе НДС 20</w:t>
      </w:r>
      <w:r w:rsidRPr="00D72861">
        <w:t>% – _____________ рублей (_________________________________ рублей __ копеек</w:t>
      </w:r>
      <w:r>
        <w:t>)</w:t>
      </w:r>
      <w:r w:rsidRPr="000B313F">
        <w:rPr>
          <w:rStyle w:val="af"/>
        </w:rPr>
        <w:footnoteReference w:id="1"/>
      </w:r>
      <w:r w:rsidRPr="000B313F">
        <w:t>.</w:t>
      </w:r>
    </w:p>
    <w:p w:rsidR="00AE4FBF" w:rsidRDefault="00AE4FBF" w:rsidP="00AE4FBF">
      <w:pPr>
        <w:widowControl w:val="0"/>
        <w:autoSpaceDE w:val="0"/>
        <w:autoSpaceDN w:val="0"/>
        <w:adjustRightInd w:val="0"/>
        <w:ind w:firstLine="567"/>
        <w:jc w:val="both"/>
        <w:rPr>
          <w:b/>
        </w:rPr>
      </w:pPr>
    </w:p>
    <w:p w:rsidR="00AE4FBF" w:rsidRDefault="00AE4FBF" w:rsidP="00AE4FBF">
      <w:pPr>
        <w:widowControl w:val="0"/>
        <w:autoSpaceDE w:val="0"/>
        <w:autoSpaceDN w:val="0"/>
        <w:adjustRightInd w:val="0"/>
        <w:ind w:firstLine="567"/>
        <w:jc w:val="both"/>
        <w:rPr>
          <w:b/>
        </w:rPr>
      </w:pPr>
      <w:r w:rsidRPr="00EE475D">
        <w:rPr>
          <w:b/>
        </w:rPr>
        <w:t>Авансовые платежи не предусмотрены.</w:t>
      </w:r>
      <w:r>
        <w:rPr>
          <w:b/>
        </w:rPr>
        <w:t xml:space="preserve"> </w:t>
      </w:r>
    </w:p>
    <w:p w:rsidR="00AE4FBF" w:rsidRPr="00EE475D" w:rsidRDefault="00AE4FBF" w:rsidP="00AE4FBF">
      <w:pPr>
        <w:widowControl w:val="0"/>
        <w:autoSpaceDE w:val="0"/>
        <w:autoSpaceDN w:val="0"/>
        <w:adjustRightInd w:val="0"/>
        <w:ind w:left="567"/>
        <w:jc w:val="both"/>
      </w:pPr>
      <w:r w:rsidRPr="00EE475D">
        <w:t>В случае если настоящий Договор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подлежит уменьшению на размер налоговых платежей, связанных с оплатой Договора.</w:t>
      </w:r>
    </w:p>
    <w:p w:rsidR="00AE4FBF" w:rsidRPr="00306A86"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306A86">
        <w:lastRenderedPageBreak/>
        <w:t xml:space="preserve">Цена </w:t>
      </w:r>
      <w:r>
        <w:t>Договор</w:t>
      </w:r>
      <w:r w:rsidRPr="00306A86">
        <w:t xml:space="preserve">а включает в себя установленные законодательством выплаты, учитывает все расходы Поставщика на поставку Товара, в том числе связанные с надлежащим исполнением обязательств по настоящему </w:t>
      </w:r>
      <w:r>
        <w:t>Договор</w:t>
      </w:r>
      <w:r w:rsidRPr="00306A86">
        <w:t xml:space="preserve">у, </w:t>
      </w:r>
      <w:r>
        <w:t xml:space="preserve">погрузочно-разгрузочные работы, расходы на перевозку, страхование, уплата таможенных пошлин, </w:t>
      </w:r>
      <w:r w:rsidRPr="00306A86">
        <w:t>а также все налоги, сборы и иные обязательные платежи, установленные законодательством Российской Федерации.</w:t>
      </w:r>
    </w:p>
    <w:p w:rsidR="00AE4FBF" w:rsidRPr="00D72861"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D72861">
        <w:t xml:space="preserve">Оплата поставленного Товара осуществляется по безналичному расчету путем перечисления Покупателем денежных средств на расчетный счет Поставщика, указанный в настоящем </w:t>
      </w:r>
      <w:r>
        <w:t>Договор</w:t>
      </w:r>
      <w:r w:rsidRPr="00D72861">
        <w:t xml:space="preserve">е. В случае изменения банковских реквизитов Поставщик обязан в </w:t>
      </w:r>
      <w:r>
        <w:t>тре</w:t>
      </w:r>
      <w:r w:rsidRPr="00D72861">
        <w:t xml:space="preserve">хдневный срок с момента такого изменения письменно уведомить об этом Покупателя и указать новые реквизиты. В противном случае все риски, связанные с перечислением Покупателем денежных средств на указанный в настоящем </w:t>
      </w:r>
      <w:r>
        <w:t>Договор</w:t>
      </w:r>
      <w:r w:rsidRPr="00D72861">
        <w:t>е счет Поставщика, несет Поставщик.</w:t>
      </w:r>
    </w:p>
    <w:p w:rsidR="00AE4FBF" w:rsidRPr="00D72861"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D72861">
        <w:t>Оплата Товара производится Покупателем по факту поставки Товара</w:t>
      </w:r>
      <w:r>
        <w:t>/части (партии) Товара</w:t>
      </w:r>
      <w:r w:rsidRPr="00D72861">
        <w:t xml:space="preserve">, в соответствии с указанными в разделе 3 настоящего </w:t>
      </w:r>
      <w:r>
        <w:t>Договор</w:t>
      </w:r>
      <w:r w:rsidRPr="00D72861">
        <w:t xml:space="preserve">а сроками поставки Товара. Выплата осуществляется в течение </w:t>
      </w:r>
      <w:r>
        <w:t>20</w:t>
      </w:r>
      <w:r w:rsidRPr="00D72861">
        <w:t xml:space="preserve"> (</w:t>
      </w:r>
      <w:r>
        <w:t>двадцати</w:t>
      </w:r>
      <w:r w:rsidRPr="00D72861">
        <w:t>) дней после подписания Сторонами товарной накладной на Товар</w:t>
      </w:r>
      <w:r>
        <w:t>/часть (партию) Товара</w:t>
      </w:r>
      <w:r w:rsidRPr="00D72861">
        <w:t xml:space="preserve"> и </w:t>
      </w:r>
      <w:r w:rsidRPr="00297EA5">
        <w:t>Акта о</w:t>
      </w:r>
      <w:r>
        <w:t xml:space="preserve"> приемке товара/части (партии) товара,</w:t>
      </w:r>
      <w:r w:rsidRPr="00D72861">
        <w:t xml:space="preserve"> </w:t>
      </w:r>
      <w:r>
        <w:t>а также</w:t>
      </w:r>
      <w:r w:rsidRPr="00D72861">
        <w:t xml:space="preserve"> предоставления Поставщиком надлежащим образом оформленного </w:t>
      </w:r>
      <w:r>
        <w:t xml:space="preserve">оригинала </w:t>
      </w:r>
      <w:r w:rsidRPr="00D72861">
        <w:t>счета и счета-фактуры.</w:t>
      </w:r>
    </w:p>
    <w:p w:rsidR="00AE4FBF" w:rsidRPr="00D72861"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D72861">
        <w:t xml:space="preserve">Цена </w:t>
      </w:r>
      <w:r>
        <w:t>Договор</w:t>
      </w:r>
      <w:r w:rsidRPr="00D72861">
        <w:t>а может быть снижена по соглашению Сторон без изменения предусмотренн</w:t>
      </w:r>
      <w:r>
        <w:t>ых</w:t>
      </w:r>
      <w:r w:rsidRPr="00D72861">
        <w:t xml:space="preserve"> </w:t>
      </w:r>
      <w:r>
        <w:t>Договор</w:t>
      </w:r>
      <w:r w:rsidRPr="00D72861">
        <w:t xml:space="preserve">ом количества поставляемого Товара, </w:t>
      </w:r>
      <w:r>
        <w:t>качества поставляемого Товара</w:t>
      </w:r>
      <w:r w:rsidRPr="00D72861">
        <w:t>.</w:t>
      </w:r>
    </w:p>
    <w:p w:rsidR="00AE4FBF"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D72861">
        <w:t xml:space="preserve">Цена </w:t>
      </w:r>
      <w:r>
        <w:t>Договор</w:t>
      </w:r>
      <w:r w:rsidRPr="00D72861">
        <w:t xml:space="preserve">а может быть изменена по соглашению Сторон, если по предложению Покупателя увеличивается или уменьшается количество поставляемого Товара, но не более чем на 10%. Увеличение цены </w:t>
      </w:r>
      <w:r>
        <w:t>Договор</w:t>
      </w:r>
      <w:r w:rsidRPr="00D72861">
        <w:t xml:space="preserve">а в этом случае может быть произведено пропорционально дополнительному количеству Товара, исходя из установленной </w:t>
      </w:r>
      <w:r>
        <w:t>Договор</w:t>
      </w:r>
      <w:r w:rsidRPr="00D72861">
        <w:t xml:space="preserve">ом цены за единицу такого Товара, но не более чем на 10% цены </w:t>
      </w:r>
      <w:r>
        <w:t>Договор</w:t>
      </w:r>
      <w:r w:rsidRPr="00D72861">
        <w:t xml:space="preserve">а. При уменьшении предусмотренного </w:t>
      </w:r>
      <w:r>
        <w:t>Договор</w:t>
      </w:r>
      <w:r w:rsidRPr="00D72861">
        <w:t xml:space="preserve">ом количества Товара Стороны </w:t>
      </w:r>
      <w:r>
        <w:t>Договор</w:t>
      </w:r>
      <w:r w:rsidRPr="00D72861">
        <w:t xml:space="preserve">а обязаны уменьшить цену </w:t>
      </w:r>
      <w:r>
        <w:t>Договор</w:t>
      </w:r>
      <w:r w:rsidRPr="00D72861">
        <w:t xml:space="preserve">а исходя из цены единицы такого Товара, но не более чем на 10% цены </w:t>
      </w:r>
      <w:r>
        <w:t>Договор</w:t>
      </w:r>
      <w:r w:rsidRPr="00D72861">
        <w:t>а.</w:t>
      </w:r>
    </w:p>
    <w:p w:rsidR="00AE4FBF" w:rsidRPr="00D72861" w:rsidRDefault="00AE4FBF" w:rsidP="0090202E">
      <w:pPr>
        <w:pStyle w:val="af0"/>
        <w:overflowPunct w:val="0"/>
        <w:autoSpaceDE w:val="0"/>
        <w:autoSpaceDN w:val="0"/>
        <w:adjustRightInd w:val="0"/>
        <w:spacing w:after="0"/>
        <w:ind w:left="567"/>
        <w:textAlignment w:val="baseline"/>
      </w:pPr>
    </w:p>
    <w:p w:rsidR="00AE4FBF" w:rsidRPr="00D72861" w:rsidRDefault="00AE4FBF" w:rsidP="00AE4FBF">
      <w:pPr>
        <w:pStyle w:val="af0"/>
        <w:overflowPunct w:val="0"/>
        <w:autoSpaceDE w:val="0"/>
        <w:autoSpaceDN w:val="0"/>
        <w:adjustRightInd w:val="0"/>
        <w:spacing w:after="0"/>
        <w:textAlignment w:val="baseline"/>
      </w:pPr>
    </w:p>
    <w:p w:rsidR="00AE4FBF" w:rsidRPr="00D72861" w:rsidRDefault="00AE4FBF" w:rsidP="00664AC1">
      <w:pPr>
        <w:pStyle w:val="af0"/>
        <w:keepNext/>
        <w:numPr>
          <w:ilvl w:val="0"/>
          <w:numId w:val="9"/>
        </w:numPr>
        <w:tabs>
          <w:tab w:val="clear" w:pos="615"/>
          <w:tab w:val="num" w:pos="426"/>
        </w:tabs>
        <w:overflowPunct w:val="0"/>
        <w:autoSpaceDE w:val="0"/>
        <w:autoSpaceDN w:val="0"/>
        <w:adjustRightInd w:val="0"/>
        <w:ind w:left="567" w:hanging="567"/>
        <w:jc w:val="center"/>
        <w:textAlignment w:val="baseline"/>
        <w:rPr>
          <w:b/>
        </w:rPr>
      </w:pPr>
      <w:r w:rsidRPr="00D72861">
        <w:rPr>
          <w:b/>
        </w:rPr>
        <w:t>СРОКИ ПОСТАВКИ ТОВАРА</w:t>
      </w:r>
    </w:p>
    <w:p w:rsidR="00AE4FBF" w:rsidRPr="00F6021C"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D72861">
        <w:t xml:space="preserve">Товар в рамках исполнения настоящего </w:t>
      </w:r>
      <w:r>
        <w:t>Договор</w:t>
      </w:r>
      <w:r w:rsidRPr="00D72861">
        <w:t xml:space="preserve">а поставляется </w:t>
      </w:r>
      <w:r>
        <w:t xml:space="preserve">в течение 10 (десяти) недель </w:t>
      </w:r>
      <w:r w:rsidRPr="00F6021C">
        <w:t>с момента заключения договора.</w:t>
      </w:r>
    </w:p>
    <w:p w:rsidR="00AE4FBF" w:rsidRPr="002F003B"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2F003B">
        <w:t xml:space="preserve">Поставщик по согласованию с </w:t>
      </w:r>
      <w:r w:rsidRPr="00F60143">
        <w:t>Покупателем</w:t>
      </w:r>
      <w:r>
        <w:t xml:space="preserve"> </w:t>
      </w:r>
      <w:r w:rsidRPr="002F003B">
        <w:t xml:space="preserve">вправе поставить Товар досрочно. Также по предложению </w:t>
      </w:r>
      <w:r w:rsidRPr="00F60143">
        <w:t>Покупателя</w:t>
      </w:r>
      <w:r w:rsidRPr="002F003B">
        <w:t xml:space="preserve"> Поставщик вправе поставлять Товар частями/партиями в соответствии с потребностями </w:t>
      </w:r>
      <w:r w:rsidRPr="00F60143">
        <w:t>Покупателя</w:t>
      </w:r>
      <w:r w:rsidRPr="002F003B">
        <w:t>, в рамках указанного в п. 3.1. срока.</w:t>
      </w:r>
    </w:p>
    <w:p w:rsidR="00AE4FBF" w:rsidRPr="002F003B"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2F003B">
        <w:t xml:space="preserve">В случае поставки Товара частями/партиями, экспертиза и приемка части/партии Товара производится общим порядком, предусмотренным разделом 5 </w:t>
      </w:r>
      <w:r>
        <w:t>Договор</w:t>
      </w:r>
      <w:r w:rsidRPr="002F003B">
        <w:t>а.</w:t>
      </w:r>
    </w:p>
    <w:p w:rsidR="00AE4FBF" w:rsidRDefault="00AE4FBF" w:rsidP="00AE4FBF">
      <w:pPr>
        <w:pStyle w:val="af0"/>
        <w:overflowPunct w:val="0"/>
        <w:autoSpaceDE w:val="0"/>
        <w:autoSpaceDN w:val="0"/>
        <w:adjustRightInd w:val="0"/>
        <w:spacing w:after="0"/>
        <w:textAlignment w:val="baseline"/>
      </w:pPr>
    </w:p>
    <w:p w:rsidR="00AE4FBF" w:rsidRPr="00D72861" w:rsidRDefault="00AE4FBF" w:rsidP="00AE4FBF">
      <w:pPr>
        <w:pStyle w:val="af0"/>
        <w:overflowPunct w:val="0"/>
        <w:autoSpaceDE w:val="0"/>
        <w:autoSpaceDN w:val="0"/>
        <w:adjustRightInd w:val="0"/>
        <w:spacing w:after="0"/>
        <w:textAlignment w:val="baseline"/>
      </w:pPr>
    </w:p>
    <w:p w:rsidR="00AE4FBF" w:rsidRPr="000B184E" w:rsidRDefault="00AE4FBF" w:rsidP="00664AC1">
      <w:pPr>
        <w:pStyle w:val="af0"/>
        <w:keepNext/>
        <w:numPr>
          <w:ilvl w:val="0"/>
          <w:numId w:val="9"/>
        </w:numPr>
        <w:tabs>
          <w:tab w:val="clear" w:pos="615"/>
          <w:tab w:val="num" w:pos="426"/>
        </w:tabs>
        <w:overflowPunct w:val="0"/>
        <w:autoSpaceDE w:val="0"/>
        <w:autoSpaceDN w:val="0"/>
        <w:adjustRightInd w:val="0"/>
        <w:ind w:left="567" w:hanging="567"/>
        <w:jc w:val="center"/>
        <w:textAlignment w:val="baseline"/>
        <w:rPr>
          <w:b/>
        </w:rPr>
      </w:pPr>
      <w:r w:rsidRPr="000B184E">
        <w:rPr>
          <w:b/>
        </w:rPr>
        <w:t>ПРАВА И ОБЯЗАННОСТИ СТОРОН</w:t>
      </w:r>
    </w:p>
    <w:p w:rsidR="00AE4FBF" w:rsidRPr="000B184E" w:rsidRDefault="00AE4FBF" w:rsidP="00664AC1">
      <w:pPr>
        <w:pStyle w:val="af0"/>
        <w:numPr>
          <w:ilvl w:val="1"/>
          <w:numId w:val="9"/>
        </w:numPr>
        <w:tabs>
          <w:tab w:val="clear" w:pos="615"/>
          <w:tab w:val="num" w:pos="567"/>
        </w:tabs>
        <w:overflowPunct w:val="0"/>
        <w:autoSpaceDE w:val="0"/>
        <w:autoSpaceDN w:val="0"/>
        <w:adjustRightInd w:val="0"/>
        <w:spacing w:after="0"/>
        <w:ind w:left="567" w:hanging="567"/>
        <w:textAlignment w:val="baseline"/>
        <w:rPr>
          <w:b/>
        </w:rPr>
      </w:pPr>
      <w:r w:rsidRPr="000B184E">
        <w:rPr>
          <w:b/>
        </w:rPr>
        <w:t>Поставщик обязан:</w:t>
      </w:r>
    </w:p>
    <w:p w:rsidR="00AE4FBF" w:rsidRPr="009B399A" w:rsidRDefault="00AE4FBF" w:rsidP="00664AC1">
      <w:pPr>
        <w:pStyle w:val="af0"/>
        <w:numPr>
          <w:ilvl w:val="2"/>
          <w:numId w:val="10"/>
        </w:numPr>
        <w:tabs>
          <w:tab w:val="num" w:pos="567"/>
        </w:tabs>
        <w:overflowPunct w:val="0"/>
        <w:autoSpaceDE w:val="0"/>
        <w:autoSpaceDN w:val="0"/>
        <w:adjustRightInd w:val="0"/>
        <w:spacing w:after="0"/>
        <w:ind w:left="567" w:hanging="567"/>
        <w:textAlignment w:val="baseline"/>
        <w:rPr>
          <w:szCs w:val="24"/>
        </w:rPr>
      </w:pPr>
      <w:r w:rsidRPr="000B184E">
        <w:t xml:space="preserve">Поставить Товар, не обремененный правами третьих лиц, надлежащего качества, в количестве </w:t>
      </w:r>
      <w:r>
        <w:t xml:space="preserve">и ассортименте </w:t>
      </w:r>
      <w:r w:rsidRPr="000B184E">
        <w:t xml:space="preserve">согласно Приложению №1 - </w:t>
      </w:r>
      <w:r w:rsidRPr="000B184E">
        <w:rPr>
          <w:i/>
        </w:rPr>
        <w:t>«Спецификация на поставляемый товар»</w:t>
      </w:r>
      <w:r w:rsidRPr="000B184E">
        <w:t xml:space="preserve">, в сроки, определенные в разделе 3 настоящего </w:t>
      </w:r>
      <w:r>
        <w:t>Договор</w:t>
      </w:r>
      <w:r w:rsidRPr="000B184E">
        <w:t>а, и сдать Товар Покупателю в установленном порядке.</w:t>
      </w:r>
    </w:p>
    <w:p w:rsidR="00AE4FBF" w:rsidRPr="009B399A" w:rsidRDefault="00AE4FBF" w:rsidP="00664AC1">
      <w:pPr>
        <w:pStyle w:val="af0"/>
        <w:numPr>
          <w:ilvl w:val="2"/>
          <w:numId w:val="10"/>
        </w:numPr>
        <w:tabs>
          <w:tab w:val="num" w:pos="567"/>
        </w:tabs>
        <w:overflowPunct w:val="0"/>
        <w:autoSpaceDE w:val="0"/>
        <w:autoSpaceDN w:val="0"/>
        <w:adjustRightInd w:val="0"/>
        <w:spacing w:after="0"/>
        <w:ind w:left="567" w:hanging="567"/>
        <w:textAlignment w:val="baseline"/>
        <w:rPr>
          <w:szCs w:val="24"/>
        </w:rPr>
      </w:pPr>
      <w:r w:rsidRPr="009B399A">
        <w:rPr>
          <w:szCs w:val="24"/>
        </w:rPr>
        <w:t xml:space="preserve">Произвести доставку Товара по адресу: город </w:t>
      </w:r>
      <w:r>
        <w:rPr>
          <w:szCs w:val="24"/>
        </w:rPr>
        <w:t>Оленегорск</w:t>
      </w:r>
      <w:r w:rsidRPr="009B399A">
        <w:rPr>
          <w:szCs w:val="24"/>
        </w:rPr>
        <w:t xml:space="preserve">, </w:t>
      </w:r>
      <w:r>
        <w:rPr>
          <w:szCs w:val="24"/>
        </w:rPr>
        <w:t>Мурманская область, Ленинградский проспект, д.5, МУК ЦКиД «Полярная звезда».</w:t>
      </w:r>
    </w:p>
    <w:p w:rsidR="00AE4FBF" w:rsidRPr="000B184E" w:rsidRDefault="00AE4FBF" w:rsidP="00664AC1">
      <w:pPr>
        <w:pStyle w:val="af0"/>
        <w:numPr>
          <w:ilvl w:val="2"/>
          <w:numId w:val="10"/>
        </w:numPr>
        <w:tabs>
          <w:tab w:val="num" w:pos="567"/>
        </w:tabs>
        <w:overflowPunct w:val="0"/>
        <w:autoSpaceDE w:val="0"/>
        <w:autoSpaceDN w:val="0"/>
        <w:adjustRightInd w:val="0"/>
        <w:spacing w:after="0"/>
        <w:ind w:left="567" w:hanging="567"/>
        <w:textAlignment w:val="baseline"/>
      </w:pPr>
      <w:r w:rsidRPr="000B184E">
        <w:lastRenderedPageBreak/>
        <w:t>Вместе с Товаром передать Покупателю надлежащим образом оформленные документы (товарную накладную, счет на оплату, счет-фактуру</w:t>
      </w:r>
      <w:r>
        <w:t xml:space="preserve"> на Товар/часть (партию) Товара </w:t>
      </w:r>
      <w:r w:rsidRPr="00F60143">
        <w:t>и подписанный Поставщиком Акт о приемке товара/части (партии) товара</w:t>
      </w:r>
      <w:r w:rsidRPr="000B184E">
        <w:t>).</w:t>
      </w:r>
    </w:p>
    <w:p w:rsidR="00AE4FBF" w:rsidRPr="000B184E" w:rsidRDefault="00AE4FBF" w:rsidP="00664AC1">
      <w:pPr>
        <w:pStyle w:val="af0"/>
        <w:numPr>
          <w:ilvl w:val="2"/>
          <w:numId w:val="10"/>
        </w:numPr>
        <w:tabs>
          <w:tab w:val="num" w:pos="567"/>
        </w:tabs>
        <w:overflowPunct w:val="0"/>
        <w:autoSpaceDE w:val="0"/>
        <w:autoSpaceDN w:val="0"/>
        <w:adjustRightInd w:val="0"/>
        <w:spacing w:after="0"/>
        <w:ind w:left="567" w:hanging="567"/>
        <w:textAlignment w:val="baseline"/>
      </w:pPr>
      <w:r w:rsidRPr="000B184E">
        <w:t xml:space="preserve">Вместе с Товаром передать Покупателю </w:t>
      </w:r>
      <w:r w:rsidRPr="000B184E">
        <w:rPr>
          <w:iCs/>
        </w:rPr>
        <w:t>оригиналы или копии действующих сертификатов качества и сертификатов соответствия требованиям нормативных до</w:t>
      </w:r>
      <w:r>
        <w:rPr>
          <w:iCs/>
        </w:rPr>
        <w:t>кументов на поставляемый Товар</w:t>
      </w:r>
      <w:r w:rsidRPr="000B184E">
        <w:rPr>
          <w:iCs/>
        </w:rPr>
        <w:t>, а также инструкции по эксплуатации на русском языке, паспорта, гарантийные талоны и иную техническую документацию, необходимую для данного вида Товара.</w:t>
      </w:r>
    </w:p>
    <w:p w:rsidR="00AE4FBF" w:rsidRPr="000B184E" w:rsidRDefault="00AE4FBF" w:rsidP="00664AC1">
      <w:pPr>
        <w:pStyle w:val="af0"/>
        <w:numPr>
          <w:ilvl w:val="2"/>
          <w:numId w:val="10"/>
        </w:numPr>
        <w:tabs>
          <w:tab w:val="num" w:pos="567"/>
        </w:tabs>
        <w:overflowPunct w:val="0"/>
        <w:autoSpaceDE w:val="0"/>
        <w:autoSpaceDN w:val="0"/>
        <w:adjustRightInd w:val="0"/>
        <w:spacing w:after="0"/>
        <w:ind w:left="567" w:hanging="567"/>
        <w:textAlignment w:val="baseline"/>
      </w:pPr>
      <w:r w:rsidRPr="000B184E">
        <w:t>Устран</w:t>
      </w:r>
      <w:r>
        <w:t>я</w:t>
      </w:r>
      <w:r w:rsidRPr="000B184E">
        <w:t>ть в согласованные с Покупателем сроки за свой счет все дефекты и недостатки, выявленные при приемке Товара и в период исчисления гарантийного срока, путем замены на Товар надлежащего качества.</w:t>
      </w:r>
    </w:p>
    <w:p w:rsidR="00AE4FBF" w:rsidRPr="000B184E" w:rsidRDefault="00AE4FBF" w:rsidP="00664AC1">
      <w:pPr>
        <w:pStyle w:val="af0"/>
        <w:numPr>
          <w:ilvl w:val="1"/>
          <w:numId w:val="9"/>
        </w:numPr>
        <w:tabs>
          <w:tab w:val="clear" w:pos="615"/>
          <w:tab w:val="num" w:pos="567"/>
        </w:tabs>
        <w:overflowPunct w:val="0"/>
        <w:autoSpaceDE w:val="0"/>
        <w:autoSpaceDN w:val="0"/>
        <w:adjustRightInd w:val="0"/>
        <w:spacing w:after="0"/>
        <w:ind w:left="567" w:hanging="567"/>
        <w:textAlignment w:val="baseline"/>
        <w:rPr>
          <w:b/>
        </w:rPr>
      </w:pPr>
      <w:r w:rsidRPr="000B184E">
        <w:rPr>
          <w:b/>
        </w:rPr>
        <w:t>Поставщик вправе:</w:t>
      </w:r>
    </w:p>
    <w:p w:rsidR="00AE4FBF" w:rsidRPr="000B184E" w:rsidRDefault="00AE4FBF" w:rsidP="00664AC1">
      <w:pPr>
        <w:pStyle w:val="af0"/>
        <w:numPr>
          <w:ilvl w:val="2"/>
          <w:numId w:val="12"/>
        </w:numPr>
        <w:overflowPunct w:val="0"/>
        <w:autoSpaceDE w:val="0"/>
        <w:autoSpaceDN w:val="0"/>
        <w:adjustRightInd w:val="0"/>
        <w:spacing w:after="0"/>
        <w:ind w:left="567" w:hanging="567"/>
        <w:textAlignment w:val="baseline"/>
      </w:pPr>
      <w:r w:rsidRPr="000B184E">
        <w:t xml:space="preserve">Отказаться от исполнения настоящего </w:t>
      </w:r>
      <w:r>
        <w:t>Договор</w:t>
      </w:r>
      <w:r w:rsidRPr="000B184E">
        <w:t>а по основаниям, предусмотренным ч.3 ст. 484, ч.4 ст. 486 Гражданского кодекса Российской Федерации.</w:t>
      </w:r>
    </w:p>
    <w:p w:rsidR="00AE4FBF" w:rsidRPr="000B184E" w:rsidRDefault="00AE4FBF" w:rsidP="00664AC1">
      <w:pPr>
        <w:pStyle w:val="af0"/>
        <w:numPr>
          <w:ilvl w:val="2"/>
          <w:numId w:val="12"/>
        </w:numPr>
        <w:overflowPunct w:val="0"/>
        <w:autoSpaceDE w:val="0"/>
        <w:autoSpaceDN w:val="0"/>
        <w:adjustRightInd w:val="0"/>
        <w:spacing w:after="0"/>
        <w:ind w:left="567" w:hanging="567"/>
        <w:textAlignment w:val="baseline"/>
      </w:pPr>
      <w:r w:rsidRPr="000B184E">
        <w:t xml:space="preserve">Отказаться от исполнения настоящего </w:t>
      </w:r>
      <w:r>
        <w:t>Договор</w:t>
      </w:r>
      <w:r w:rsidRPr="000B184E">
        <w:t>а в одностороннем порядке по основаниям, предусмотренным ст. 523 Гражданского кодекса Российской Федерации.</w:t>
      </w:r>
    </w:p>
    <w:p w:rsidR="00AE4FBF" w:rsidRPr="000B184E" w:rsidRDefault="00AE4FBF" w:rsidP="00664AC1">
      <w:pPr>
        <w:pStyle w:val="af0"/>
        <w:keepNext/>
        <w:numPr>
          <w:ilvl w:val="1"/>
          <w:numId w:val="9"/>
        </w:numPr>
        <w:tabs>
          <w:tab w:val="clear" w:pos="615"/>
          <w:tab w:val="num" w:pos="567"/>
        </w:tabs>
        <w:overflowPunct w:val="0"/>
        <w:autoSpaceDE w:val="0"/>
        <w:autoSpaceDN w:val="0"/>
        <w:adjustRightInd w:val="0"/>
        <w:spacing w:after="0"/>
        <w:ind w:left="612" w:hanging="612"/>
        <w:textAlignment w:val="baseline"/>
        <w:rPr>
          <w:b/>
        </w:rPr>
      </w:pPr>
      <w:r w:rsidRPr="000B184E">
        <w:rPr>
          <w:b/>
        </w:rPr>
        <w:t>Покупатель обязан:</w:t>
      </w:r>
    </w:p>
    <w:p w:rsidR="00AE4FBF" w:rsidRPr="00755F10" w:rsidRDefault="00AE4FBF" w:rsidP="00664AC1">
      <w:pPr>
        <w:pStyle w:val="af0"/>
        <w:numPr>
          <w:ilvl w:val="2"/>
          <w:numId w:val="13"/>
        </w:numPr>
        <w:overflowPunct w:val="0"/>
        <w:autoSpaceDE w:val="0"/>
        <w:autoSpaceDN w:val="0"/>
        <w:adjustRightInd w:val="0"/>
        <w:spacing w:after="0"/>
        <w:ind w:left="567" w:hanging="567"/>
        <w:textAlignment w:val="baseline"/>
      </w:pPr>
      <w:r w:rsidRPr="00755F10">
        <w:t>Получить Товар</w:t>
      </w:r>
      <w:r>
        <w:t>/часть (партию) Товара</w:t>
      </w:r>
      <w:r w:rsidRPr="00755F10">
        <w:t xml:space="preserve"> вместе с сопроводительными документами в день его поставки, осуществить проверку товарной накладн</w:t>
      </w:r>
      <w:r>
        <w:t>ой на соответствие Приложению №1 – «Техническое задание», Приложению №2</w:t>
      </w:r>
      <w:r w:rsidRPr="00755F10">
        <w:t xml:space="preserve"> – </w:t>
      </w:r>
      <w:r w:rsidRPr="00755F10">
        <w:rPr>
          <w:i/>
        </w:rPr>
        <w:t>«Спецификация на поставляемый товар»</w:t>
      </w:r>
      <w:r w:rsidRPr="00755F10">
        <w:t>.</w:t>
      </w:r>
    </w:p>
    <w:p w:rsidR="00AE4FBF" w:rsidRPr="000B184E" w:rsidRDefault="00AE4FBF" w:rsidP="00664AC1">
      <w:pPr>
        <w:pStyle w:val="af0"/>
        <w:numPr>
          <w:ilvl w:val="2"/>
          <w:numId w:val="13"/>
        </w:numPr>
        <w:overflowPunct w:val="0"/>
        <w:autoSpaceDE w:val="0"/>
        <w:autoSpaceDN w:val="0"/>
        <w:adjustRightInd w:val="0"/>
        <w:spacing w:after="0"/>
        <w:ind w:left="567" w:hanging="567"/>
        <w:textAlignment w:val="baseline"/>
      </w:pPr>
      <w:r w:rsidRPr="000B184E">
        <w:t>Осуществить экспертизу и приемку Товара</w:t>
      </w:r>
      <w:r>
        <w:t>/части (партии) Товара</w:t>
      </w:r>
      <w:r w:rsidRPr="000B184E">
        <w:t xml:space="preserve"> по количеству, </w:t>
      </w:r>
      <w:r>
        <w:t xml:space="preserve">ассортименту </w:t>
      </w:r>
      <w:r w:rsidRPr="000B184E">
        <w:t xml:space="preserve">и качеству в порядке, установленном в разделе </w:t>
      </w:r>
      <w:r>
        <w:fldChar w:fldCharType="begin"/>
      </w:r>
      <w:r>
        <w:instrText xml:space="preserve"> REF _Ref457383886 \r \h </w:instrText>
      </w:r>
      <w:r>
        <w:fldChar w:fldCharType="separate"/>
      </w:r>
      <w:r>
        <w:t>5</w:t>
      </w:r>
      <w:r>
        <w:fldChar w:fldCharType="end"/>
      </w:r>
      <w:r>
        <w:t xml:space="preserve"> Договор</w:t>
      </w:r>
      <w:r w:rsidRPr="000B184E">
        <w:t>а.</w:t>
      </w:r>
    </w:p>
    <w:p w:rsidR="00AE4FBF" w:rsidRPr="009E25EB" w:rsidRDefault="00AE4FBF" w:rsidP="00664AC1">
      <w:pPr>
        <w:pStyle w:val="af0"/>
        <w:numPr>
          <w:ilvl w:val="2"/>
          <w:numId w:val="13"/>
        </w:numPr>
        <w:overflowPunct w:val="0"/>
        <w:autoSpaceDE w:val="0"/>
        <w:autoSpaceDN w:val="0"/>
        <w:adjustRightInd w:val="0"/>
        <w:spacing w:after="0"/>
        <w:ind w:left="567" w:hanging="567"/>
        <w:textAlignment w:val="baseline"/>
      </w:pPr>
      <w:r w:rsidRPr="009E25EB">
        <w:t>Обеспечить Поставщику административно-разрешительные и прочие организационные условия для своевременной доставки Товара</w:t>
      </w:r>
      <w:r>
        <w:t>/части (партии) Товара</w:t>
      </w:r>
      <w:r w:rsidRPr="009E25EB">
        <w:t>, в том числе обеспечить д</w:t>
      </w:r>
      <w:r>
        <w:t xml:space="preserve">опуск представителей Поставщика </w:t>
      </w:r>
      <w:r w:rsidRPr="009E25EB">
        <w:t>для проведения осмотра и приемки Товара.</w:t>
      </w:r>
    </w:p>
    <w:p w:rsidR="00AE4FBF" w:rsidRPr="000B184E" w:rsidRDefault="00AE4FBF" w:rsidP="00664AC1">
      <w:pPr>
        <w:pStyle w:val="af0"/>
        <w:numPr>
          <w:ilvl w:val="2"/>
          <w:numId w:val="13"/>
        </w:numPr>
        <w:overflowPunct w:val="0"/>
        <w:autoSpaceDE w:val="0"/>
        <w:autoSpaceDN w:val="0"/>
        <w:adjustRightInd w:val="0"/>
        <w:spacing w:after="0"/>
        <w:ind w:left="567" w:hanging="567"/>
        <w:textAlignment w:val="baseline"/>
      </w:pPr>
      <w:r w:rsidRPr="000B184E">
        <w:t xml:space="preserve">Произвести оплату в порядке, предусмотренном в разделе </w:t>
      </w:r>
      <w:r w:rsidRPr="00406F3B">
        <w:fldChar w:fldCharType="begin"/>
      </w:r>
      <w:r w:rsidRPr="00406F3B">
        <w:instrText xml:space="preserve"> REF _Ref382959167 \r \h  \* MERGEFORMAT </w:instrText>
      </w:r>
      <w:r w:rsidRPr="00406F3B">
        <w:fldChar w:fldCharType="separate"/>
      </w:r>
      <w:r>
        <w:t>2</w:t>
      </w:r>
      <w:r w:rsidRPr="00406F3B">
        <w:fldChar w:fldCharType="end"/>
      </w:r>
      <w:r w:rsidRPr="000B184E">
        <w:t xml:space="preserve"> настоящего </w:t>
      </w:r>
      <w:r>
        <w:t>Договор</w:t>
      </w:r>
      <w:r w:rsidRPr="000B184E">
        <w:t>а.</w:t>
      </w:r>
    </w:p>
    <w:p w:rsidR="00AE4FBF" w:rsidRPr="000B184E" w:rsidRDefault="00AE4FBF" w:rsidP="00664AC1">
      <w:pPr>
        <w:pStyle w:val="af0"/>
        <w:numPr>
          <w:ilvl w:val="1"/>
          <w:numId w:val="13"/>
        </w:numPr>
        <w:tabs>
          <w:tab w:val="left" w:pos="567"/>
        </w:tabs>
        <w:overflowPunct w:val="0"/>
        <w:autoSpaceDE w:val="0"/>
        <w:autoSpaceDN w:val="0"/>
        <w:adjustRightInd w:val="0"/>
        <w:spacing w:after="0"/>
        <w:textAlignment w:val="baseline"/>
        <w:rPr>
          <w:b/>
        </w:rPr>
      </w:pPr>
      <w:r w:rsidRPr="000B184E">
        <w:rPr>
          <w:b/>
        </w:rPr>
        <w:t>Покупатель вправе:</w:t>
      </w:r>
    </w:p>
    <w:p w:rsidR="00AE4FBF" w:rsidRPr="000B184E" w:rsidRDefault="00AE4FBF" w:rsidP="00664AC1">
      <w:pPr>
        <w:pStyle w:val="af0"/>
        <w:numPr>
          <w:ilvl w:val="2"/>
          <w:numId w:val="13"/>
        </w:numPr>
        <w:overflowPunct w:val="0"/>
        <w:autoSpaceDE w:val="0"/>
        <w:autoSpaceDN w:val="0"/>
        <w:adjustRightInd w:val="0"/>
        <w:spacing w:after="0"/>
        <w:ind w:left="567" w:hanging="567"/>
        <w:textAlignment w:val="baseline"/>
      </w:pPr>
      <w:r w:rsidRPr="000B184E">
        <w:t>Требовать предоставления вместе с Товаром документов, указанных в п. 4.1.</w:t>
      </w:r>
      <w:r>
        <w:t>4</w:t>
      </w:r>
      <w:r w:rsidRPr="000B184E">
        <w:t xml:space="preserve">. </w:t>
      </w:r>
      <w:r>
        <w:t>Договор</w:t>
      </w:r>
      <w:r w:rsidRPr="000B184E">
        <w:t>а.</w:t>
      </w:r>
    </w:p>
    <w:p w:rsidR="00AE4FBF" w:rsidRPr="000B184E" w:rsidRDefault="00AE4FBF" w:rsidP="00664AC1">
      <w:pPr>
        <w:pStyle w:val="af0"/>
        <w:numPr>
          <w:ilvl w:val="2"/>
          <w:numId w:val="13"/>
        </w:numPr>
        <w:overflowPunct w:val="0"/>
        <w:autoSpaceDE w:val="0"/>
        <w:autoSpaceDN w:val="0"/>
        <w:adjustRightInd w:val="0"/>
        <w:spacing w:after="0"/>
        <w:ind w:left="567" w:hanging="567"/>
        <w:textAlignment w:val="baseline"/>
      </w:pPr>
      <w:r w:rsidRPr="000B184E">
        <w:t xml:space="preserve">Отказаться от исполнения настоящего </w:t>
      </w:r>
      <w:r>
        <w:t>Договор</w:t>
      </w:r>
      <w:r w:rsidRPr="000B184E">
        <w:t>а по основаниям</w:t>
      </w:r>
      <w:r>
        <w:t xml:space="preserve">, предусмотренным ч. 2 ст. 475 </w:t>
      </w:r>
      <w:r w:rsidRPr="000B184E">
        <w:t>Гражданского кодекса Российской Федерации.</w:t>
      </w:r>
    </w:p>
    <w:p w:rsidR="00AE4FBF" w:rsidRPr="000B184E" w:rsidRDefault="00AE4FBF" w:rsidP="00664AC1">
      <w:pPr>
        <w:pStyle w:val="af0"/>
        <w:numPr>
          <w:ilvl w:val="2"/>
          <w:numId w:val="13"/>
        </w:numPr>
        <w:overflowPunct w:val="0"/>
        <w:autoSpaceDE w:val="0"/>
        <w:autoSpaceDN w:val="0"/>
        <w:adjustRightInd w:val="0"/>
        <w:spacing w:after="0"/>
        <w:ind w:left="567" w:hanging="567"/>
        <w:textAlignment w:val="baseline"/>
      </w:pPr>
      <w:r w:rsidRPr="000B184E">
        <w:t xml:space="preserve">Отказаться от исполнения настоящего </w:t>
      </w:r>
      <w:r>
        <w:t>Договор</w:t>
      </w:r>
      <w:r w:rsidRPr="000B184E">
        <w:t>а в одностороннем порядке по основаниям, предусмотренным ст. 523 Гражданского кодекса Российской Федерации.</w:t>
      </w:r>
    </w:p>
    <w:p w:rsidR="00AE4FBF" w:rsidRDefault="00AE4FBF" w:rsidP="00AE4FBF">
      <w:pPr>
        <w:pStyle w:val="af0"/>
        <w:overflowPunct w:val="0"/>
        <w:autoSpaceDE w:val="0"/>
        <w:autoSpaceDN w:val="0"/>
        <w:adjustRightInd w:val="0"/>
        <w:spacing w:after="0"/>
        <w:textAlignment w:val="baseline"/>
      </w:pPr>
    </w:p>
    <w:p w:rsidR="00AE4FBF" w:rsidRPr="00235589" w:rsidRDefault="00AE4FBF" w:rsidP="00AE4FBF">
      <w:pPr>
        <w:pStyle w:val="af0"/>
        <w:overflowPunct w:val="0"/>
        <w:autoSpaceDE w:val="0"/>
        <w:autoSpaceDN w:val="0"/>
        <w:adjustRightInd w:val="0"/>
        <w:spacing w:after="0"/>
        <w:textAlignment w:val="baseline"/>
      </w:pPr>
    </w:p>
    <w:p w:rsidR="00AE4FBF" w:rsidRPr="00235589" w:rsidRDefault="00AE4FBF" w:rsidP="00664AC1">
      <w:pPr>
        <w:pStyle w:val="af0"/>
        <w:keepNext/>
        <w:numPr>
          <w:ilvl w:val="0"/>
          <w:numId w:val="9"/>
        </w:numPr>
        <w:tabs>
          <w:tab w:val="clear" w:pos="615"/>
          <w:tab w:val="num" w:pos="426"/>
        </w:tabs>
        <w:overflowPunct w:val="0"/>
        <w:autoSpaceDE w:val="0"/>
        <w:autoSpaceDN w:val="0"/>
        <w:adjustRightInd w:val="0"/>
        <w:ind w:left="567" w:hanging="567"/>
        <w:jc w:val="center"/>
        <w:textAlignment w:val="baseline"/>
        <w:rPr>
          <w:b/>
        </w:rPr>
      </w:pPr>
      <w:r w:rsidRPr="00235589">
        <w:rPr>
          <w:b/>
        </w:rPr>
        <w:t>ПОРЯДОК ПРИЕМКИ ТОВАРА</w:t>
      </w:r>
    </w:p>
    <w:p w:rsidR="00AE4FBF" w:rsidRPr="00235589" w:rsidRDefault="00AE4FBF" w:rsidP="00664AC1">
      <w:pPr>
        <w:pStyle w:val="af0"/>
        <w:numPr>
          <w:ilvl w:val="1"/>
          <w:numId w:val="9"/>
        </w:numPr>
        <w:tabs>
          <w:tab w:val="clear" w:pos="615"/>
          <w:tab w:val="num" w:pos="567"/>
        </w:tabs>
        <w:overflowPunct w:val="0"/>
        <w:autoSpaceDE w:val="0"/>
        <w:autoSpaceDN w:val="0"/>
        <w:adjustRightInd w:val="0"/>
        <w:spacing w:after="0"/>
        <w:ind w:left="567" w:hanging="567"/>
        <w:textAlignment w:val="baseline"/>
      </w:pPr>
      <w:r w:rsidRPr="00235589">
        <w:t>Факт доставки Товара</w:t>
      </w:r>
      <w:r>
        <w:t>/части (партии) Товара (далее - Товар)</w:t>
      </w:r>
      <w:r w:rsidRPr="00235589">
        <w:t xml:space="preserve"> фиксируется в товарной накладной.</w:t>
      </w:r>
    </w:p>
    <w:p w:rsidR="00AE4FBF" w:rsidRPr="00235589" w:rsidRDefault="00AE4FBF" w:rsidP="00664AC1">
      <w:pPr>
        <w:pStyle w:val="af0"/>
        <w:numPr>
          <w:ilvl w:val="1"/>
          <w:numId w:val="9"/>
        </w:numPr>
        <w:tabs>
          <w:tab w:val="clear" w:pos="615"/>
          <w:tab w:val="num" w:pos="567"/>
        </w:tabs>
        <w:overflowPunct w:val="0"/>
        <w:autoSpaceDE w:val="0"/>
        <w:autoSpaceDN w:val="0"/>
        <w:adjustRightInd w:val="0"/>
        <w:spacing w:after="0"/>
        <w:ind w:left="567" w:hanging="567"/>
        <w:textAlignment w:val="baseline"/>
      </w:pPr>
      <w:r w:rsidRPr="00235589">
        <w:t>Товар должен быть упакован Поставщиком таким образом, чтобы исключить его порчу и (или) повреждение во время транспортировки.</w:t>
      </w:r>
    </w:p>
    <w:p w:rsidR="00AE4FBF" w:rsidRPr="00235589" w:rsidRDefault="00AE4FBF" w:rsidP="00664AC1">
      <w:pPr>
        <w:pStyle w:val="af0"/>
        <w:numPr>
          <w:ilvl w:val="1"/>
          <w:numId w:val="9"/>
        </w:numPr>
        <w:tabs>
          <w:tab w:val="clear" w:pos="615"/>
          <w:tab w:val="num" w:pos="567"/>
        </w:tabs>
        <w:overflowPunct w:val="0"/>
        <w:autoSpaceDE w:val="0"/>
        <w:autoSpaceDN w:val="0"/>
        <w:adjustRightInd w:val="0"/>
        <w:spacing w:after="0"/>
        <w:ind w:left="567" w:hanging="567"/>
        <w:textAlignment w:val="baseline"/>
      </w:pPr>
      <w:r w:rsidRPr="00235589">
        <w:t>Право собственности на Товар, а также риск его случайной гибели переходит от Поставщика к Покупателю после отгрузки Товара и подписания обеими Сторонами товарной накладной. Вместе с Товаром Покупателю передается документация на Товар в соответствии с п. </w:t>
      </w:r>
      <w:r>
        <w:fldChar w:fldCharType="begin"/>
      </w:r>
      <w:r>
        <w:instrText xml:space="preserve"> REF _Ref431831452 \r \h </w:instrText>
      </w:r>
      <w:r>
        <w:fldChar w:fldCharType="separate"/>
      </w:r>
      <w:r>
        <w:t>4.1.4</w:t>
      </w:r>
      <w:r>
        <w:fldChar w:fldCharType="end"/>
      </w:r>
      <w:r w:rsidRPr="00235589">
        <w:t xml:space="preserve"> </w:t>
      </w:r>
      <w:r>
        <w:t>Договор</w:t>
      </w:r>
      <w:r w:rsidRPr="00235589">
        <w:t>а.</w:t>
      </w:r>
    </w:p>
    <w:p w:rsidR="00AE4FBF" w:rsidRPr="00BF3C81" w:rsidRDefault="00AE4FBF" w:rsidP="00664AC1">
      <w:pPr>
        <w:pStyle w:val="af0"/>
        <w:numPr>
          <w:ilvl w:val="1"/>
          <w:numId w:val="9"/>
        </w:numPr>
        <w:tabs>
          <w:tab w:val="clear" w:pos="615"/>
          <w:tab w:val="num" w:pos="567"/>
        </w:tabs>
        <w:overflowPunct w:val="0"/>
        <w:autoSpaceDE w:val="0"/>
        <w:autoSpaceDN w:val="0"/>
        <w:adjustRightInd w:val="0"/>
        <w:spacing w:after="0"/>
        <w:ind w:left="567" w:hanging="567"/>
        <w:textAlignment w:val="baseline"/>
      </w:pPr>
      <w:r w:rsidRPr="00BF3C81">
        <w:t>Приемка Товара Покупателем осуществляется в присутствии представителей Поставщика.</w:t>
      </w:r>
    </w:p>
    <w:p w:rsidR="00AE4FBF"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406F3B">
        <w:t xml:space="preserve">При наличии дефектов и недостатков Покупатель </w:t>
      </w:r>
      <w:r>
        <w:t xml:space="preserve">в течение 3 (трех) рабочих дней </w:t>
      </w:r>
      <w:r w:rsidRPr="005435B6">
        <w:t>с момента передачи ему Товара</w:t>
      </w:r>
      <w:r>
        <w:t xml:space="preserve"> </w:t>
      </w:r>
      <w:r w:rsidRPr="00406F3B">
        <w:t xml:space="preserve">оформляет </w:t>
      </w:r>
      <w:r>
        <w:t xml:space="preserve">и направляет </w:t>
      </w:r>
      <w:r w:rsidRPr="00406F3B">
        <w:t xml:space="preserve">письменную претензию Поставщику с обязательным отражением результатов проведения экспертизы (перечень выявленных дефектов и недостатков). </w:t>
      </w:r>
      <w:r>
        <w:t>В течение 3 (трех) рабочих дней после направления</w:t>
      </w:r>
      <w:r w:rsidRPr="00406F3B">
        <w:t xml:space="preserve"> претензии Покупател</w:t>
      </w:r>
      <w:r>
        <w:t>ем</w:t>
      </w:r>
      <w:r w:rsidRPr="00406F3B">
        <w:t xml:space="preserve"> Стороны составляют дефектный акт с указанием перечня дефектов и недостатков и сроков их устранения </w:t>
      </w:r>
      <w:r>
        <w:t>путем замены на Товар</w:t>
      </w:r>
      <w:r w:rsidRPr="00406F3B">
        <w:t xml:space="preserve"> надлежащего </w:t>
      </w:r>
      <w:r w:rsidRPr="00406F3B">
        <w:lastRenderedPageBreak/>
        <w:t>качества. Дефекты и недостатки Товара фиксируются по каждой позиции  спецификации Товара</w:t>
      </w:r>
      <w:r>
        <w:t xml:space="preserve"> отдельно</w:t>
      </w:r>
      <w:r w:rsidRPr="00406F3B">
        <w:t>.</w:t>
      </w:r>
    </w:p>
    <w:p w:rsidR="00AE4FBF" w:rsidRPr="00406F3B" w:rsidRDefault="00AE4FBF" w:rsidP="00AE4FBF">
      <w:pPr>
        <w:pStyle w:val="af0"/>
        <w:overflowPunct w:val="0"/>
        <w:autoSpaceDE w:val="0"/>
        <w:autoSpaceDN w:val="0"/>
        <w:adjustRightInd w:val="0"/>
        <w:spacing w:after="0"/>
        <w:ind w:left="567" w:firstLine="284"/>
        <w:textAlignment w:val="baseline"/>
      </w:pPr>
      <w:r w:rsidRPr="007E2A62">
        <w:t>В случае отказа или уклонения Поставщика от составления дефектного акта в установленный Покупателем срок, дефектный акт составляется Покупателем в одностороннем порядке и направляется Поставщику для устранения недостатков.</w:t>
      </w:r>
    </w:p>
    <w:p w:rsidR="00AE4FBF" w:rsidRPr="00D0415F"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D0415F">
        <w:t>Устранение дефектов и недостатков Товара, а также замена некачественного Товара на Товар надлежащего качества</w:t>
      </w:r>
      <w:r>
        <w:t xml:space="preserve"> (включая доставку) </w:t>
      </w:r>
      <w:r w:rsidRPr="00D0415F">
        <w:t>осуществляется за счет Поставщика.</w:t>
      </w:r>
    </w:p>
    <w:p w:rsidR="00AE4FBF" w:rsidRPr="001E47A6"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1E47A6">
        <w:t xml:space="preserve">При отсутствии со стороны Покупателя претензий по количеству, </w:t>
      </w:r>
      <w:r>
        <w:t xml:space="preserve">ассортименту </w:t>
      </w:r>
      <w:r w:rsidRPr="001E47A6">
        <w:t xml:space="preserve">и качеству поставленного Товара, </w:t>
      </w:r>
      <w:r w:rsidRPr="005435B6">
        <w:t>Покупатель подписывает и передает Поставщику Акт</w:t>
      </w:r>
      <w:r w:rsidRPr="00AD2302">
        <w:rPr>
          <w:i/>
        </w:rPr>
        <w:t xml:space="preserve"> о приемке товара</w:t>
      </w:r>
      <w:r>
        <w:rPr>
          <w:i/>
        </w:rPr>
        <w:t>/части (партии) товара</w:t>
      </w:r>
      <w:r w:rsidRPr="001E47A6">
        <w:t xml:space="preserve">, в который включаются сведения о </w:t>
      </w:r>
      <w:r>
        <w:t>товаре</w:t>
      </w:r>
      <w:r w:rsidRPr="001E47A6">
        <w:t>, подписывается уполномоченными представителями Сторон и служит основанием для оплаты Поставщику поставленного Товара.</w:t>
      </w:r>
    </w:p>
    <w:p w:rsidR="00AE4FBF" w:rsidRDefault="00AE4FBF" w:rsidP="00664AC1">
      <w:pPr>
        <w:pStyle w:val="af0"/>
        <w:numPr>
          <w:ilvl w:val="1"/>
          <w:numId w:val="9"/>
        </w:numPr>
        <w:tabs>
          <w:tab w:val="clear" w:pos="615"/>
        </w:tabs>
        <w:overflowPunct w:val="0"/>
        <w:autoSpaceDE w:val="0"/>
        <w:autoSpaceDN w:val="0"/>
        <w:adjustRightInd w:val="0"/>
        <w:spacing w:after="0"/>
        <w:ind w:left="567" w:hanging="567"/>
        <w:textAlignment w:val="baseline"/>
      </w:pPr>
      <w:r w:rsidRPr="001E47A6">
        <w:t xml:space="preserve">Обязательства Поставщика считаются исполненными надлежащим образом с даты подписания Сторонами </w:t>
      </w:r>
      <w:r>
        <w:t xml:space="preserve">соответствующего </w:t>
      </w:r>
      <w:r w:rsidRPr="00154363">
        <w:rPr>
          <w:i/>
        </w:rPr>
        <w:t>Акта о приемке товара/части (партии) товара</w:t>
      </w:r>
      <w:r w:rsidRPr="001E47A6">
        <w:t xml:space="preserve">. Подпись Покупателя в </w:t>
      </w:r>
      <w:r w:rsidRPr="00154363">
        <w:rPr>
          <w:i/>
        </w:rPr>
        <w:t xml:space="preserve">Акте о приемке товара/части (партии) товара </w:t>
      </w:r>
      <w:r w:rsidRPr="001E47A6">
        <w:t xml:space="preserve">подтверждает, что </w:t>
      </w:r>
      <w:r>
        <w:t>Товар</w:t>
      </w:r>
      <w:r w:rsidRPr="001E47A6">
        <w:t xml:space="preserve"> соответств</w:t>
      </w:r>
      <w:r>
        <w:t>ует условиям договора.</w:t>
      </w:r>
    </w:p>
    <w:p w:rsidR="00AE4FBF" w:rsidRPr="00D72861" w:rsidRDefault="00AE4FBF" w:rsidP="00AE4FBF">
      <w:pPr>
        <w:pStyle w:val="af0"/>
        <w:overflowPunct w:val="0"/>
        <w:autoSpaceDE w:val="0"/>
        <w:autoSpaceDN w:val="0"/>
        <w:adjustRightInd w:val="0"/>
        <w:spacing w:after="0"/>
        <w:ind w:left="567"/>
        <w:textAlignment w:val="baseline"/>
      </w:pPr>
    </w:p>
    <w:p w:rsidR="00AE4FBF" w:rsidRPr="00654E73" w:rsidRDefault="00AE4FBF" w:rsidP="00664AC1">
      <w:pPr>
        <w:pStyle w:val="af0"/>
        <w:keepNext/>
        <w:numPr>
          <w:ilvl w:val="0"/>
          <w:numId w:val="9"/>
        </w:numPr>
        <w:tabs>
          <w:tab w:val="clear" w:pos="615"/>
          <w:tab w:val="num" w:pos="426"/>
        </w:tabs>
        <w:overflowPunct w:val="0"/>
        <w:autoSpaceDE w:val="0"/>
        <w:autoSpaceDN w:val="0"/>
        <w:adjustRightInd w:val="0"/>
        <w:ind w:left="567" w:hanging="567"/>
        <w:jc w:val="center"/>
        <w:textAlignment w:val="baseline"/>
        <w:rPr>
          <w:b/>
        </w:rPr>
      </w:pPr>
      <w:r w:rsidRPr="00654E73">
        <w:rPr>
          <w:b/>
        </w:rPr>
        <w:t>ГАРАНТИЯ КАЧЕСТВА</w:t>
      </w:r>
    </w:p>
    <w:p w:rsidR="00AE4FBF" w:rsidRPr="00D72861" w:rsidRDefault="00AE4FBF" w:rsidP="00664AC1">
      <w:pPr>
        <w:numPr>
          <w:ilvl w:val="1"/>
          <w:numId w:val="9"/>
        </w:numPr>
        <w:tabs>
          <w:tab w:val="clear" w:pos="615"/>
          <w:tab w:val="num" w:pos="567"/>
        </w:tabs>
        <w:ind w:left="567" w:hanging="567"/>
        <w:jc w:val="both"/>
      </w:pPr>
      <w:r w:rsidRPr="00D72861">
        <w:t>Поставщик гарантирует</w:t>
      </w:r>
      <w:r>
        <w:t>, что</w:t>
      </w:r>
      <w:r w:rsidRPr="00D72861">
        <w:t>:</w:t>
      </w:r>
    </w:p>
    <w:p w:rsidR="00AE4FBF" w:rsidRDefault="00AE4FBF" w:rsidP="00664AC1">
      <w:pPr>
        <w:numPr>
          <w:ilvl w:val="0"/>
          <w:numId w:val="11"/>
        </w:numPr>
        <w:tabs>
          <w:tab w:val="clear" w:pos="3939"/>
          <w:tab w:val="num" w:pos="851"/>
        </w:tabs>
        <w:ind w:left="851" w:hanging="284"/>
        <w:jc w:val="both"/>
      </w:pPr>
      <w:r>
        <w:t xml:space="preserve">поставляемый </w:t>
      </w:r>
      <w:r w:rsidRPr="00D72861">
        <w:t xml:space="preserve">Товар будет </w:t>
      </w:r>
      <w:r>
        <w:t>надлежащего качества</w:t>
      </w:r>
      <w:r w:rsidRPr="00D72861">
        <w:t xml:space="preserve">, будет новым, </w:t>
      </w:r>
      <w:r>
        <w:t xml:space="preserve">высококачественного изготовления, будет </w:t>
      </w:r>
      <w:r w:rsidRPr="00D72861">
        <w:t xml:space="preserve">полностью соответствовать условиям </w:t>
      </w:r>
      <w:r>
        <w:t xml:space="preserve">документации об аукционе, условиям </w:t>
      </w:r>
      <w:r w:rsidRPr="00D72861">
        <w:t xml:space="preserve">настоящего </w:t>
      </w:r>
      <w:r>
        <w:t>Договор</w:t>
      </w:r>
      <w:r w:rsidRPr="00D72861">
        <w:t>а и действующим в Российской Федерации государственным стандартам, техническим условиям и прочим нормативным документам, принятым для данного вида Товара;</w:t>
      </w:r>
    </w:p>
    <w:p w:rsidR="00AE4FBF" w:rsidRPr="000311C9" w:rsidRDefault="00AE4FBF" w:rsidP="00664AC1">
      <w:pPr>
        <w:numPr>
          <w:ilvl w:val="0"/>
          <w:numId w:val="11"/>
        </w:numPr>
        <w:tabs>
          <w:tab w:val="clear" w:pos="3939"/>
          <w:tab w:val="num" w:pos="851"/>
        </w:tabs>
        <w:ind w:left="851" w:hanging="284"/>
        <w:jc w:val="both"/>
      </w:pPr>
      <w:r>
        <w:t xml:space="preserve">техническая документация </w:t>
      </w:r>
      <w:r w:rsidRPr="000311C9">
        <w:t xml:space="preserve">на передаваемый Товар будет достаточной </w:t>
      </w:r>
      <w:r>
        <w:t>для его нормальной эксплуатации.</w:t>
      </w:r>
    </w:p>
    <w:p w:rsidR="00AE4FBF" w:rsidRPr="00671ACF" w:rsidRDefault="00AE4FBF" w:rsidP="00664AC1">
      <w:pPr>
        <w:numPr>
          <w:ilvl w:val="1"/>
          <w:numId w:val="9"/>
        </w:numPr>
        <w:tabs>
          <w:tab w:val="clear" w:pos="615"/>
          <w:tab w:val="num" w:pos="567"/>
        </w:tabs>
        <w:ind w:left="567" w:hanging="567"/>
        <w:jc w:val="both"/>
      </w:pPr>
      <w:r w:rsidRPr="00671ACF">
        <w:t xml:space="preserve">Гарантийный срок на Товар составляет </w:t>
      </w:r>
      <w:r w:rsidRPr="004E74F8">
        <w:t>12 (д</w:t>
      </w:r>
      <w:r>
        <w:t>вен</w:t>
      </w:r>
      <w:r w:rsidRPr="004E74F8">
        <w:t>адцать) месяцев</w:t>
      </w:r>
      <w:r>
        <w:t xml:space="preserve"> </w:t>
      </w:r>
      <w:r w:rsidRPr="00671ACF">
        <w:t xml:space="preserve">с момента приемки Товара/части (партии) Товара Покупателем по </w:t>
      </w:r>
      <w:r w:rsidRPr="00671ACF">
        <w:rPr>
          <w:i/>
        </w:rPr>
        <w:t>Акту о приемке товара/части (партии) товара</w:t>
      </w:r>
      <w:r w:rsidRPr="00671ACF">
        <w:t>.</w:t>
      </w:r>
    </w:p>
    <w:p w:rsidR="00AE4FBF" w:rsidRDefault="00AE4FBF" w:rsidP="00664AC1">
      <w:pPr>
        <w:numPr>
          <w:ilvl w:val="1"/>
          <w:numId w:val="9"/>
        </w:numPr>
        <w:jc w:val="both"/>
      </w:pPr>
      <w:r w:rsidRPr="00D72861">
        <w:t>Если в течение гарантийного срока будут обнаружены дефекты и недостатки</w:t>
      </w:r>
      <w:r>
        <w:t>,</w:t>
      </w:r>
      <w:r w:rsidRPr="00D72861">
        <w:t xml:space="preserve"> Поставщик обязан за свой счет осуществить замен</w:t>
      </w:r>
      <w:r>
        <w:t>у</w:t>
      </w:r>
      <w:r w:rsidRPr="00D72861">
        <w:t xml:space="preserve"> на основании составленного и подписа</w:t>
      </w:r>
      <w:r>
        <w:t xml:space="preserve">нного Сторонами дефектного акта, </w:t>
      </w:r>
      <w:r w:rsidRPr="004E74F8">
        <w:t>в течение 10 календарных дней с момента составления дефектного акта</w:t>
      </w:r>
      <w:r>
        <w:t>.</w:t>
      </w:r>
      <w:r w:rsidRPr="00D72861">
        <w:t xml:space="preserve"> Все расходы, в том числе и транспортные, связанные с заменами, несет Поставщик.</w:t>
      </w:r>
    </w:p>
    <w:p w:rsidR="00AE4FBF" w:rsidRPr="00D72861" w:rsidRDefault="00AE4FBF" w:rsidP="00AE4FBF">
      <w:pPr>
        <w:ind w:left="567"/>
        <w:jc w:val="both"/>
      </w:pPr>
      <w:r w:rsidRPr="007C0430">
        <w:t>В случае отказа или уклонения Поставщика от составления дефектного акта в установленный Покупателем срок, дефектный акт составляется Покупателем в одностороннем порядке и направляется Поставщику для устранения недостатков.</w:t>
      </w:r>
    </w:p>
    <w:p w:rsidR="00AE4FBF" w:rsidRPr="00D72861" w:rsidRDefault="00AE4FBF" w:rsidP="00AE4FBF">
      <w:pPr>
        <w:tabs>
          <w:tab w:val="num" w:pos="1836"/>
        </w:tabs>
        <w:jc w:val="both"/>
      </w:pPr>
    </w:p>
    <w:p w:rsidR="00AE4FBF" w:rsidRPr="00D72861" w:rsidRDefault="00AE4FBF" w:rsidP="00664AC1">
      <w:pPr>
        <w:pStyle w:val="af0"/>
        <w:keepNext/>
        <w:numPr>
          <w:ilvl w:val="0"/>
          <w:numId w:val="9"/>
        </w:numPr>
        <w:tabs>
          <w:tab w:val="clear" w:pos="615"/>
          <w:tab w:val="num" w:pos="426"/>
        </w:tabs>
        <w:overflowPunct w:val="0"/>
        <w:autoSpaceDE w:val="0"/>
        <w:autoSpaceDN w:val="0"/>
        <w:adjustRightInd w:val="0"/>
        <w:ind w:left="567" w:hanging="567"/>
        <w:jc w:val="center"/>
        <w:textAlignment w:val="baseline"/>
        <w:rPr>
          <w:b/>
        </w:rPr>
      </w:pPr>
      <w:r w:rsidRPr="00D72861">
        <w:rPr>
          <w:b/>
        </w:rPr>
        <w:t>ОТВЕТСТВЕННОСТЬ СТОРОН</w:t>
      </w:r>
    </w:p>
    <w:p w:rsidR="00AE4FBF" w:rsidRDefault="00AE4FBF" w:rsidP="00664AC1">
      <w:pPr>
        <w:pStyle w:val="ConsNormal"/>
        <w:numPr>
          <w:ilvl w:val="1"/>
          <w:numId w:val="9"/>
        </w:numPr>
        <w:spacing w:line="233" w:lineRule="auto"/>
        <w:jc w:val="both"/>
        <w:rPr>
          <w:rFonts w:ascii="Times New Roman" w:hAnsi="Times New Roman" w:cs="Times New Roman"/>
          <w:sz w:val="24"/>
          <w:szCs w:val="24"/>
        </w:rPr>
      </w:pPr>
      <w:r w:rsidRPr="00FF62A4">
        <w:rPr>
          <w:rFonts w:ascii="Times New Roman" w:hAnsi="Times New Roman" w:cs="Times New Roman"/>
          <w:sz w:val="24"/>
          <w:szCs w:val="24"/>
        </w:rPr>
        <w:t xml:space="preserve">За неисполнение или ненадлежащее исполнение своих обязательств по настоящему </w:t>
      </w:r>
      <w:r>
        <w:rPr>
          <w:rFonts w:ascii="Times New Roman" w:hAnsi="Times New Roman" w:cs="Times New Roman"/>
          <w:sz w:val="24"/>
          <w:szCs w:val="24"/>
        </w:rPr>
        <w:t>Договору</w:t>
      </w:r>
      <w:r w:rsidRPr="00FF62A4">
        <w:rPr>
          <w:rFonts w:ascii="Times New Roman" w:hAnsi="Times New Roman" w:cs="Times New Roman"/>
          <w:sz w:val="24"/>
          <w:szCs w:val="24"/>
        </w:rPr>
        <w:t xml:space="preserve"> С</w:t>
      </w:r>
      <w:r>
        <w:rPr>
          <w:rFonts w:ascii="Times New Roman" w:hAnsi="Times New Roman" w:cs="Times New Roman"/>
          <w:sz w:val="24"/>
          <w:szCs w:val="24"/>
        </w:rPr>
        <w:t>тороны</w:t>
      </w:r>
      <w:r w:rsidRPr="00FF62A4">
        <w:rPr>
          <w:rFonts w:ascii="Times New Roman" w:hAnsi="Times New Roman" w:cs="Times New Roman"/>
          <w:sz w:val="24"/>
          <w:szCs w:val="24"/>
        </w:rPr>
        <w:t xml:space="preserve"> несут ответственность в соответствии с действующим </w:t>
      </w:r>
      <w:hyperlink r:id="rId38" w:history="1">
        <w:r w:rsidRPr="00FF62A4">
          <w:rPr>
            <w:rFonts w:ascii="Times New Roman" w:hAnsi="Times New Roman" w:cs="Times New Roman"/>
            <w:sz w:val="24"/>
            <w:szCs w:val="24"/>
          </w:rPr>
          <w:t>законодательством</w:t>
        </w:r>
      </w:hyperlink>
      <w:r w:rsidRPr="00FF62A4">
        <w:rPr>
          <w:rFonts w:ascii="Times New Roman" w:hAnsi="Times New Roman" w:cs="Times New Roman"/>
          <w:sz w:val="24"/>
          <w:szCs w:val="24"/>
        </w:rPr>
        <w:t xml:space="preserve"> Российской Федерации.</w:t>
      </w:r>
    </w:p>
    <w:p w:rsidR="00AE4FBF" w:rsidRDefault="00AE4FBF" w:rsidP="00664AC1">
      <w:pPr>
        <w:pStyle w:val="affffa"/>
        <w:numPr>
          <w:ilvl w:val="1"/>
          <w:numId w:val="9"/>
        </w:numPr>
        <w:shd w:val="clear" w:color="auto" w:fill="FFFFFF"/>
        <w:tabs>
          <w:tab w:val="left" w:pos="-3780"/>
          <w:tab w:val="left" w:pos="-3420"/>
        </w:tabs>
        <w:spacing w:after="240"/>
        <w:jc w:val="both"/>
        <w:rPr>
          <w:bCs/>
        </w:rPr>
      </w:pPr>
      <w:r w:rsidRPr="00B541E8">
        <w:rPr>
          <w:bCs/>
        </w:rPr>
        <w:t xml:space="preserve">Стороны освобождаются от ответственности за частичное или полное неисполнение своих обязательств по </w:t>
      </w:r>
      <w:r>
        <w:rPr>
          <w:bCs/>
        </w:rPr>
        <w:t>Договор</w:t>
      </w:r>
      <w:r w:rsidRPr="00B541E8">
        <w:rPr>
          <w:bCs/>
        </w:rPr>
        <w:t xml:space="preserve">у, если оно явилось следствием действия обстоятельств непреодолимой силы, возникших после заключения </w:t>
      </w:r>
      <w:r>
        <w:rPr>
          <w:bCs/>
        </w:rPr>
        <w:t>Договор</w:t>
      </w:r>
      <w:r w:rsidRPr="00B541E8">
        <w:rPr>
          <w:bCs/>
        </w:rPr>
        <w:t xml:space="preserve">а в результате событий чрезвычайного характера, которые стороны не могли предотвратить разумными мерами. К обстоятельствам непреодолимой силы относятся события, на которые Стороны не могут оказать влияния. Таковыми являются: землетрясения, пожары, наводнения, забастовки, влияющие на исполнения обстоятельств по </w:t>
      </w:r>
      <w:r>
        <w:rPr>
          <w:bCs/>
        </w:rPr>
        <w:t>Договор</w:t>
      </w:r>
      <w:r w:rsidRPr="00B541E8">
        <w:rPr>
          <w:bCs/>
        </w:rPr>
        <w:t>у, другие чрезвычайные обстоятельства.</w:t>
      </w:r>
    </w:p>
    <w:p w:rsidR="00AE4FBF" w:rsidRDefault="00AE4FBF" w:rsidP="00664AC1">
      <w:pPr>
        <w:pStyle w:val="affffa"/>
        <w:numPr>
          <w:ilvl w:val="1"/>
          <w:numId w:val="9"/>
        </w:numPr>
        <w:shd w:val="clear" w:color="auto" w:fill="FFFFFF"/>
        <w:tabs>
          <w:tab w:val="left" w:pos="-3780"/>
          <w:tab w:val="left" w:pos="-3420"/>
        </w:tabs>
        <w:spacing w:after="240"/>
        <w:jc w:val="both"/>
        <w:rPr>
          <w:bCs/>
        </w:rPr>
      </w:pPr>
      <w:r w:rsidRPr="00B541E8">
        <w:rPr>
          <w:bCs/>
        </w:rPr>
        <w:lastRenderedPageBreak/>
        <w:t xml:space="preserve">В случае наступления обстоятельств, указанных в пункте 7.2. </w:t>
      </w:r>
      <w:r>
        <w:rPr>
          <w:bCs/>
        </w:rPr>
        <w:t>Договор</w:t>
      </w:r>
      <w:r w:rsidRPr="00B541E8">
        <w:rPr>
          <w:bCs/>
        </w:rPr>
        <w:t xml:space="preserve">а, Сторона, которая не в состоянии исполнить взятые на себя обязательства, должна в пятидневный срок с момента их наступления сообщить об этом другой Стороне в письменной форме. </w:t>
      </w:r>
    </w:p>
    <w:p w:rsidR="00AE4FBF" w:rsidRPr="00B541E8" w:rsidRDefault="00AE4FBF" w:rsidP="00AE4FBF">
      <w:pPr>
        <w:pStyle w:val="affffa"/>
        <w:shd w:val="clear" w:color="auto" w:fill="FFFFFF"/>
        <w:tabs>
          <w:tab w:val="left" w:pos="-3780"/>
          <w:tab w:val="left" w:pos="-3420"/>
        </w:tabs>
        <w:spacing w:after="240"/>
        <w:ind w:left="615"/>
        <w:jc w:val="both"/>
        <w:rPr>
          <w:bCs/>
        </w:rPr>
      </w:pPr>
      <w:r w:rsidRPr="00B541E8">
        <w:rPr>
          <w:bCs/>
        </w:rPr>
        <w:t xml:space="preserve">С момента наступления форс-мажорных обстоятельств действие </w:t>
      </w:r>
      <w:r>
        <w:rPr>
          <w:bCs/>
        </w:rPr>
        <w:t>Договор</w:t>
      </w:r>
      <w:r w:rsidRPr="00B541E8">
        <w:rPr>
          <w:bCs/>
        </w:rPr>
        <w:t>а приостанавливается до момента, определяемого соглашением Сторон.</w:t>
      </w:r>
    </w:p>
    <w:p w:rsidR="00AE4FBF" w:rsidRDefault="00AE4FBF" w:rsidP="00664AC1">
      <w:pPr>
        <w:pStyle w:val="affffa"/>
        <w:numPr>
          <w:ilvl w:val="1"/>
          <w:numId w:val="9"/>
        </w:numPr>
        <w:tabs>
          <w:tab w:val="left" w:pos="930"/>
        </w:tabs>
        <w:spacing w:after="120"/>
        <w:jc w:val="both"/>
      </w:pPr>
      <w:r>
        <w:t>При невыполнении или ненадлежащем выполнении Сторонами обязательств по Договору Стороны несут ответственность в следующих случаях и объемах:</w:t>
      </w:r>
    </w:p>
    <w:p w:rsidR="00AE4FBF" w:rsidRDefault="00AE4FBF" w:rsidP="00664AC1">
      <w:pPr>
        <w:pStyle w:val="affffa"/>
        <w:numPr>
          <w:ilvl w:val="2"/>
          <w:numId w:val="16"/>
        </w:numPr>
        <w:tabs>
          <w:tab w:val="left" w:pos="709"/>
        </w:tabs>
        <w:spacing w:after="120"/>
        <w:ind w:left="709" w:hanging="709"/>
        <w:jc w:val="both"/>
      </w:pPr>
      <w:r>
        <w:t xml:space="preserve">В случае просрочки </w:t>
      </w:r>
      <w:r w:rsidRPr="007B5CCD">
        <w:t xml:space="preserve">исполнения </w:t>
      </w:r>
      <w:r w:rsidRPr="00B541E8">
        <w:rPr>
          <w:b/>
        </w:rPr>
        <w:t>Заказчиком</w:t>
      </w:r>
      <w:r w:rsidRPr="007B5CCD">
        <w:t xml:space="preserve">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w:t>
      </w:r>
      <w:r>
        <w:t>Договор</w:t>
      </w:r>
      <w:r w:rsidRPr="007B5CCD">
        <w:t xml:space="preserve">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AE4FBF" w:rsidRDefault="00AE4FBF" w:rsidP="00664AC1">
      <w:pPr>
        <w:pStyle w:val="affffa"/>
        <w:numPr>
          <w:ilvl w:val="2"/>
          <w:numId w:val="16"/>
        </w:numPr>
        <w:tabs>
          <w:tab w:val="left" w:pos="709"/>
        </w:tabs>
        <w:spacing w:after="120"/>
        <w:ind w:left="709" w:hanging="709"/>
        <w:jc w:val="both"/>
      </w:pPr>
      <w:r w:rsidRPr="007B5CCD">
        <w:t xml:space="preserve">За каждый факт неисполнения </w:t>
      </w:r>
      <w:r w:rsidRPr="00B541E8">
        <w:rPr>
          <w:b/>
        </w:rPr>
        <w:t>Заказчиком</w:t>
      </w:r>
      <w:r w:rsidRPr="007B5CCD">
        <w:t xml:space="preserve"> обязательств, предусмотренных </w:t>
      </w:r>
      <w:r>
        <w:t>договор</w:t>
      </w:r>
      <w:r w:rsidRPr="007B5CCD">
        <w:t xml:space="preserve">ом, за исключением просрочки исполнения обязательств, предусмотренных </w:t>
      </w:r>
      <w:r>
        <w:t>договор</w:t>
      </w:r>
      <w:r w:rsidRPr="007B5CCD">
        <w:t xml:space="preserve">ом, Поставщик вправе требовать уплату штрафа. Размер штрафа устанавливается в соответствии с </w:t>
      </w:r>
      <w:r w:rsidRPr="00B541E8">
        <w:rPr>
          <w:rFonts w:eastAsia="Calibri"/>
        </w:rPr>
        <w:t>Правилами</w:t>
      </w:r>
      <w:r w:rsidRPr="007B5CCD">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w:t>
      </w:r>
      <w:r>
        <w:t xml:space="preserve">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утвержденных постановлением Правительства РФ от 30.08.2017 N 1042, и составляет  ____________ (________________) рублей</w:t>
      </w:r>
      <w:r>
        <w:rPr>
          <w:vertAlign w:val="superscript"/>
        </w:rPr>
        <w:footnoteReference w:id="2"/>
      </w:r>
      <w:r>
        <w:t>.</w:t>
      </w:r>
    </w:p>
    <w:p w:rsidR="00AE4FBF" w:rsidRDefault="00AE4FBF" w:rsidP="00664AC1">
      <w:pPr>
        <w:pStyle w:val="affffa"/>
        <w:numPr>
          <w:ilvl w:val="2"/>
          <w:numId w:val="16"/>
        </w:numPr>
        <w:tabs>
          <w:tab w:val="left" w:pos="709"/>
        </w:tabs>
        <w:spacing w:after="120"/>
        <w:ind w:left="709" w:hanging="709"/>
        <w:jc w:val="both"/>
      </w:pPr>
      <w:r>
        <w:t xml:space="preserve">В случае просрочки исполнения </w:t>
      </w:r>
      <w:r w:rsidRPr="00B541E8">
        <w:rPr>
          <w:b/>
        </w:rPr>
        <w:t>Поставщиком</w:t>
      </w:r>
      <w:r>
        <w:t xml:space="preserve"> обязательств (в том числе гарантийного обязательства), предусмотренных договором, а также в иных случаях ненадлежащего </w:t>
      </w:r>
      <w:r w:rsidRPr="007B5CCD">
        <w:t xml:space="preserve">исполнения Поставщиком обязательств, предусмотренных </w:t>
      </w:r>
      <w:r>
        <w:t>договор</w:t>
      </w:r>
      <w:r w:rsidRPr="007B5CCD">
        <w:t>ом, Заказчик направляет Поставщику требование об уплате неустоек (штрафов, пеней).</w:t>
      </w:r>
    </w:p>
    <w:p w:rsidR="00AE4FBF" w:rsidRDefault="00AE4FBF" w:rsidP="00664AC1">
      <w:pPr>
        <w:pStyle w:val="affffa"/>
        <w:numPr>
          <w:ilvl w:val="2"/>
          <w:numId w:val="16"/>
        </w:numPr>
        <w:tabs>
          <w:tab w:val="left" w:pos="709"/>
        </w:tabs>
        <w:spacing w:after="120"/>
        <w:ind w:left="709" w:hanging="709"/>
        <w:jc w:val="both"/>
      </w:pPr>
      <w:r w:rsidRPr="007B5CCD">
        <w:t xml:space="preserve">За каждый день просрочки исполнения </w:t>
      </w:r>
      <w:r w:rsidRPr="00A328D3">
        <w:rPr>
          <w:b/>
        </w:rPr>
        <w:t>Поставщиком</w:t>
      </w:r>
      <w:r w:rsidRPr="007B5CCD">
        <w:t xml:space="preserve"> обязательства, предусмотренного </w:t>
      </w:r>
      <w:r>
        <w:t>договор</w:t>
      </w:r>
      <w:r w:rsidRPr="007B5CCD">
        <w:t xml:space="preserve">ом начисляется пеня, в размере одной трехсотой действующей на дату уплаты пени Ключевой ставки Центрального банка Российской Федерации от цены </w:t>
      </w:r>
      <w:r>
        <w:t>договор</w:t>
      </w:r>
      <w:r w:rsidRPr="007B5CCD">
        <w:t>а, уменьшенной на сумму, пропорциональную объему</w:t>
      </w:r>
      <w:r>
        <w:t xml:space="preserve"> обязательств, предусмотренных договор</w:t>
      </w:r>
      <w:r w:rsidRPr="007B5CCD">
        <w:t>ом и фактически</w:t>
      </w:r>
      <w:r>
        <w:t xml:space="preserve"> исполненных Поставщиком.</w:t>
      </w:r>
    </w:p>
    <w:p w:rsidR="00AE4FBF" w:rsidRDefault="00AE4FBF" w:rsidP="00664AC1">
      <w:pPr>
        <w:pStyle w:val="affffa"/>
        <w:numPr>
          <w:ilvl w:val="2"/>
          <w:numId w:val="16"/>
        </w:numPr>
        <w:tabs>
          <w:tab w:val="left" w:pos="709"/>
        </w:tabs>
        <w:spacing w:after="120"/>
        <w:ind w:left="709" w:hanging="709"/>
        <w:jc w:val="both"/>
      </w:pPr>
      <w:r>
        <w:t xml:space="preserve">За каждый факт неисполнения или ненадлежащего исполнения </w:t>
      </w:r>
      <w:r w:rsidRPr="00A328D3">
        <w:rPr>
          <w:b/>
        </w:rPr>
        <w:t>Поставщиком</w:t>
      </w:r>
      <w: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начисляются штрафы. Размер штрафа устанавливается в соответствии с </w:t>
      </w:r>
      <w:r w:rsidRPr="00A328D3">
        <w:rPr>
          <w:rFonts w:eastAsia="Calibri"/>
        </w:rPr>
        <w:t>Правилами</w:t>
      </w:r>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утвержденных постановлением Правительства РФ от 30.08.2017 N 1042, а именно </w:t>
      </w:r>
      <w:r>
        <w:lastRenderedPageBreak/>
        <w:t>_____%</w:t>
      </w:r>
      <w:r>
        <w:rPr>
          <w:vertAlign w:val="superscript"/>
        </w:rPr>
        <w:footnoteReference w:id="3"/>
      </w:r>
      <w:r>
        <w:t xml:space="preserve"> цены договора (этапа), что составляет ____________ (________________) рублей.</w:t>
      </w:r>
    </w:p>
    <w:p w:rsidR="00AE4FBF" w:rsidRDefault="00AE4FBF" w:rsidP="00664AC1">
      <w:pPr>
        <w:pStyle w:val="affffa"/>
        <w:numPr>
          <w:ilvl w:val="2"/>
          <w:numId w:val="16"/>
        </w:numPr>
        <w:tabs>
          <w:tab w:val="left" w:pos="709"/>
        </w:tabs>
        <w:spacing w:after="120"/>
        <w:ind w:left="709" w:hanging="709"/>
        <w:jc w:val="both"/>
      </w:pPr>
      <w:r>
        <w:t xml:space="preserve">За каждый факт неисполнения или ненадлежащего исполнения </w:t>
      </w:r>
      <w:r w:rsidRPr="00A328D3">
        <w:rPr>
          <w:b/>
        </w:rPr>
        <w:t>Поставщиком</w:t>
      </w:r>
      <w:r>
        <w:t xml:space="preserve"> обязательства, предусмотренного договором, которое не имеет стоимостного выражения, начисляются штрафы. Размер штрафа устанавливается (при наличии в контракте таких обязательств) в соответствии с </w:t>
      </w:r>
      <w:r w:rsidRPr="00A328D3">
        <w:rPr>
          <w:rFonts w:eastAsia="Calibri"/>
        </w:rPr>
        <w:t>Правилами</w:t>
      </w:r>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утвержденных постановлением Правительства РФ от 30.08.2017 N 1042, и составляет ____________ (________________) рублей</w:t>
      </w:r>
      <w:r>
        <w:rPr>
          <w:vertAlign w:val="superscript"/>
        </w:rPr>
        <w:footnoteReference w:id="4"/>
      </w:r>
      <w:r>
        <w:t>.</w:t>
      </w:r>
    </w:p>
    <w:p w:rsidR="00AE4FBF" w:rsidRDefault="00AE4FBF" w:rsidP="00664AC1">
      <w:pPr>
        <w:pStyle w:val="affffa"/>
        <w:numPr>
          <w:ilvl w:val="2"/>
          <w:numId w:val="16"/>
        </w:numPr>
        <w:tabs>
          <w:tab w:val="left" w:pos="709"/>
        </w:tabs>
        <w:spacing w:after="120"/>
        <w:ind w:left="709" w:hanging="709"/>
        <w:jc w:val="both"/>
      </w:pPr>
      <w: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E4FBF" w:rsidRDefault="00AE4FBF" w:rsidP="00664AC1">
      <w:pPr>
        <w:pStyle w:val="affffa"/>
        <w:numPr>
          <w:ilvl w:val="2"/>
          <w:numId w:val="16"/>
        </w:numPr>
        <w:tabs>
          <w:tab w:val="left" w:pos="709"/>
        </w:tabs>
        <w:spacing w:after="120"/>
        <w:ind w:left="709" w:hanging="709"/>
        <w:jc w:val="both"/>
      </w:pPr>
      <w: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E4FBF" w:rsidRDefault="00AE4FBF" w:rsidP="00664AC1">
      <w:pPr>
        <w:pStyle w:val="affffa"/>
        <w:numPr>
          <w:ilvl w:val="2"/>
          <w:numId w:val="16"/>
        </w:numPr>
        <w:tabs>
          <w:tab w:val="left" w:pos="709"/>
        </w:tabs>
        <w:spacing w:after="120"/>
        <w:ind w:left="709" w:hanging="709"/>
        <w:jc w:val="both"/>
      </w:pPr>
      <w:r>
        <w:t xml:space="preserve">В случае ненадлежащего исполнения Поставщиком обязательств, предусмотренных договором, Заказчик направляет Поставщику требование об уплате неустойки (штрафов, пеней), которое подлежит рассмотрению Поставщиком в течение 5 дней со дня его получения. Неполучение Заказчиком ответа на требование об уплате неустойки </w:t>
      </w:r>
      <w:r>
        <w:lastRenderedPageBreak/>
        <w:t>(штрафов, пеней) рассматривается как согласие Поставщика с указанными требованиями.</w:t>
      </w:r>
    </w:p>
    <w:p w:rsidR="00AE4FBF" w:rsidRDefault="00AE4FBF" w:rsidP="00664AC1">
      <w:pPr>
        <w:pStyle w:val="affffa"/>
        <w:numPr>
          <w:ilvl w:val="2"/>
          <w:numId w:val="16"/>
        </w:numPr>
        <w:tabs>
          <w:tab w:val="left" w:pos="709"/>
        </w:tabs>
        <w:spacing w:after="120"/>
        <w:ind w:left="709" w:hanging="709"/>
        <w:jc w:val="both"/>
      </w:pPr>
      <w:r>
        <w:t>Уплата пени (неустойки,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Поставщика от исполнения этих обязательств в натуре.</w:t>
      </w:r>
    </w:p>
    <w:p w:rsidR="00AE4FBF" w:rsidRDefault="00AE4FBF" w:rsidP="00664AC1">
      <w:pPr>
        <w:pStyle w:val="affffa"/>
        <w:numPr>
          <w:ilvl w:val="2"/>
          <w:numId w:val="16"/>
        </w:numPr>
        <w:tabs>
          <w:tab w:val="left" w:pos="709"/>
        </w:tabs>
        <w:spacing w:after="120"/>
        <w:ind w:left="709" w:hanging="709"/>
        <w:jc w:val="both"/>
      </w:pPr>
      <w:r>
        <w:t>Указанная в настоящем договоре пеня (неустойка, штраф) взимается за каждое нарушение в отдельности.</w:t>
      </w:r>
    </w:p>
    <w:p w:rsidR="00AE4FBF" w:rsidRDefault="00AE4FBF" w:rsidP="00664AC1">
      <w:pPr>
        <w:pStyle w:val="affffa"/>
        <w:numPr>
          <w:ilvl w:val="2"/>
          <w:numId w:val="16"/>
        </w:numPr>
        <w:tabs>
          <w:tab w:val="left" w:pos="709"/>
        </w:tabs>
        <w:spacing w:after="120"/>
        <w:ind w:left="709" w:hanging="709"/>
        <w:jc w:val="both"/>
      </w:pPr>
      <w:r>
        <w:t>Поставщик освобождается от уплаты неустойки (пени, штрафа) если докажет, что просрочка исполнения указанного обязательства произошла вследствие непреодолимой силы или по вине Заказчика.</w:t>
      </w:r>
    </w:p>
    <w:p w:rsidR="00AE4FBF" w:rsidRDefault="00AE4FBF" w:rsidP="00664AC1">
      <w:pPr>
        <w:pStyle w:val="affffa"/>
        <w:numPr>
          <w:ilvl w:val="2"/>
          <w:numId w:val="16"/>
        </w:numPr>
        <w:tabs>
          <w:tab w:val="left" w:pos="709"/>
        </w:tabs>
        <w:spacing w:after="120"/>
        <w:ind w:left="709" w:hanging="709"/>
        <w:jc w:val="both"/>
      </w:pPr>
      <w:r>
        <w:t>Убытки, причиненные Заказчику в связи с неисполнением или ненадлежащим исполнением Договора Поставщиком, подлежат возмещению помимо суммы неустойки (пени, штрафа).</w:t>
      </w:r>
    </w:p>
    <w:p w:rsidR="00AE4FBF" w:rsidRPr="00D72861" w:rsidRDefault="00AE4FBF" w:rsidP="00AE4FBF">
      <w:pPr>
        <w:pStyle w:val="ConsNormal"/>
        <w:widowControl/>
        <w:ind w:left="567" w:hanging="567"/>
        <w:jc w:val="both"/>
        <w:rPr>
          <w:rFonts w:ascii="Times New Roman" w:hAnsi="Times New Roman" w:cs="Times New Roman"/>
          <w:sz w:val="24"/>
          <w:szCs w:val="24"/>
        </w:rPr>
      </w:pPr>
    </w:p>
    <w:p w:rsidR="00AE4FBF" w:rsidRPr="00D72861" w:rsidRDefault="00AE4FBF" w:rsidP="00664AC1">
      <w:pPr>
        <w:pStyle w:val="af0"/>
        <w:keepNext/>
        <w:numPr>
          <w:ilvl w:val="0"/>
          <w:numId w:val="9"/>
        </w:numPr>
        <w:tabs>
          <w:tab w:val="left" w:pos="426"/>
        </w:tabs>
        <w:overflowPunct w:val="0"/>
        <w:autoSpaceDE w:val="0"/>
        <w:autoSpaceDN w:val="0"/>
        <w:adjustRightInd w:val="0"/>
        <w:jc w:val="center"/>
        <w:textAlignment w:val="baseline"/>
        <w:rPr>
          <w:b/>
        </w:rPr>
      </w:pPr>
      <w:r w:rsidRPr="00D72861">
        <w:rPr>
          <w:b/>
        </w:rPr>
        <w:t xml:space="preserve">ОБЕСПЕЧЕНИЕ ИСПОЛНЕНИЯ </w:t>
      </w:r>
      <w:r>
        <w:rPr>
          <w:b/>
        </w:rPr>
        <w:t>ДОГОВОР</w:t>
      </w:r>
      <w:r w:rsidRPr="00D72861">
        <w:rPr>
          <w:b/>
        </w:rPr>
        <w:t>А</w:t>
      </w:r>
    </w:p>
    <w:p w:rsidR="00AE4FBF" w:rsidRPr="00D72861" w:rsidRDefault="00AE4FBF" w:rsidP="00664AC1">
      <w:pPr>
        <w:pStyle w:val="affffa"/>
        <w:numPr>
          <w:ilvl w:val="1"/>
          <w:numId w:val="8"/>
        </w:numPr>
        <w:tabs>
          <w:tab w:val="left" w:pos="567"/>
        </w:tabs>
        <w:ind w:left="567" w:hanging="567"/>
        <w:contextualSpacing w:val="0"/>
        <w:jc w:val="both"/>
      </w:pPr>
      <w:r w:rsidRPr="00D72861">
        <w:t xml:space="preserve">Принять к сведению, что Поставщик внес обеспечение исполнения настоящего </w:t>
      </w:r>
      <w:r>
        <w:t>Договор</w:t>
      </w:r>
      <w:r w:rsidRPr="00D72861">
        <w:t>а в виде залога денежных средств на сумму</w:t>
      </w:r>
      <w:r>
        <w:t xml:space="preserve"> 65 967,00 (Шестьдесят пять </w:t>
      </w:r>
      <w:r w:rsidRPr="00357B57">
        <w:t>тысяч девять</w:t>
      </w:r>
      <w:r>
        <w:t>сот шестьдесят семь рублей 00</w:t>
      </w:r>
      <w:r w:rsidRPr="00357B57">
        <w:t xml:space="preserve"> копе</w:t>
      </w:r>
      <w:r>
        <w:t>ек),</w:t>
      </w:r>
      <w:r w:rsidRPr="00D72861">
        <w:t xml:space="preserve"> что составляет </w:t>
      </w:r>
      <w:r>
        <w:t>5</w:t>
      </w:r>
      <w:r w:rsidRPr="00D72861">
        <w:t xml:space="preserve">% от начальной (максимальной) цены </w:t>
      </w:r>
      <w:r>
        <w:t>Договор</w:t>
      </w:r>
      <w:r w:rsidRPr="00D72861">
        <w:t xml:space="preserve">а. </w:t>
      </w:r>
    </w:p>
    <w:p w:rsidR="00AE4FBF" w:rsidRPr="00D72861" w:rsidRDefault="00AE4FBF" w:rsidP="00664AC1">
      <w:pPr>
        <w:pStyle w:val="affffa"/>
        <w:numPr>
          <w:ilvl w:val="1"/>
          <w:numId w:val="8"/>
        </w:numPr>
        <w:tabs>
          <w:tab w:val="left" w:pos="567"/>
        </w:tabs>
        <w:ind w:left="567" w:hanging="567"/>
        <w:contextualSpacing w:val="0"/>
        <w:jc w:val="both"/>
      </w:pPr>
      <w:r w:rsidRPr="00D72861">
        <w:t xml:space="preserve">Сумма обеспечения исполнения настоящего </w:t>
      </w:r>
      <w:r>
        <w:t>Договор</w:t>
      </w:r>
      <w:r w:rsidRPr="00D72861">
        <w:t xml:space="preserve">а подлежит выплате Покупателю в качестве компенсации за любые убытки, которые могут наступить вследствие неисполнения или ненадлежащего исполнения Поставщиком обязательств по настоящему </w:t>
      </w:r>
      <w:r>
        <w:t>Договор</w:t>
      </w:r>
      <w:r w:rsidRPr="00D72861">
        <w:t>у.</w:t>
      </w:r>
    </w:p>
    <w:p w:rsidR="00AE4FBF" w:rsidRPr="00D72861" w:rsidRDefault="00AE4FBF" w:rsidP="00664AC1">
      <w:pPr>
        <w:pStyle w:val="affffa"/>
        <w:numPr>
          <w:ilvl w:val="1"/>
          <w:numId w:val="8"/>
        </w:numPr>
        <w:tabs>
          <w:tab w:val="left" w:pos="567"/>
        </w:tabs>
        <w:ind w:left="567" w:hanging="567"/>
        <w:contextualSpacing w:val="0"/>
        <w:jc w:val="both"/>
      </w:pPr>
      <w:r w:rsidRPr="00D72861">
        <w:t xml:space="preserve">Обеспечение может быть удержано Покупателем во всех случаях неисполнения или ненадлежащего выполнения Поставщиком своих обязательств по настоящему </w:t>
      </w:r>
      <w:r>
        <w:t>Договор</w:t>
      </w:r>
      <w:r w:rsidRPr="00D72861">
        <w:t>у, в том числе: для взыскания неустойки, а также убытков, не покрытых неустойкой.</w:t>
      </w:r>
    </w:p>
    <w:p w:rsidR="00AE4FBF" w:rsidRPr="00D72861" w:rsidRDefault="00AE4FBF" w:rsidP="00664AC1">
      <w:pPr>
        <w:pStyle w:val="affffa"/>
        <w:numPr>
          <w:ilvl w:val="1"/>
          <w:numId w:val="8"/>
        </w:numPr>
        <w:tabs>
          <w:tab w:val="left" w:pos="567"/>
        </w:tabs>
        <w:ind w:left="567" w:hanging="567"/>
        <w:contextualSpacing w:val="0"/>
        <w:jc w:val="both"/>
      </w:pPr>
      <w:r w:rsidRPr="00D72861">
        <w:t xml:space="preserve">Все расходы, связанные с представлением Покупателю указанного обеспечения исполнения настоящего </w:t>
      </w:r>
      <w:r>
        <w:t>Договор</w:t>
      </w:r>
      <w:r w:rsidRPr="00D72861">
        <w:t>а и его применением</w:t>
      </w:r>
      <w:r>
        <w:t>,</w:t>
      </w:r>
      <w:r w:rsidRPr="00D72861">
        <w:t xml:space="preserve"> несет Поставщик.</w:t>
      </w:r>
    </w:p>
    <w:p w:rsidR="00AE4FBF" w:rsidRDefault="00AE4FBF" w:rsidP="00664AC1">
      <w:pPr>
        <w:pStyle w:val="affffa"/>
        <w:numPr>
          <w:ilvl w:val="1"/>
          <w:numId w:val="8"/>
        </w:numPr>
        <w:tabs>
          <w:tab w:val="left" w:pos="567"/>
        </w:tabs>
        <w:ind w:left="567" w:hanging="567"/>
        <w:contextualSpacing w:val="0"/>
        <w:jc w:val="both"/>
      </w:pPr>
      <w:r w:rsidRPr="00D72861">
        <w:t xml:space="preserve">Денежные средства, внесенные Поставщиком в качестве обеспечения исполнения </w:t>
      </w:r>
      <w:r>
        <w:t>Договор</w:t>
      </w:r>
      <w:r w:rsidRPr="00D72861">
        <w:t>а</w:t>
      </w:r>
      <w:r>
        <w:t>,</w:t>
      </w:r>
      <w:r w:rsidRPr="00D72861">
        <w:t xml:space="preserve"> возвращаются Поставщику, при условии надлежащего исполнения им всех своих обязательств по настоящему </w:t>
      </w:r>
      <w:r>
        <w:t>Договор</w:t>
      </w:r>
      <w:r w:rsidRPr="00D72861">
        <w:t>у,</w:t>
      </w:r>
      <w:r>
        <w:t xml:space="preserve"> </w:t>
      </w:r>
      <w:r w:rsidRPr="00D72861">
        <w:t xml:space="preserve"> в течение </w:t>
      </w:r>
      <w:r w:rsidRPr="00CC605D">
        <w:t>20 (двадцати) рабочих дней со дня получения Покупателем соответствующего письменного требования Поставщика.</w:t>
      </w:r>
      <w:r w:rsidRPr="00D72861">
        <w:t xml:space="preserve"> Письменное требование Поставщика должно содержать копии документов, подтверждающих надлежащее исполнение обязательств по настоящему </w:t>
      </w:r>
      <w:r>
        <w:t>Договор</w:t>
      </w:r>
      <w:r w:rsidRPr="00D72861">
        <w:t xml:space="preserve">у. </w:t>
      </w:r>
      <w:r w:rsidRPr="00FF62A4">
        <w:t xml:space="preserve">Денежные средства возвращаются по реквизитам, указанным </w:t>
      </w:r>
      <w:r>
        <w:t>Поставщиком</w:t>
      </w:r>
      <w:r w:rsidRPr="00FF62A4">
        <w:t xml:space="preserve"> в письменном требовании.</w:t>
      </w:r>
    </w:p>
    <w:p w:rsidR="00AE4FBF" w:rsidRDefault="00AE4FBF" w:rsidP="00664AC1">
      <w:pPr>
        <w:pStyle w:val="affffa"/>
        <w:numPr>
          <w:ilvl w:val="1"/>
          <w:numId w:val="8"/>
        </w:numPr>
        <w:tabs>
          <w:tab w:val="left" w:pos="567"/>
        </w:tabs>
        <w:ind w:left="567" w:hanging="567"/>
        <w:contextualSpacing w:val="0"/>
        <w:jc w:val="both"/>
      </w:pPr>
      <w:r>
        <w:t>Способами обеспечения исполнения Договора являются банковская гарантия, выданная банком и соответствующая требованиям п. 8.5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Подрядчиком самостоятельно.</w:t>
      </w:r>
    </w:p>
    <w:p w:rsidR="00AE4FBF" w:rsidRDefault="00AE4FBF" w:rsidP="00664AC1">
      <w:pPr>
        <w:pStyle w:val="affffa"/>
        <w:numPr>
          <w:ilvl w:val="1"/>
          <w:numId w:val="8"/>
        </w:numPr>
        <w:tabs>
          <w:tab w:val="left" w:pos="567"/>
        </w:tabs>
        <w:ind w:left="567" w:hanging="567"/>
        <w:contextualSpacing w:val="0"/>
        <w:jc w:val="both"/>
      </w:pPr>
      <w:r>
        <w:t>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E4FBF" w:rsidRDefault="00AE4FBF" w:rsidP="00664AC1">
      <w:pPr>
        <w:pStyle w:val="affffa"/>
        <w:numPr>
          <w:ilvl w:val="1"/>
          <w:numId w:val="8"/>
        </w:numPr>
        <w:tabs>
          <w:tab w:val="left" w:pos="567"/>
        </w:tabs>
        <w:ind w:left="567" w:hanging="567"/>
        <w:contextualSpacing w:val="0"/>
        <w:jc w:val="both"/>
      </w:pPr>
      <w: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AE4FBF" w:rsidRDefault="00AE4FBF" w:rsidP="00664AC1">
      <w:pPr>
        <w:pStyle w:val="affffa"/>
        <w:numPr>
          <w:ilvl w:val="1"/>
          <w:numId w:val="8"/>
        </w:numPr>
        <w:tabs>
          <w:tab w:val="left" w:pos="567"/>
        </w:tabs>
        <w:ind w:left="567" w:hanging="567"/>
        <w:contextualSpacing w:val="0"/>
        <w:jc w:val="both"/>
      </w:pPr>
      <w: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w:t>
      </w:r>
      <w:r>
        <w:lastRenderedPageBreak/>
        <w:t>Подрядчик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которые указаны в настоящем разделе.</w:t>
      </w:r>
    </w:p>
    <w:p w:rsidR="00AE4FBF" w:rsidRPr="00D72861" w:rsidRDefault="00AE4FBF" w:rsidP="00AE4FBF">
      <w:pPr>
        <w:pStyle w:val="ConsNormal"/>
        <w:widowControl/>
        <w:ind w:firstLine="0"/>
        <w:jc w:val="both"/>
        <w:rPr>
          <w:rFonts w:ascii="Times New Roman" w:hAnsi="Times New Roman" w:cs="Times New Roman"/>
          <w:sz w:val="24"/>
          <w:szCs w:val="24"/>
        </w:rPr>
      </w:pPr>
    </w:p>
    <w:p w:rsidR="00AE4FBF" w:rsidRPr="00D72861" w:rsidRDefault="00AE4FBF" w:rsidP="00963A91">
      <w:pPr>
        <w:pStyle w:val="af0"/>
        <w:keepNext/>
        <w:numPr>
          <w:ilvl w:val="0"/>
          <w:numId w:val="8"/>
        </w:numPr>
        <w:tabs>
          <w:tab w:val="left" w:pos="426"/>
        </w:tabs>
        <w:overflowPunct w:val="0"/>
        <w:autoSpaceDE w:val="0"/>
        <w:autoSpaceDN w:val="0"/>
        <w:adjustRightInd w:val="0"/>
        <w:jc w:val="center"/>
        <w:textAlignment w:val="baseline"/>
        <w:rPr>
          <w:b/>
        </w:rPr>
      </w:pPr>
      <w:r w:rsidRPr="00D72861">
        <w:rPr>
          <w:b/>
        </w:rPr>
        <w:t>ОБСТОЯТЕЛЬСТВА НЕПРЕОДОЛИМОЙ СИЛЫ</w:t>
      </w:r>
    </w:p>
    <w:p w:rsidR="00AE4FBF" w:rsidRPr="00D72861" w:rsidRDefault="00AE4FBF" w:rsidP="00963A91">
      <w:pPr>
        <w:pStyle w:val="af0"/>
        <w:numPr>
          <w:ilvl w:val="1"/>
          <w:numId w:val="8"/>
        </w:numPr>
        <w:spacing w:after="0"/>
        <w:ind w:left="567" w:hanging="567"/>
      </w:pPr>
      <w:r w:rsidRPr="00D72861">
        <w:t xml:space="preserve">Стороны освобождаются от ответственности за полное или частичное неисполнение своих обязательств по </w:t>
      </w:r>
      <w:r>
        <w:t>Договор</w:t>
      </w:r>
      <w:r w:rsidRPr="00D72861">
        <w:t xml:space="preserve">у, в случае если таковое неисполнение явилось следствием обстоятельств непреодолимой силы, в том числе наводнения, землетрясения, пожара, диверсии, военных действий, блокад, изменения законодательства, препятствующих надлежащему исполнению обязательств, а также других чрезвычайных обстоятельств, которые возникли после заключения </w:t>
      </w:r>
      <w:r>
        <w:t>Договор</w:t>
      </w:r>
      <w:r w:rsidRPr="00D72861">
        <w:t>а и непосредственно повлияли на исполнение Сторонами его условий, а также которые Стороны были не в состоянии предвидеть и предотвратить. Данные обстоятельства непреодолимой силы должны быть подтверждены соответствующими документами, выдаваемыми уполномоченными на это организациями.</w:t>
      </w:r>
    </w:p>
    <w:p w:rsidR="00AE4FBF" w:rsidRPr="00D72861" w:rsidRDefault="00AE4FBF" w:rsidP="00963A91">
      <w:pPr>
        <w:pStyle w:val="af0"/>
        <w:numPr>
          <w:ilvl w:val="1"/>
          <w:numId w:val="8"/>
        </w:numPr>
        <w:spacing w:after="0"/>
        <w:ind w:left="567" w:hanging="567"/>
      </w:pPr>
      <w:r w:rsidRPr="00D72861">
        <w:t xml:space="preserve">При наступлении обстоятельств непреодолимой силы, срок исполнения обязательств по настоящему </w:t>
      </w:r>
      <w:r>
        <w:t>Договор</w:t>
      </w:r>
      <w:r w:rsidRPr="00D72861">
        <w:t>у отодвигается соразмерно времени действия указанных обстоятельств.</w:t>
      </w:r>
    </w:p>
    <w:p w:rsidR="00AE4FBF" w:rsidRPr="00D72861" w:rsidRDefault="00AE4FBF" w:rsidP="00963A91">
      <w:pPr>
        <w:pStyle w:val="af0"/>
        <w:numPr>
          <w:ilvl w:val="1"/>
          <w:numId w:val="8"/>
        </w:numPr>
        <w:spacing w:after="0"/>
        <w:ind w:left="567" w:hanging="567"/>
      </w:pPr>
      <w:r w:rsidRPr="00D72861">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обстоятельств, уведомить в письменной форме другую Сторону об их возникновении, виде и возможной продолжительности действия. Несвоевременное уведомление лишает права Сторону ссылаться на обстоятельства непреодолимой силы, как на основание для неисполнения принятых на себя обязательств.</w:t>
      </w:r>
    </w:p>
    <w:p w:rsidR="00AE4FBF" w:rsidRDefault="00AE4FBF" w:rsidP="00963A91">
      <w:pPr>
        <w:pStyle w:val="af0"/>
        <w:numPr>
          <w:ilvl w:val="1"/>
          <w:numId w:val="8"/>
        </w:numPr>
        <w:spacing w:after="0"/>
        <w:ind w:left="567" w:hanging="567"/>
      </w:pPr>
      <w:r w:rsidRPr="00D72861">
        <w:t xml:space="preserve">Если данные обстоятельства будут длиться более 2 (двух) календарных месяцев с даты соответствующего уведомления, Стороны вправе расторгнуть настоящий </w:t>
      </w:r>
      <w:r>
        <w:t>Договор</w:t>
      </w:r>
      <w:r w:rsidRPr="00D72861">
        <w:t xml:space="preserve"> без требования возмещения убытков, понесенных в связи с наступлением таких обстоятельств.</w:t>
      </w:r>
    </w:p>
    <w:p w:rsidR="00AE4FBF" w:rsidRPr="00D72861" w:rsidRDefault="00AE4FBF" w:rsidP="00AE4FBF">
      <w:pPr>
        <w:pStyle w:val="af0"/>
        <w:spacing w:after="0"/>
      </w:pPr>
    </w:p>
    <w:p w:rsidR="00AE4FBF" w:rsidRPr="00D72861" w:rsidRDefault="00AE4FBF" w:rsidP="00963A91">
      <w:pPr>
        <w:pStyle w:val="ConsNormal"/>
        <w:widowControl/>
        <w:numPr>
          <w:ilvl w:val="0"/>
          <w:numId w:val="8"/>
        </w:numPr>
        <w:tabs>
          <w:tab w:val="left" w:pos="426"/>
        </w:tabs>
        <w:spacing w:after="120"/>
        <w:ind w:left="567" w:hanging="567"/>
        <w:jc w:val="center"/>
        <w:rPr>
          <w:rFonts w:ascii="Times New Roman" w:hAnsi="Times New Roman" w:cs="Times New Roman"/>
          <w:b/>
          <w:sz w:val="24"/>
          <w:szCs w:val="24"/>
        </w:rPr>
      </w:pPr>
      <w:r w:rsidRPr="00D72861">
        <w:rPr>
          <w:rFonts w:ascii="Times New Roman" w:hAnsi="Times New Roman" w:cs="Times New Roman"/>
          <w:b/>
          <w:sz w:val="24"/>
          <w:szCs w:val="24"/>
        </w:rPr>
        <w:t>ПОРЯДОК РАЗРЕШЕНИЯ СПОРОВ</w:t>
      </w:r>
    </w:p>
    <w:p w:rsidR="00AE4FBF" w:rsidRPr="00D72861" w:rsidRDefault="00AE4FBF" w:rsidP="00963A91">
      <w:pPr>
        <w:pStyle w:val="af0"/>
        <w:numPr>
          <w:ilvl w:val="1"/>
          <w:numId w:val="8"/>
        </w:numPr>
        <w:tabs>
          <w:tab w:val="left" w:pos="567"/>
        </w:tabs>
        <w:spacing w:after="0"/>
        <w:ind w:left="567" w:hanging="567"/>
      </w:pPr>
      <w:r w:rsidRPr="00D72861">
        <w:t xml:space="preserve">Все споры и разногласия между Сторонами, возникающие в ходе исполнения </w:t>
      </w:r>
      <w:r>
        <w:t>Договор</w:t>
      </w:r>
      <w:r w:rsidRPr="00D72861">
        <w:t>а, Стороны будут стремиться разрешить путем переговоров.</w:t>
      </w:r>
      <w:r>
        <w:t xml:space="preserve"> </w:t>
      </w:r>
      <w:r w:rsidRPr="00573C63">
        <w:t>Срок для досудебного урегулирования спора по соглашению сторон составляет 10 календарных дней с латы отправки претензии.</w:t>
      </w:r>
    </w:p>
    <w:p w:rsidR="00AE4FBF" w:rsidRPr="00D72861" w:rsidRDefault="00AE4FBF" w:rsidP="00963A91">
      <w:pPr>
        <w:pStyle w:val="af0"/>
        <w:numPr>
          <w:ilvl w:val="1"/>
          <w:numId w:val="8"/>
        </w:numPr>
        <w:tabs>
          <w:tab w:val="left" w:pos="567"/>
        </w:tabs>
        <w:spacing w:after="0"/>
        <w:ind w:left="567" w:hanging="567"/>
      </w:pPr>
      <w:r w:rsidRPr="00D72861">
        <w:t>В случае не урегулирования споров и разногласий путем переговоров спор подлежит разреше</w:t>
      </w:r>
      <w:r>
        <w:t>нию в Арбитражном суде</w:t>
      </w:r>
      <w:r w:rsidRPr="00D72861">
        <w:t>.</w:t>
      </w:r>
    </w:p>
    <w:p w:rsidR="00AE4FBF" w:rsidRDefault="00AE4FBF" w:rsidP="00963A91">
      <w:pPr>
        <w:pStyle w:val="af0"/>
        <w:numPr>
          <w:ilvl w:val="1"/>
          <w:numId w:val="8"/>
        </w:numPr>
        <w:tabs>
          <w:tab w:val="left" w:pos="567"/>
        </w:tabs>
        <w:spacing w:after="0"/>
        <w:ind w:left="567" w:hanging="567"/>
      </w:pPr>
      <w:r w:rsidRPr="00D72861">
        <w:t xml:space="preserve">Во всем остальном, что не предусмотрено настоящим </w:t>
      </w:r>
      <w:r>
        <w:t>Договор</w:t>
      </w:r>
      <w:r w:rsidRPr="00D72861">
        <w:t>ом, Стороны руководствуются действующим законодательством Р</w:t>
      </w:r>
      <w:r>
        <w:t xml:space="preserve">оссийской </w:t>
      </w:r>
      <w:r w:rsidRPr="00D72861">
        <w:t>Ф</w:t>
      </w:r>
      <w:r>
        <w:t>едерации</w:t>
      </w:r>
      <w:r w:rsidRPr="00D72861">
        <w:t>.</w:t>
      </w:r>
    </w:p>
    <w:p w:rsidR="00AE4FBF" w:rsidRPr="00D72861" w:rsidRDefault="00AE4FBF" w:rsidP="00AE4FBF">
      <w:pPr>
        <w:pStyle w:val="af0"/>
        <w:spacing w:after="0"/>
      </w:pPr>
    </w:p>
    <w:p w:rsidR="00AE4FBF" w:rsidRPr="00D72861" w:rsidRDefault="00AE4FBF" w:rsidP="00963A91">
      <w:pPr>
        <w:pStyle w:val="af0"/>
        <w:numPr>
          <w:ilvl w:val="0"/>
          <w:numId w:val="8"/>
        </w:numPr>
        <w:spacing w:before="120" w:after="0"/>
        <w:jc w:val="center"/>
        <w:rPr>
          <w:b/>
        </w:rPr>
      </w:pPr>
      <w:r w:rsidRPr="00D72861">
        <w:rPr>
          <w:b/>
        </w:rPr>
        <w:t xml:space="preserve">СРОК ДЕЙСТВИЯ </w:t>
      </w:r>
      <w:r>
        <w:rPr>
          <w:b/>
        </w:rPr>
        <w:t>ДОГОВОР</w:t>
      </w:r>
      <w:r w:rsidRPr="00D72861">
        <w:rPr>
          <w:b/>
        </w:rPr>
        <w:t>А</w:t>
      </w:r>
    </w:p>
    <w:p w:rsidR="00AE4FBF" w:rsidRPr="00D72861" w:rsidRDefault="00AE4FBF" w:rsidP="00963A91">
      <w:pPr>
        <w:pStyle w:val="af0"/>
        <w:numPr>
          <w:ilvl w:val="1"/>
          <w:numId w:val="8"/>
        </w:numPr>
        <w:spacing w:before="120" w:after="0"/>
        <w:ind w:left="612" w:hanging="612"/>
      </w:pPr>
      <w:r w:rsidRPr="00D72861">
        <w:t xml:space="preserve">Настоящий </w:t>
      </w:r>
      <w:r>
        <w:t>Договор</w:t>
      </w:r>
      <w:r w:rsidRPr="00D72861">
        <w:t xml:space="preserve"> вступает в силу с даты подписания его Сторонами и действует </w:t>
      </w:r>
      <w:r>
        <w:t xml:space="preserve">по 31.12.2019г., </w:t>
      </w:r>
      <w:r w:rsidRPr="00D72861">
        <w:t>до полного исполнения Сторонами</w:t>
      </w:r>
      <w:r>
        <w:t xml:space="preserve"> всех</w:t>
      </w:r>
      <w:r w:rsidRPr="00D72861">
        <w:t xml:space="preserve"> своих обязательств</w:t>
      </w:r>
      <w:r>
        <w:t xml:space="preserve"> по настоящему Договору</w:t>
      </w:r>
      <w:r w:rsidRPr="00D72861">
        <w:t>.</w:t>
      </w:r>
    </w:p>
    <w:p w:rsidR="00AE4FBF" w:rsidRPr="00D72861" w:rsidRDefault="00AE4FBF" w:rsidP="00AE4FBF">
      <w:pPr>
        <w:pStyle w:val="af0"/>
        <w:spacing w:after="0"/>
      </w:pPr>
    </w:p>
    <w:p w:rsidR="00AE4FBF" w:rsidRPr="00D72861" w:rsidRDefault="00AE4FBF" w:rsidP="00963A91">
      <w:pPr>
        <w:pStyle w:val="af0"/>
        <w:numPr>
          <w:ilvl w:val="0"/>
          <w:numId w:val="8"/>
        </w:numPr>
        <w:tabs>
          <w:tab w:val="left" w:pos="426"/>
        </w:tabs>
        <w:ind w:left="567" w:hanging="567"/>
        <w:jc w:val="center"/>
        <w:rPr>
          <w:b/>
        </w:rPr>
      </w:pPr>
      <w:r w:rsidRPr="00D72861">
        <w:rPr>
          <w:b/>
        </w:rPr>
        <w:t xml:space="preserve">ИЗМЕНЕНИЕ И РАСТОРЖЕНИЕ </w:t>
      </w:r>
      <w:r>
        <w:rPr>
          <w:b/>
        </w:rPr>
        <w:t>ДОГОВОР</w:t>
      </w:r>
      <w:r w:rsidRPr="00D72861">
        <w:rPr>
          <w:b/>
        </w:rPr>
        <w:t>А</w:t>
      </w:r>
    </w:p>
    <w:p w:rsidR="00AE4FBF" w:rsidRPr="009209ED" w:rsidRDefault="00AE4FBF" w:rsidP="00963A91">
      <w:pPr>
        <w:pStyle w:val="af0"/>
        <w:numPr>
          <w:ilvl w:val="1"/>
          <w:numId w:val="8"/>
        </w:numPr>
        <w:spacing w:after="0"/>
        <w:ind w:left="567" w:hanging="567"/>
      </w:pPr>
      <w:r w:rsidRPr="009209ED">
        <w:t xml:space="preserve">Все изменения и дополнения к </w:t>
      </w:r>
      <w:r>
        <w:t>Договор</w:t>
      </w:r>
      <w:r w:rsidRPr="009209ED">
        <w:t>у должны быть оформлены Сторонами в письменном виде, подписаны уполномоченными на то лицами и скреплены печатями.</w:t>
      </w:r>
    </w:p>
    <w:p w:rsidR="00AE4FBF" w:rsidRPr="00371C59" w:rsidRDefault="00AE4FBF" w:rsidP="00963A91">
      <w:pPr>
        <w:pStyle w:val="af0"/>
        <w:numPr>
          <w:ilvl w:val="1"/>
          <w:numId w:val="8"/>
        </w:numPr>
        <w:spacing w:after="0"/>
        <w:ind w:left="567" w:hanging="567"/>
      </w:pPr>
      <w:r w:rsidRPr="009209ED">
        <w:t xml:space="preserve">Изменение существенных условий </w:t>
      </w:r>
      <w:r>
        <w:t>Договор</w:t>
      </w:r>
      <w:r w:rsidRPr="009209ED">
        <w:t>а при его исполнении не допускается, за исключением их изменения по соглашению Сторон в случаях, предусмотренных п.п. </w:t>
      </w:r>
      <w:r w:rsidRPr="009209ED">
        <w:fldChar w:fldCharType="begin"/>
      </w:r>
      <w:r w:rsidRPr="009209ED">
        <w:instrText xml:space="preserve"> REF _Ref382954989 \r \h </w:instrText>
      </w:r>
      <w:r>
        <w:instrText xml:space="preserve"> \* MERGEFORMAT </w:instrText>
      </w:r>
      <w:r w:rsidRPr="009209ED">
        <w:fldChar w:fldCharType="separate"/>
      </w:r>
      <w:r>
        <w:t>2.5</w:t>
      </w:r>
      <w:r w:rsidRPr="009209ED">
        <w:fldChar w:fldCharType="end"/>
      </w:r>
      <w:r w:rsidRPr="009209ED">
        <w:t xml:space="preserve">., </w:t>
      </w:r>
      <w:r w:rsidRPr="009209ED">
        <w:fldChar w:fldCharType="begin"/>
      </w:r>
      <w:r w:rsidRPr="009209ED">
        <w:instrText xml:space="preserve"> REF _Ref426131332 \r \h </w:instrText>
      </w:r>
      <w:r>
        <w:instrText xml:space="preserve"> \* MERGEFORMAT </w:instrText>
      </w:r>
      <w:r w:rsidRPr="009209ED">
        <w:fldChar w:fldCharType="separate"/>
      </w:r>
      <w:r>
        <w:t>2.6</w:t>
      </w:r>
      <w:r w:rsidRPr="009209ED">
        <w:fldChar w:fldCharType="end"/>
      </w:r>
      <w:r w:rsidRPr="009209ED">
        <w:t xml:space="preserve">. настоящего </w:t>
      </w:r>
      <w:r>
        <w:t>Договор</w:t>
      </w:r>
      <w:r w:rsidRPr="009209ED">
        <w:t>а</w:t>
      </w:r>
      <w:r>
        <w:t>.</w:t>
      </w:r>
    </w:p>
    <w:p w:rsidR="00AE4FBF" w:rsidRPr="009209ED" w:rsidRDefault="00AE4FBF" w:rsidP="00963A91">
      <w:pPr>
        <w:pStyle w:val="af0"/>
        <w:numPr>
          <w:ilvl w:val="1"/>
          <w:numId w:val="8"/>
        </w:numPr>
        <w:spacing w:after="0"/>
        <w:ind w:left="567" w:hanging="567"/>
      </w:pPr>
      <w:r w:rsidRPr="009209ED">
        <w:lastRenderedPageBreak/>
        <w:t xml:space="preserve">Расторжение </w:t>
      </w:r>
      <w:r>
        <w:t>Договор</w:t>
      </w:r>
      <w:r w:rsidRPr="009209ED">
        <w:t xml:space="preserve">а допускается по соглашению Сторон, по решению суда, в случае одностороннего отказа Стороны </w:t>
      </w:r>
      <w:r>
        <w:t>Договор</w:t>
      </w:r>
      <w:r w:rsidRPr="009209ED">
        <w:t xml:space="preserve">а от исполнения </w:t>
      </w:r>
      <w:r>
        <w:t>Договор</w:t>
      </w:r>
      <w:r w:rsidRPr="009209ED">
        <w:t>а в соответствии с гражданским законодательством Российской Федерации.</w:t>
      </w:r>
    </w:p>
    <w:p w:rsidR="00AE4FBF" w:rsidRPr="009209ED" w:rsidRDefault="00AE4FBF" w:rsidP="00963A91">
      <w:pPr>
        <w:pStyle w:val="af0"/>
        <w:numPr>
          <w:ilvl w:val="1"/>
          <w:numId w:val="8"/>
        </w:numPr>
        <w:spacing w:after="0"/>
        <w:ind w:left="567" w:hanging="567"/>
      </w:pPr>
      <w:r w:rsidRPr="009209ED">
        <w:t xml:space="preserve">Покупатель вправе принять решение об одностороннем отказе от исполнения </w:t>
      </w:r>
      <w:r>
        <w:t>Договор</w:t>
      </w:r>
      <w:r w:rsidRPr="009209ED">
        <w:t xml:space="preserve">а по основаниям, предусмотренным ст. 523 Гражданского кодекса Российской Федерации и настоящим </w:t>
      </w:r>
      <w:r>
        <w:t>Договором.</w:t>
      </w:r>
    </w:p>
    <w:p w:rsidR="00AE4FBF" w:rsidRDefault="00AE4FBF" w:rsidP="0090202E">
      <w:pPr>
        <w:pStyle w:val="ConsNormal"/>
        <w:keepNext/>
        <w:widowControl/>
        <w:tabs>
          <w:tab w:val="left" w:pos="426"/>
        </w:tabs>
        <w:spacing w:after="120"/>
        <w:ind w:firstLine="0"/>
        <w:rPr>
          <w:rFonts w:ascii="Times New Roman" w:hAnsi="Times New Roman" w:cs="Times New Roman"/>
          <w:b/>
          <w:sz w:val="24"/>
          <w:szCs w:val="24"/>
        </w:rPr>
      </w:pPr>
    </w:p>
    <w:p w:rsidR="00AE4FBF" w:rsidRPr="00D72861" w:rsidRDefault="00AE4FBF" w:rsidP="00963A91">
      <w:pPr>
        <w:pStyle w:val="ConsNormal"/>
        <w:keepNext/>
        <w:widowControl/>
        <w:numPr>
          <w:ilvl w:val="0"/>
          <w:numId w:val="8"/>
        </w:numPr>
        <w:tabs>
          <w:tab w:val="left" w:pos="426"/>
        </w:tabs>
        <w:spacing w:after="120"/>
        <w:ind w:left="567" w:hanging="567"/>
        <w:jc w:val="center"/>
        <w:rPr>
          <w:rFonts w:ascii="Times New Roman" w:hAnsi="Times New Roman" w:cs="Times New Roman"/>
          <w:b/>
          <w:sz w:val="24"/>
          <w:szCs w:val="24"/>
        </w:rPr>
      </w:pPr>
      <w:r w:rsidRPr="00D72861">
        <w:rPr>
          <w:rFonts w:ascii="Times New Roman" w:hAnsi="Times New Roman" w:cs="Times New Roman"/>
          <w:b/>
          <w:sz w:val="24"/>
          <w:szCs w:val="24"/>
        </w:rPr>
        <w:t>ЗАКЛЮЧИТЕЛЬНЫЕ ПОЛОЖЕНИЯ</w:t>
      </w:r>
    </w:p>
    <w:p w:rsidR="00AE4FBF" w:rsidRPr="00D72861" w:rsidRDefault="00AE4FBF" w:rsidP="00963A91">
      <w:pPr>
        <w:pStyle w:val="af0"/>
        <w:numPr>
          <w:ilvl w:val="1"/>
          <w:numId w:val="8"/>
        </w:numPr>
        <w:spacing w:after="0"/>
        <w:ind w:left="567" w:hanging="567"/>
      </w:pPr>
      <w:r w:rsidRPr="00D72861">
        <w:t xml:space="preserve">Настоящий </w:t>
      </w:r>
      <w:r>
        <w:t>Договор</w:t>
      </w:r>
      <w:r w:rsidRPr="00D72861">
        <w:t xml:space="preserve"> составлен в двух экземплярах, имеющих одинаковую юридическую силу, по одному для каждой из Сторон.</w:t>
      </w:r>
    </w:p>
    <w:p w:rsidR="00AE4FBF" w:rsidRPr="009D5134" w:rsidRDefault="00AE4FBF" w:rsidP="00963A91">
      <w:pPr>
        <w:pStyle w:val="af0"/>
        <w:numPr>
          <w:ilvl w:val="1"/>
          <w:numId w:val="8"/>
        </w:numPr>
        <w:spacing w:after="0"/>
        <w:ind w:left="567" w:hanging="567"/>
        <w:rPr>
          <w:i/>
        </w:rPr>
      </w:pPr>
      <w:r w:rsidRPr="00D72861">
        <w:t>Неотъемлем</w:t>
      </w:r>
      <w:r>
        <w:t>ой</w:t>
      </w:r>
      <w:r w:rsidRPr="00D72861">
        <w:t xml:space="preserve"> част</w:t>
      </w:r>
      <w:r>
        <w:t>ью</w:t>
      </w:r>
      <w:r w:rsidRPr="00D72861">
        <w:t xml:space="preserve"> настоящего </w:t>
      </w:r>
      <w:r>
        <w:t>Договор</w:t>
      </w:r>
      <w:r w:rsidRPr="00D72861">
        <w:t>а явля</w:t>
      </w:r>
      <w:r>
        <w:t>е</w:t>
      </w:r>
      <w:r w:rsidRPr="00D72861">
        <w:t>тся:</w:t>
      </w:r>
      <w:r>
        <w:t xml:space="preserve"> </w:t>
      </w:r>
      <w:r w:rsidRPr="009D5134">
        <w:rPr>
          <w:i/>
        </w:rPr>
        <w:t xml:space="preserve">Приложение №1 – </w:t>
      </w:r>
      <w:r>
        <w:rPr>
          <w:i/>
        </w:rPr>
        <w:t xml:space="preserve">«Техническое задание»; Приложение №2 - </w:t>
      </w:r>
      <w:r w:rsidRPr="009D5134">
        <w:rPr>
          <w:i/>
        </w:rPr>
        <w:t>«Спецификация на поставляемый товар».</w:t>
      </w:r>
    </w:p>
    <w:p w:rsidR="00AE4FBF" w:rsidRDefault="00AE4FBF" w:rsidP="0090202E">
      <w:pPr>
        <w:pStyle w:val="ConsNormal"/>
        <w:keepNext/>
        <w:widowControl/>
        <w:tabs>
          <w:tab w:val="left" w:pos="426"/>
        </w:tabs>
        <w:spacing w:before="120" w:after="120"/>
        <w:ind w:firstLine="0"/>
        <w:rPr>
          <w:rFonts w:ascii="Times New Roman" w:hAnsi="Times New Roman" w:cs="Times New Roman"/>
          <w:b/>
          <w:bCs/>
          <w:sz w:val="24"/>
          <w:szCs w:val="24"/>
        </w:rPr>
      </w:pPr>
    </w:p>
    <w:p w:rsidR="00AE4FBF" w:rsidRPr="00385ACE" w:rsidRDefault="0090202E" w:rsidP="00963A91">
      <w:pPr>
        <w:pStyle w:val="ConsNormal"/>
        <w:keepNext/>
        <w:widowControl/>
        <w:numPr>
          <w:ilvl w:val="0"/>
          <w:numId w:val="8"/>
        </w:numPr>
        <w:tabs>
          <w:tab w:val="left" w:pos="426"/>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АДРЕСА, </w:t>
      </w:r>
      <w:r w:rsidR="00AE4FBF" w:rsidRPr="00D72861">
        <w:rPr>
          <w:rFonts w:ascii="Times New Roman" w:hAnsi="Times New Roman" w:cs="Times New Roman"/>
          <w:b/>
          <w:bCs/>
          <w:sz w:val="24"/>
          <w:szCs w:val="24"/>
        </w:rPr>
        <w:t xml:space="preserve">РЕКВИЗИТЫ </w:t>
      </w:r>
      <w:r>
        <w:rPr>
          <w:rFonts w:ascii="Times New Roman" w:hAnsi="Times New Roman" w:cs="Times New Roman"/>
          <w:b/>
          <w:bCs/>
          <w:sz w:val="24"/>
          <w:szCs w:val="24"/>
        </w:rPr>
        <w:t xml:space="preserve">И ПОДПИСИ </w:t>
      </w:r>
      <w:r w:rsidR="00AE4FBF" w:rsidRPr="00D72861">
        <w:rPr>
          <w:rFonts w:ascii="Times New Roman" w:hAnsi="Times New Roman" w:cs="Times New Roman"/>
          <w:b/>
          <w:bCs/>
          <w:sz w:val="24"/>
          <w:szCs w:val="24"/>
        </w:rPr>
        <w:t>СТОРОН</w:t>
      </w:r>
    </w:p>
    <w:tbl>
      <w:tblPr>
        <w:tblW w:w="10031" w:type="dxa"/>
        <w:tblLayout w:type="fixed"/>
        <w:tblLook w:val="0000" w:firstRow="0" w:lastRow="0" w:firstColumn="0" w:lastColumn="0" w:noHBand="0" w:noVBand="0"/>
      </w:tblPr>
      <w:tblGrid>
        <w:gridCol w:w="5495"/>
        <w:gridCol w:w="4536"/>
      </w:tblGrid>
      <w:tr w:rsidR="00AE4FBF" w:rsidRPr="00D72861" w:rsidTr="000A1575">
        <w:trPr>
          <w:trHeight w:val="3081"/>
        </w:trPr>
        <w:tc>
          <w:tcPr>
            <w:tcW w:w="5495" w:type="dxa"/>
          </w:tcPr>
          <w:p w:rsidR="00AE4FBF" w:rsidRDefault="00AE4FBF" w:rsidP="000A1575">
            <w:pPr>
              <w:jc w:val="both"/>
              <w:rPr>
                <w:b/>
                <w:bCs/>
              </w:rPr>
            </w:pPr>
            <w:r w:rsidRPr="00D72861">
              <w:rPr>
                <w:b/>
              </w:rPr>
              <w:t>ПОКУПАТЕЛЬ:</w:t>
            </w:r>
            <w:r w:rsidRPr="00D72861">
              <w:rPr>
                <w:b/>
                <w:bCs/>
              </w:rPr>
              <w:t xml:space="preserve"> </w:t>
            </w:r>
          </w:p>
          <w:p w:rsidR="00AE4FBF" w:rsidRPr="00385ACE" w:rsidRDefault="00AE4FBF" w:rsidP="000A1575">
            <w:pPr>
              <w:widowControl w:val="0"/>
              <w:autoSpaceDE w:val="0"/>
              <w:autoSpaceDN w:val="0"/>
              <w:adjustRightInd w:val="0"/>
              <w:jc w:val="both"/>
              <w:rPr>
                <w:b/>
              </w:rPr>
            </w:pPr>
            <w:r w:rsidRPr="00385ACE">
              <w:rPr>
                <w:b/>
              </w:rPr>
              <w:t>МУК ЦКиД «Полярная звезда»</w:t>
            </w:r>
          </w:p>
          <w:p w:rsidR="00AE4FBF" w:rsidRPr="00385ACE" w:rsidRDefault="00AE4FBF" w:rsidP="000A1575">
            <w:pPr>
              <w:widowControl w:val="0"/>
              <w:tabs>
                <w:tab w:val="left" w:pos="1416"/>
              </w:tabs>
              <w:autoSpaceDE w:val="0"/>
              <w:autoSpaceDN w:val="0"/>
              <w:adjustRightInd w:val="0"/>
            </w:pPr>
          </w:p>
          <w:p w:rsidR="00AE4FBF" w:rsidRPr="00385ACE" w:rsidRDefault="00AE4FBF" w:rsidP="000A1575">
            <w:pPr>
              <w:widowControl w:val="0"/>
              <w:tabs>
                <w:tab w:val="left" w:pos="1416"/>
              </w:tabs>
              <w:autoSpaceDE w:val="0"/>
              <w:autoSpaceDN w:val="0"/>
              <w:adjustRightInd w:val="0"/>
            </w:pPr>
            <w:r w:rsidRPr="00385ACE">
              <w:t xml:space="preserve">Юридический адрес: </w:t>
            </w:r>
          </w:p>
          <w:p w:rsidR="00AE4FBF" w:rsidRPr="00385ACE" w:rsidRDefault="00AE4FBF" w:rsidP="000A1575">
            <w:pPr>
              <w:widowControl w:val="0"/>
              <w:tabs>
                <w:tab w:val="left" w:pos="1416"/>
              </w:tabs>
              <w:autoSpaceDE w:val="0"/>
              <w:autoSpaceDN w:val="0"/>
              <w:adjustRightInd w:val="0"/>
              <w:rPr>
                <w:rFonts w:eastAsia="Calibri"/>
              </w:rPr>
            </w:pPr>
            <w:r w:rsidRPr="00385ACE">
              <w:rPr>
                <w:rFonts w:eastAsia="Calibri"/>
              </w:rPr>
              <w:t>184530, г. Оленегорск, Мурманской обл.</w:t>
            </w:r>
          </w:p>
          <w:p w:rsidR="00AE4FBF" w:rsidRPr="00385ACE" w:rsidRDefault="00AE4FBF" w:rsidP="000A1575">
            <w:pPr>
              <w:widowControl w:val="0"/>
              <w:tabs>
                <w:tab w:val="left" w:pos="1416"/>
              </w:tabs>
              <w:autoSpaceDE w:val="0"/>
              <w:autoSpaceDN w:val="0"/>
              <w:adjustRightInd w:val="0"/>
              <w:rPr>
                <w:rFonts w:eastAsia="Calibri"/>
              </w:rPr>
            </w:pPr>
            <w:r w:rsidRPr="00385ACE">
              <w:rPr>
                <w:rFonts w:eastAsia="Calibri"/>
              </w:rPr>
              <w:t xml:space="preserve">Ленинградский проспект, д.5 </w:t>
            </w:r>
          </w:p>
          <w:p w:rsidR="00AE4FBF" w:rsidRPr="00385ACE" w:rsidRDefault="00AE4FBF" w:rsidP="000A1575">
            <w:pPr>
              <w:widowControl w:val="0"/>
              <w:tabs>
                <w:tab w:val="left" w:pos="1416"/>
              </w:tabs>
              <w:autoSpaceDE w:val="0"/>
              <w:autoSpaceDN w:val="0"/>
              <w:adjustRightInd w:val="0"/>
            </w:pPr>
            <w:r w:rsidRPr="00385ACE">
              <w:t>ИНН/ КПП 5108900831/ 510801001</w:t>
            </w:r>
          </w:p>
          <w:p w:rsidR="00AE4FBF" w:rsidRPr="00385ACE" w:rsidRDefault="00AE4FBF" w:rsidP="000A1575">
            <w:pPr>
              <w:widowControl w:val="0"/>
              <w:tabs>
                <w:tab w:val="left" w:pos="1416"/>
              </w:tabs>
              <w:autoSpaceDE w:val="0"/>
              <w:autoSpaceDN w:val="0"/>
              <w:adjustRightInd w:val="0"/>
            </w:pPr>
            <w:r w:rsidRPr="00385ACE">
              <w:t>р/с 40703810741074000006</w:t>
            </w:r>
          </w:p>
          <w:p w:rsidR="00AE4FBF" w:rsidRPr="00385ACE" w:rsidRDefault="00AE4FBF" w:rsidP="000A1575">
            <w:pPr>
              <w:widowControl w:val="0"/>
              <w:tabs>
                <w:tab w:val="left" w:pos="1416"/>
              </w:tabs>
              <w:autoSpaceDE w:val="0"/>
              <w:autoSpaceDN w:val="0"/>
              <w:adjustRightInd w:val="0"/>
            </w:pPr>
            <w:r w:rsidRPr="00385ACE">
              <w:t xml:space="preserve">Банковские реквизиты: </w:t>
            </w:r>
          </w:p>
          <w:p w:rsidR="00AE4FBF" w:rsidRPr="00385ACE" w:rsidRDefault="00AE4FBF" w:rsidP="000A1575">
            <w:pPr>
              <w:widowControl w:val="0"/>
              <w:tabs>
                <w:tab w:val="left" w:pos="1416"/>
              </w:tabs>
              <w:autoSpaceDE w:val="0"/>
              <w:autoSpaceDN w:val="0"/>
              <w:adjustRightInd w:val="0"/>
            </w:pPr>
            <w:r w:rsidRPr="00385ACE">
              <w:t xml:space="preserve">Мурманское Отделение № 8627 </w:t>
            </w:r>
          </w:p>
          <w:p w:rsidR="00AE4FBF" w:rsidRPr="00385ACE" w:rsidRDefault="00AE4FBF" w:rsidP="000A1575">
            <w:pPr>
              <w:widowControl w:val="0"/>
              <w:tabs>
                <w:tab w:val="left" w:pos="1416"/>
              </w:tabs>
              <w:autoSpaceDE w:val="0"/>
              <w:autoSpaceDN w:val="0"/>
              <w:adjustRightInd w:val="0"/>
            </w:pPr>
            <w:r w:rsidRPr="00385ACE">
              <w:t>Сбербанка России</w:t>
            </w:r>
          </w:p>
          <w:p w:rsidR="00AE4FBF" w:rsidRDefault="00AE4FBF" w:rsidP="000A1575">
            <w:pPr>
              <w:widowControl w:val="0"/>
              <w:tabs>
                <w:tab w:val="left" w:pos="1416"/>
              </w:tabs>
              <w:autoSpaceDE w:val="0"/>
              <w:autoSpaceDN w:val="0"/>
              <w:adjustRightInd w:val="0"/>
            </w:pPr>
            <w:r w:rsidRPr="00385ACE">
              <w:t>БИК 044705615</w:t>
            </w:r>
          </w:p>
          <w:p w:rsidR="00AE4FBF" w:rsidRDefault="00AE4FBF" w:rsidP="000A1575">
            <w:pPr>
              <w:widowControl w:val="0"/>
              <w:tabs>
                <w:tab w:val="left" w:pos="1416"/>
              </w:tabs>
              <w:autoSpaceDE w:val="0"/>
              <w:autoSpaceDN w:val="0"/>
              <w:adjustRightInd w:val="0"/>
            </w:pPr>
            <w:r>
              <w:t>УФК по Мурманской области</w:t>
            </w:r>
          </w:p>
          <w:p w:rsidR="00AE4FBF" w:rsidRDefault="00AE4FBF" w:rsidP="000A1575">
            <w:pPr>
              <w:widowControl w:val="0"/>
              <w:tabs>
                <w:tab w:val="left" w:pos="1416"/>
              </w:tabs>
              <w:autoSpaceDE w:val="0"/>
              <w:autoSpaceDN w:val="0"/>
              <w:adjustRightInd w:val="0"/>
            </w:pPr>
            <w:r>
              <w:t>(МУК ЦКиД «Полярная звезда» л/с 31496Ч16180)</w:t>
            </w:r>
          </w:p>
          <w:p w:rsidR="00AE4FBF" w:rsidRDefault="00AE4FBF" w:rsidP="000A1575">
            <w:pPr>
              <w:widowControl w:val="0"/>
              <w:tabs>
                <w:tab w:val="left" w:pos="1416"/>
              </w:tabs>
              <w:autoSpaceDE w:val="0"/>
              <w:autoSpaceDN w:val="0"/>
              <w:adjustRightInd w:val="0"/>
            </w:pPr>
            <w:r>
              <w:t>р/с 40701810940301007031</w:t>
            </w:r>
          </w:p>
          <w:p w:rsidR="00AE4FBF" w:rsidRDefault="00AE4FBF" w:rsidP="000A1575">
            <w:pPr>
              <w:widowControl w:val="0"/>
              <w:tabs>
                <w:tab w:val="left" w:pos="1416"/>
              </w:tabs>
              <w:autoSpaceDE w:val="0"/>
              <w:autoSpaceDN w:val="0"/>
              <w:adjustRightInd w:val="0"/>
            </w:pPr>
            <w:r>
              <w:t>УФК по Мурманской области</w:t>
            </w:r>
          </w:p>
          <w:p w:rsidR="00AE4FBF" w:rsidRDefault="00AE4FBF" w:rsidP="000A1575">
            <w:pPr>
              <w:widowControl w:val="0"/>
              <w:tabs>
                <w:tab w:val="left" w:pos="1416"/>
              </w:tabs>
              <w:autoSpaceDE w:val="0"/>
              <w:autoSpaceDN w:val="0"/>
              <w:adjustRightInd w:val="0"/>
            </w:pPr>
            <w:r>
              <w:t>(МУК ЦКиД «Полярная звезда» л/с 30496Ч16180)</w:t>
            </w:r>
          </w:p>
          <w:p w:rsidR="00AE4FBF" w:rsidRPr="00385ACE" w:rsidRDefault="00AE4FBF" w:rsidP="000A1575">
            <w:pPr>
              <w:widowControl w:val="0"/>
              <w:tabs>
                <w:tab w:val="left" w:pos="1416"/>
              </w:tabs>
              <w:autoSpaceDE w:val="0"/>
              <w:autoSpaceDN w:val="0"/>
              <w:adjustRightInd w:val="0"/>
            </w:pPr>
            <w:r>
              <w:t>р/с 40701810940301007031</w:t>
            </w:r>
          </w:p>
          <w:p w:rsidR="00AE4FBF" w:rsidRPr="00385ACE" w:rsidRDefault="00AE4FBF" w:rsidP="000A1575">
            <w:pPr>
              <w:widowControl w:val="0"/>
              <w:tabs>
                <w:tab w:val="left" w:pos="1416"/>
              </w:tabs>
              <w:autoSpaceDE w:val="0"/>
              <w:autoSpaceDN w:val="0"/>
              <w:adjustRightInd w:val="0"/>
            </w:pPr>
            <w:r w:rsidRPr="00385ACE">
              <w:t>ОГРН 1025100676072</w:t>
            </w:r>
          </w:p>
          <w:p w:rsidR="00AE4FBF" w:rsidRPr="00385ACE" w:rsidRDefault="00AE4FBF" w:rsidP="000A1575">
            <w:pPr>
              <w:widowControl w:val="0"/>
              <w:tabs>
                <w:tab w:val="left" w:pos="1416"/>
              </w:tabs>
              <w:autoSpaceDE w:val="0"/>
              <w:autoSpaceDN w:val="0"/>
              <w:adjustRightInd w:val="0"/>
            </w:pPr>
            <w:r w:rsidRPr="00385ACE">
              <w:t>Тел./факс (881552) 5-32-63, 58-973</w:t>
            </w:r>
          </w:p>
          <w:p w:rsidR="00AE4FBF" w:rsidRPr="00385ACE" w:rsidRDefault="00AE4FBF" w:rsidP="000A1575">
            <w:pPr>
              <w:widowControl w:val="0"/>
              <w:tabs>
                <w:tab w:val="left" w:pos="1416"/>
              </w:tabs>
              <w:autoSpaceDE w:val="0"/>
              <w:autoSpaceDN w:val="0"/>
              <w:adjustRightInd w:val="0"/>
            </w:pPr>
            <w:r w:rsidRPr="00385ACE">
              <w:rPr>
                <w:lang w:val="en-US"/>
              </w:rPr>
              <w:t>Email</w:t>
            </w:r>
            <w:r w:rsidRPr="00385ACE">
              <w:t xml:space="preserve">: </w:t>
            </w:r>
            <w:r w:rsidRPr="00385ACE">
              <w:rPr>
                <w:lang w:val="en-US"/>
              </w:rPr>
              <w:t>mdz</w:t>
            </w:r>
            <w:r w:rsidRPr="00385ACE">
              <w:t>20@</w:t>
            </w:r>
            <w:r w:rsidRPr="00385ACE">
              <w:rPr>
                <w:lang w:val="en-US"/>
              </w:rPr>
              <w:t>yandex</w:t>
            </w:r>
            <w:r w:rsidRPr="00385ACE">
              <w:t>.</w:t>
            </w:r>
            <w:r w:rsidRPr="00385ACE">
              <w:rPr>
                <w:lang w:val="en-US"/>
              </w:rPr>
              <w:t>ru</w:t>
            </w:r>
          </w:p>
          <w:p w:rsidR="00AE4FBF" w:rsidRPr="00822EEC" w:rsidRDefault="00AE4FBF" w:rsidP="000A1575">
            <w:r w:rsidRPr="00822EEC">
              <w:t xml:space="preserve"> </w:t>
            </w:r>
          </w:p>
        </w:tc>
        <w:tc>
          <w:tcPr>
            <w:tcW w:w="4536" w:type="dxa"/>
          </w:tcPr>
          <w:p w:rsidR="00AE4FBF" w:rsidRPr="00D72861" w:rsidRDefault="00AE4FBF" w:rsidP="000A1575">
            <w:pPr>
              <w:pStyle w:val="af0"/>
              <w:spacing w:after="0"/>
              <w:rPr>
                <w:b/>
              </w:rPr>
            </w:pPr>
            <w:r w:rsidRPr="00D72861">
              <w:rPr>
                <w:b/>
              </w:rPr>
              <w:t>ПОСТАВЩИК:</w:t>
            </w:r>
          </w:p>
          <w:p w:rsidR="00AE4FBF" w:rsidRPr="00D72861" w:rsidRDefault="00AE4FBF" w:rsidP="000A1575">
            <w:pPr>
              <w:rPr>
                <w:b/>
              </w:rPr>
            </w:pPr>
          </w:p>
          <w:p w:rsidR="00AE4FBF" w:rsidRPr="00D72861" w:rsidRDefault="00AE4FBF" w:rsidP="000A1575">
            <w:pPr>
              <w:pStyle w:val="af0"/>
              <w:spacing w:before="960" w:after="0"/>
            </w:pPr>
            <w:r w:rsidRPr="00D72861">
              <w:t xml:space="preserve">Юридический адрес: </w:t>
            </w:r>
          </w:p>
          <w:p w:rsidR="00AE4FBF" w:rsidRPr="00D72861" w:rsidRDefault="00AE4FBF" w:rsidP="000A1575">
            <w:pPr>
              <w:rPr>
                <w:bCs/>
              </w:rPr>
            </w:pPr>
            <w:r w:rsidRPr="00D72861">
              <w:rPr>
                <w:bCs/>
              </w:rPr>
              <w:t xml:space="preserve">ИНН </w:t>
            </w:r>
          </w:p>
          <w:p w:rsidR="00AE4FBF" w:rsidRPr="00D72861" w:rsidRDefault="00AE4FBF" w:rsidP="000A1575">
            <w:pPr>
              <w:rPr>
                <w:bCs/>
              </w:rPr>
            </w:pPr>
            <w:r w:rsidRPr="00D72861">
              <w:rPr>
                <w:bCs/>
              </w:rPr>
              <w:t xml:space="preserve">КПП </w:t>
            </w:r>
          </w:p>
          <w:p w:rsidR="00AE4FBF" w:rsidRPr="00D72861" w:rsidRDefault="00AE4FBF" w:rsidP="000A1575">
            <w:pPr>
              <w:rPr>
                <w:bCs/>
              </w:rPr>
            </w:pPr>
            <w:r w:rsidRPr="00D72861">
              <w:rPr>
                <w:bCs/>
              </w:rPr>
              <w:t xml:space="preserve">р/с </w:t>
            </w:r>
          </w:p>
          <w:p w:rsidR="00AE4FBF" w:rsidRPr="00D72861" w:rsidRDefault="00AE4FBF" w:rsidP="000A1575">
            <w:pPr>
              <w:rPr>
                <w:bCs/>
              </w:rPr>
            </w:pPr>
            <w:r w:rsidRPr="00D72861">
              <w:rPr>
                <w:bCs/>
              </w:rPr>
              <w:t xml:space="preserve">к/с </w:t>
            </w:r>
          </w:p>
          <w:p w:rsidR="00AE4FBF" w:rsidRPr="00D72861" w:rsidRDefault="00AE4FBF" w:rsidP="000A1575">
            <w:pPr>
              <w:pStyle w:val="af0"/>
              <w:spacing w:after="0"/>
            </w:pPr>
            <w:r w:rsidRPr="00D72861">
              <w:rPr>
                <w:bCs/>
              </w:rPr>
              <w:t>БИК</w:t>
            </w:r>
            <w:r w:rsidRPr="00D72861">
              <w:t xml:space="preserve"> </w:t>
            </w:r>
          </w:p>
          <w:p w:rsidR="00AE4FBF" w:rsidRPr="00D72861" w:rsidRDefault="00AE4FBF" w:rsidP="000A1575">
            <w:pPr>
              <w:pStyle w:val="af0"/>
              <w:spacing w:after="0"/>
            </w:pPr>
            <w:r w:rsidRPr="00D72861">
              <w:t xml:space="preserve"> </w:t>
            </w:r>
          </w:p>
        </w:tc>
      </w:tr>
    </w:tbl>
    <w:p w:rsidR="00AE4FBF" w:rsidRPr="00D72861" w:rsidRDefault="00AE4FBF" w:rsidP="00AE4FBF">
      <w:pPr>
        <w:pStyle w:val="af0"/>
        <w:tabs>
          <w:tab w:val="left" w:pos="5103"/>
        </w:tabs>
        <w:spacing w:before="120" w:after="0"/>
        <w:jc w:val="center"/>
        <w:rPr>
          <w:b/>
        </w:rPr>
      </w:pPr>
      <w:r w:rsidRPr="00D72861">
        <w:rPr>
          <w:b/>
        </w:rPr>
        <w:t>ПОДПИСИ СТОРОН</w:t>
      </w:r>
    </w:p>
    <w:p w:rsidR="00AE4FBF" w:rsidRPr="00D72861" w:rsidRDefault="00AE4FBF" w:rsidP="00AE4FBF">
      <w:pPr>
        <w:pStyle w:val="af0"/>
        <w:tabs>
          <w:tab w:val="left" w:pos="5670"/>
        </w:tabs>
        <w:spacing w:before="360" w:after="0"/>
      </w:pPr>
      <w:r w:rsidRPr="00D72861">
        <w:t>От ПОКУПАТЕЛЯ:</w:t>
      </w:r>
      <w:r w:rsidRPr="00D72861">
        <w:tab/>
        <w:t>От ПОСТАВЩИКА:</w:t>
      </w:r>
    </w:p>
    <w:p w:rsidR="00AE4FBF" w:rsidRPr="00B8685C" w:rsidRDefault="00AE4FBF" w:rsidP="00AE4FBF">
      <w:pPr>
        <w:pStyle w:val="5"/>
        <w:tabs>
          <w:tab w:val="left" w:pos="5670"/>
        </w:tabs>
        <w:jc w:val="left"/>
        <w:rPr>
          <w:i w:val="0"/>
          <w:sz w:val="24"/>
          <w:szCs w:val="24"/>
        </w:rPr>
      </w:pPr>
      <w:r>
        <w:rPr>
          <w:sz w:val="24"/>
          <w:szCs w:val="24"/>
        </w:rPr>
        <w:t>Должность</w:t>
      </w:r>
      <w:r w:rsidRPr="00164190">
        <w:rPr>
          <w:sz w:val="24"/>
          <w:szCs w:val="24"/>
        </w:rPr>
        <w:tab/>
      </w:r>
      <w:r w:rsidRPr="00B8685C">
        <w:rPr>
          <w:sz w:val="24"/>
          <w:szCs w:val="24"/>
        </w:rPr>
        <w:t>Должность</w:t>
      </w:r>
    </w:p>
    <w:p w:rsidR="00AE4FBF" w:rsidRPr="00D72861" w:rsidRDefault="00AE4FBF" w:rsidP="00AE4FBF">
      <w:pPr>
        <w:keepNext/>
        <w:tabs>
          <w:tab w:val="left" w:pos="5670"/>
        </w:tabs>
      </w:pPr>
      <w:r w:rsidRPr="00D72861">
        <w:t>___________________ /</w:t>
      </w:r>
      <w:r>
        <w:t>____________/</w:t>
      </w:r>
      <w:r w:rsidRPr="00D72861">
        <w:tab/>
        <w:t>______</w:t>
      </w:r>
      <w:r>
        <w:t>_____________ / Ф.И.О.</w:t>
      </w:r>
      <w:r w:rsidRPr="00D72861">
        <w:t xml:space="preserve"> /</w:t>
      </w:r>
    </w:p>
    <w:p w:rsidR="00AE4FBF" w:rsidRDefault="00AE4FBF" w:rsidP="00AE4FBF">
      <w:pPr>
        <w:tabs>
          <w:tab w:val="left" w:pos="5670"/>
        </w:tabs>
      </w:pPr>
      <w:r w:rsidRPr="00D72861">
        <w:t>М.П.</w:t>
      </w:r>
      <w:r w:rsidRPr="00D72861">
        <w:tab/>
        <w:t>М.П.</w:t>
      </w:r>
      <w:r>
        <w:t xml:space="preserve"> </w:t>
      </w:r>
      <w:r w:rsidRPr="00857FE4">
        <w:rPr>
          <w:i/>
        </w:rPr>
        <w:t>(при наличии)</w:t>
      </w:r>
      <w:r>
        <w:t xml:space="preserve"> </w:t>
      </w:r>
    </w:p>
    <w:p w:rsidR="00AE4FBF" w:rsidRPr="00D43CC4" w:rsidRDefault="00AE4FBF" w:rsidP="00AE4FBF"/>
    <w:p w:rsidR="00D406E4" w:rsidRDefault="00D406E4" w:rsidP="006216F6">
      <w:pPr>
        <w:jc w:val="center"/>
        <w:rPr>
          <w:b/>
          <w:sz w:val="28"/>
          <w:szCs w:val="28"/>
        </w:rPr>
      </w:pPr>
    </w:p>
    <w:p w:rsidR="00D406E4" w:rsidRDefault="00D406E4" w:rsidP="006216F6">
      <w:pPr>
        <w:jc w:val="center"/>
        <w:rPr>
          <w:b/>
          <w:sz w:val="28"/>
          <w:szCs w:val="28"/>
        </w:rPr>
      </w:pPr>
    </w:p>
    <w:p w:rsidR="00D406E4" w:rsidRDefault="00D406E4" w:rsidP="006216F6">
      <w:pPr>
        <w:jc w:val="center"/>
        <w:rPr>
          <w:b/>
          <w:sz w:val="28"/>
          <w:szCs w:val="28"/>
        </w:rPr>
      </w:pPr>
    </w:p>
    <w:p w:rsidR="00D406E4" w:rsidRDefault="00D406E4" w:rsidP="006216F6">
      <w:pPr>
        <w:jc w:val="center"/>
        <w:rPr>
          <w:b/>
          <w:sz w:val="28"/>
          <w:szCs w:val="28"/>
        </w:rPr>
      </w:pPr>
    </w:p>
    <w:p w:rsidR="00D43CC4" w:rsidRDefault="00D43CC4" w:rsidP="00D43CC4">
      <w:pPr>
        <w:tabs>
          <w:tab w:val="left" w:pos="2297"/>
        </w:tabs>
      </w:pPr>
    </w:p>
    <w:p w:rsidR="00D43CC4" w:rsidRDefault="00D43CC4" w:rsidP="00D43CC4">
      <w:pPr>
        <w:tabs>
          <w:tab w:val="left" w:pos="2297"/>
        </w:tabs>
        <w:jc w:val="right"/>
      </w:pPr>
      <w:r>
        <w:lastRenderedPageBreak/>
        <w:t xml:space="preserve">      </w:t>
      </w:r>
    </w:p>
    <w:p w:rsidR="00D43CC4" w:rsidRPr="00D43CC4" w:rsidRDefault="00D43CC4" w:rsidP="00D43CC4">
      <w:pPr>
        <w:tabs>
          <w:tab w:val="left" w:pos="2297"/>
        </w:tabs>
        <w:jc w:val="right"/>
        <w:rPr>
          <w:i/>
        </w:rPr>
      </w:pPr>
      <w:r w:rsidRPr="00D43CC4">
        <w:rPr>
          <w:i/>
        </w:rPr>
        <w:t>Приложение №1</w:t>
      </w:r>
    </w:p>
    <w:p w:rsidR="00D43CC4" w:rsidRPr="00D43CC4" w:rsidRDefault="00D43CC4" w:rsidP="00D43CC4">
      <w:pPr>
        <w:tabs>
          <w:tab w:val="left" w:pos="2297"/>
        </w:tabs>
        <w:jc w:val="right"/>
        <w:rPr>
          <w:i/>
        </w:rPr>
      </w:pPr>
      <w:r w:rsidRPr="00D43CC4">
        <w:rPr>
          <w:i/>
        </w:rPr>
        <w:t>к договору №______от ______</w:t>
      </w:r>
    </w:p>
    <w:p w:rsidR="00D43CC4" w:rsidRDefault="00D43CC4" w:rsidP="00D43CC4">
      <w:pPr>
        <w:rPr>
          <w:rFonts w:eastAsia="Calibri"/>
          <w:b/>
          <w:sz w:val="28"/>
          <w:szCs w:val="28"/>
          <w:lang w:eastAsia="en-US"/>
        </w:rPr>
      </w:pPr>
    </w:p>
    <w:p w:rsidR="0090202E" w:rsidRPr="00D43CC4" w:rsidRDefault="0090202E" w:rsidP="0090202E">
      <w:pPr>
        <w:jc w:val="center"/>
        <w:rPr>
          <w:rFonts w:eastAsia="Calibri"/>
          <w:b/>
          <w:sz w:val="28"/>
          <w:szCs w:val="28"/>
          <w:lang w:eastAsia="en-US"/>
        </w:rPr>
      </w:pPr>
      <w:r>
        <w:rPr>
          <w:rFonts w:eastAsia="Calibri"/>
          <w:b/>
          <w:sz w:val="28"/>
          <w:szCs w:val="28"/>
          <w:lang w:eastAsia="en-US"/>
        </w:rPr>
        <w:t xml:space="preserve">    </w:t>
      </w:r>
      <w:r w:rsidRPr="00D43CC4">
        <w:rPr>
          <w:rFonts w:eastAsia="Calibri"/>
          <w:b/>
          <w:sz w:val="28"/>
          <w:szCs w:val="28"/>
          <w:lang w:eastAsia="en-US"/>
        </w:rPr>
        <w:t>ТЕХНИЧЕСКОЕ ЗАДАНИЕ</w:t>
      </w:r>
    </w:p>
    <w:p w:rsidR="0090202E" w:rsidRPr="00D43CC4" w:rsidRDefault="0090202E" w:rsidP="0090202E">
      <w:pPr>
        <w:jc w:val="center"/>
        <w:rPr>
          <w:rFonts w:eastAsia="Calibri"/>
          <w:b/>
          <w:lang w:eastAsia="en-US"/>
        </w:rPr>
      </w:pPr>
      <w:r w:rsidRPr="00D43CC4">
        <w:rPr>
          <w:rFonts w:eastAsia="Calibri"/>
          <w:b/>
          <w:lang w:eastAsia="en-US"/>
        </w:rPr>
        <w:t>на поставку цифрового микшерного пульта</w:t>
      </w:r>
      <w:r>
        <w:rPr>
          <w:rFonts w:eastAsia="Calibri"/>
          <w:b/>
          <w:lang w:eastAsia="en-US"/>
        </w:rPr>
        <w:t xml:space="preserve"> в комплекте</w:t>
      </w:r>
    </w:p>
    <w:p w:rsidR="0090202E" w:rsidRPr="00D43CC4" w:rsidRDefault="0090202E" w:rsidP="0090202E">
      <w:pPr>
        <w:jc w:val="center"/>
        <w:rPr>
          <w:rFonts w:eastAsia="Calibri"/>
          <w:b/>
          <w:lang w:eastAsia="en-US"/>
        </w:rPr>
      </w:pPr>
      <w:r w:rsidRPr="00D43CC4">
        <w:rPr>
          <w:rFonts w:eastAsia="Calibri"/>
          <w:b/>
          <w:lang w:eastAsia="en-US"/>
        </w:rPr>
        <w:t>для нужд МУК ЦКиД «Полярная звезда»</w:t>
      </w:r>
    </w:p>
    <w:p w:rsidR="0090202E" w:rsidRPr="005F6C01" w:rsidRDefault="0090202E" w:rsidP="0090202E">
      <w:pPr>
        <w:contextualSpacing/>
        <w:jc w:val="center"/>
        <w:rPr>
          <w:iCs/>
        </w:rPr>
      </w:pPr>
    </w:p>
    <w:p w:rsidR="0090202E" w:rsidRPr="0090202E" w:rsidRDefault="0090202E" w:rsidP="0090202E">
      <w:pPr>
        <w:pStyle w:val="affffa"/>
        <w:numPr>
          <w:ilvl w:val="0"/>
          <w:numId w:val="23"/>
        </w:numPr>
        <w:jc w:val="center"/>
        <w:rPr>
          <w:b/>
          <w:iCs/>
        </w:rPr>
      </w:pPr>
      <w:r w:rsidRPr="0090202E">
        <w:rPr>
          <w:b/>
          <w:iCs/>
        </w:rPr>
        <w:t>ОБЩИЕ СВЕДЕНИЯ</w:t>
      </w:r>
    </w:p>
    <w:p w:rsidR="0090202E" w:rsidRPr="005F6C01" w:rsidRDefault="0090202E" w:rsidP="0090202E">
      <w:pPr>
        <w:contextualSpacing/>
        <w:jc w:val="both"/>
        <w:rPr>
          <w:iCs/>
        </w:rPr>
      </w:pPr>
    </w:p>
    <w:p w:rsidR="0090202E" w:rsidRPr="005F6C01" w:rsidRDefault="0090202E" w:rsidP="0090202E">
      <w:pPr>
        <w:contextualSpacing/>
        <w:jc w:val="both"/>
        <w:rPr>
          <w:iCs/>
        </w:rPr>
      </w:pPr>
      <w:r>
        <w:rPr>
          <w:b/>
          <w:iCs/>
        </w:rPr>
        <w:t>Покупатель (Заказчик)</w:t>
      </w:r>
      <w:r w:rsidRPr="005F6C01">
        <w:rPr>
          <w:b/>
          <w:iCs/>
        </w:rPr>
        <w:t>:</w:t>
      </w:r>
      <w:r w:rsidRPr="005F6C01">
        <w:rPr>
          <w:iCs/>
        </w:rPr>
        <w:t xml:space="preserve"> </w:t>
      </w:r>
      <w:r>
        <w:rPr>
          <w:iCs/>
        </w:rPr>
        <w:t>Муниципальное учреждение культуры «Центр культуры и досуга «Полярная звезда»</w:t>
      </w:r>
      <w:r w:rsidRPr="005F6C01">
        <w:rPr>
          <w:iCs/>
        </w:rPr>
        <w:t>.</w:t>
      </w:r>
    </w:p>
    <w:p w:rsidR="0090202E" w:rsidRPr="005F6C01" w:rsidRDefault="0090202E" w:rsidP="0090202E">
      <w:pPr>
        <w:contextualSpacing/>
        <w:jc w:val="both"/>
        <w:rPr>
          <w:iCs/>
        </w:rPr>
      </w:pPr>
      <w:r w:rsidRPr="005F6C01">
        <w:rPr>
          <w:b/>
          <w:iCs/>
        </w:rPr>
        <w:t xml:space="preserve">Начальная (максимальная) цена договора: </w:t>
      </w:r>
      <w:r>
        <w:rPr>
          <w:iCs/>
        </w:rPr>
        <w:t>1 319 367,00</w:t>
      </w:r>
      <w:r w:rsidRPr="005B2246">
        <w:rPr>
          <w:iCs/>
        </w:rPr>
        <w:t xml:space="preserve"> </w:t>
      </w:r>
      <w:r w:rsidRPr="00B30EBA">
        <w:rPr>
          <w:iCs/>
        </w:rPr>
        <w:t>(</w:t>
      </w:r>
      <w:r>
        <w:rPr>
          <w:iCs/>
        </w:rPr>
        <w:t xml:space="preserve">Один миллион триста девятнадцать тысяч триста шестьдесят семь </w:t>
      </w:r>
      <w:r w:rsidRPr="00B30EBA">
        <w:rPr>
          <w:iCs/>
        </w:rPr>
        <w:t>рублей 00 копеек)</w:t>
      </w:r>
      <w:r>
        <w:rPr>
          <w:iCs/>
        </w:rPr>
        <w:t>, в том числе НДС 20</w:t>
      </w:r>
      <w:r w:rsidRPr="005F6C01">
        <w:rPr>
          <w:iCs/>
        </w:rPr>
        <w:t xml:space="preserve">%. </w:t>
      </w:r>
      <w:r w:rsidRPr="005F6C01">
        <w:rPr>
          <w:iCs/>
        </w:rPr>
        <w:br/>
        <w:t xml:space="preserve">Начальная (максимальная) цена контракта включает в себя расходы на перевозку, разгрузку, </w:t>
      </w:r>
      <w:r>
        <w:rPr>
          <w:iCs/>
        </w:rPr>
        <w:t>упаковку, командировочные</w:t>
      </w:r>
      <w:r w:rsidRPr="005F6C01">
        <w:rPr>
          <w:iCs/>
        </w:rPr>
        <w:t xml:space="preserve">, подключение оборудования, страхование, уплату таможенных пошлин, налоги и другие обязательные платежи. </w:t>
      </w:r>
    </w:p>
    <w:p w:rsidR="0090202E" w:rsidRPr="005F6C01" w:rsidRDefault="0090202E" w:rsidP="0090202E">
      <w:pPr>
        <w:contextualSpacing/>
        <w:jc w:val="both"/>
        <w:rPr>
          <w:iCs/>
        </w:rPr>
      </w:pPr>
      <w:r w:rsidRPr="005F6C01">
        <w:rPr>
          <w:b/>
          <w:iCs/>
        </w:rPr>
        <w:t>Место поставки (доставки):</w:t>
      </w:r>
      <w:r>
        <w:rPr>
          <w:iCs/>
        </w:rPr>
        <w:t xml:space="preserve"> Российская Федерация, 184530</w:t>
      </w:r>
      <w:r w:rsidRPr="005F6C01">
        <w:rPr>
          <w:iCs/>
        </w:rPr>
        <w:t xml:space="preserve">, г. </w:t>
      </w:r>
      <w:r>
        <w:rPr>
          <w:iCs/>
        </w:rPr>
        <w:t>Оленегорск</w:t>
      </w:r>
      <w:r w:rsidRPr="005F6C01">
        <w:rPr>
          <w:iCs/>
        </w:rPr>
        <w:t xml:space="preserve">, </w:t>
      </w:r>
      <w:r>
        <w:rPr>
          <w:iCs/>
        </w:rPr>
        <w:t>Ленинградский проспект, д., дом 5, МУК ЦКиД «Полярная звезда»</w:t>
      </w:r>
      <w:r w:rsidRPr="005F6C01">
        <w:rPr>
          <w:iCs/>
        </w:rPr>
        <w:t>.</w:t>
      </w:r>
    </w:p>
    <w:p w:rsidR="0090202E" w:rsidRPr="005F6C01" w:rsidRDefault="0090202E" w:rsidP="0090202E">
      <w:pPr>
        <w:contextualSpacing/>
        <w:jc w:val="both"/>
        <w:rPr>
          <w:iCs/>
        </w:rPr>
      </w:pPr>
      <w:r w:rsidRPr="005F6C01">
        <w:rPr>
          <w:b/>
          <w:iCs/>
        </w:rPr>
        <w:t>Срок (период) поставки:</w:t>
      </w:r>
      <w:r w:rsidRPr="005F6C01">
        <w:rPr>
          <w:iCs/>
        </w:rPr>
        <w:t xml:space="preserve"> </w:t>
      </w:r>
      <w:r>
        <w:rPr>
          <w:iCs/>
        </w:rPr>
        <w:t xml:space="preserve">в течение 10 (десяти) недель </w:t>
      </w:r>
      <w:r w:rsidRPr="005F6C01">
        <w:rPr>
          <w:iCs/>
        </w:rPr>
        <w:t xml:space="preserve">с даты заключения </w:t>
      </w:r>
      <w:r>
        <w:rPr>
          <w:iCs/>
        </w:rPr>
        <w:t>договор</w:t>
      </w:r>
      <w:r w:rsidRPr="005F6C01">
        <w:rPr>
          <w:iCs/>
        </w:rPr>
        <w:t xml:space="preserve">а. По согласованию с заказчиком </w:t>
      </w:r>
      <w:r>
        <w:rPr>
          <w:iCs/>
        </w:rPr>
        <w:t>П</w:t>
      </w:r>
      <w:r w:rsidRPr="005F6C01">
        <w:rPr>
          <w:iCs/>
        </w:rPr>
        <w:t xml:space="preserve">оставщик вправе поставлять </w:t>
      </w:r>
      <w:r>
        <w:rPr>
          <w:iCs/>
        </w:rPr>
        <w:t>Т</w:t>
      </w:r>
      <w:r w:rsidRPr="005F6C01">
        <w:rPr>
          <w:iCs/>
        </w:rPr>
        <w:t xml:space="preserve">овар </w:t>
      </w:r>
      <w:r>
        <w:rPr>
          <w:iCs/>
        </w:rPr>
        <w:t xml:space="preserve">в комплекте </w:t>
      </w:r>
      <w:r w:rsidRPr="005F6C01">
        <w:rPr>
          <w:iCs/>
        </w:rPr>
        <w:t>досрочно.</w:t>
      </w:r>
    </w:p>
    <w:p w:rsidR="0090202E" w:rsidRPr="005F6C01" w:rsidRDefault="0090202E" w:rsidP="0090202E">
      <w:pPr>
        <w:contextualSpacing/>
        <w:jc w:val="both"/>
        <w:rPr>
          <w:iCs/>
        </w:rPr>
      </w:pPr>
      <w:r w:rsidRPr="005F6C01">
        <w:rPr>
          <w:b/>
          <w:iCs/>
        </w:rPr>
        <w:t xml:space="preserve">Условия поставки: </w:t>
      </w:r>
      <w:r w:rsidRPr="005F6C01">
        <w:rPr>
          <w:iCs/>
        </w:rPr>
        <w:t>Поставщик обязуется предоставить следующие услуги, связанные с поставкой товаров (далее - сопутствующие услуги):</w:t>
      </w:r>
    </w:p>
    <w:p w:rsidR="0090202E" w:rsidRPr="005F6C01" w:rsidRDefault="0090202E" w:rsidP="0090202E">
      <w:pPr>
        <w:numPr>
          <w:ilvl w:val="0"/>
          <w:numId w:val="17"/>
        </w:numPr>
        <w:contextualSpacing/>
        <w:jc w:val="both"/>
        <w:rPr>
          <w:iCs/>
        </w:rPr>
      </w:pPr>
      <w:r w:rsidRPr="005F6C01">
        <w:rPr>
          <w:iCs/>
        </w:rPr>
        <w:t>упаковка, маркировка, погрузка-разгрузка, д</w:t>
      </w:r>
      <w:r>
        <w:rPr>
          <w:iCs/>
        </w:rPr>
        <w:t>оставка товара к месту поставки;</w:t>
      </w:r>
    </w:p>
    <w:p w:rsidR="0090202E" w:rsidRPr="005F6C01" w:rsidRDefault="0090202E" w:rsidP="0090202E">
      <w:pPr>
        <w:numPr>
          <w:ilvl w:val="0"/>
          <w:numId w:val="17"/>
        </w:numPr>
        <w:contextualSpacing/>
        <w:jc w:val="both"/>
        <w:rPr>
          <w:iCs/>
        </w:rPr>
      </w:pPr>
      <w:r>
        <w:rPr>
          <w:iCs/>
        </w:rPr>
        <w:t xml:space="preserve">перед заключением договора при возникновении потребности у Покупателя - </w:t>
      </w:r>
      <w:r w:rsidRPr="005F6C01">
        <w:rPr>
          <w:iCs/>
        </w:rPr>
        <w:t>доведение товара до состояния, пригодного для его дальнейшей эксплуатации по назначению: подключение оборудования</w:t>
      </w:r>
      <w:r>
        <w:rPr>
          <w:iCs/>
        </w:rPr>
        <w:t>, т.е. проведение пусконаладочных работ цифрового микшерного пульта «вхолостую» (проверка его работоспособности)</w:t>
      </w:r>
      <w:r w:rsidRPr="005F6C01">
        <w:rPr>
          <w:iCs/>
        </w:rPr>
        <w:t>.</w:t>
      </w:r>
    </w:p>
    <w:p w:rsidR="0090202E" w:rsidRDefault="0090202E" w:rsidP="0090202E">
      <w:pPr>
        <w:contextualSpacing/>
        <w:jc w:val="both"/>
        <w:rPr>
          <w:iCs/>
        </w:rPr>
      </w:pPr>
      <w:r w:rsidRPr="005F6C01">
        <w:rPr>
          <w:b/>
          <w:iCs/>
        </w:rPr>
        <w:t xml:space="preserve">Товар: </w:t>
      </w:r>
      <w:r>
        <w:rPr>
          <w:iCs/>
        </w:rPr>
        <w:t xml:space="preserve">Поставка цифрового микшерного пульта в комплекте. </w:t>
      </w:r>
    </w:p>
    <w:p w:rsidR="0090202E" w:rsidRDefault="0090202E" w:rsidP="0090202E">
      <w:pPr>
        <w:pStyle w:val="affffc"/>
        <w:rPr>
          <w:rFonts w:eastAsia="Calibri"/>
          <w:szCs w:val="24"/>
          <w:lang w:eastAsia="en-US"/>
        </w:rPr>
      </w:pPr>
      <w:r>
        <w:rPr>
          <w:b/>
          <w:iCs/>
        </w:rPr>
        <w:t>Требуемая обязательная к</w:t>
      </w:r>
      <w:r w:rsidRPr="007B7B37">
        <w:rPr>
          <w:b/>
          <w:iCs/>
        </w:rPr>
        <w:t>омплектация Товара:</w:t>
      </w:r>
      <w:r>
        <w:rPr>
          <w:b/>
          <w:iCs/>
        </w:rPr>
        <w:t xml:space="preserve"> </w:t>
      </w:r>
      <w:r w:rsidRPr="007B7B37">
        <w:rPr>
          <w:iCs/>
        </w:rPr>
        <w:t>цифровой микшерный</w:t>
      </w:r>
      <w:r>
        <w:rPr>
          <w:iCs/>
        </w:rPr>
        <w:t xml:space="preserve"> пульт – 1 шт.; кофр для цифрового микшерного пульта – 1 шт.; лампа подсветки </w:t>
      </w:r>
      <w:r>
        <w:rPr>
          <w:iCs/>
          <w:lang w:val="en-US"/>
        </w:rPr>
        <w:t>LED</w:t>
      </w:r>
      <w:r>
        <w:rPr>
          <w:iCs/>
        </w:rPr>
        <w:t xml:space="preserve"> для цифрового микшерного пульта, разъем 4 </w:t>
      </w:r>
      <w:r>
        <w:rPr>
          <w:iCs/>
          <w:lang w:val="en-US"/>
        </w:rPr>
        <w:t>pin</w:t>
      </w:r>
      <w:r w:rsidRPr="007B7B37">
        <w:rPr>
          <w:iCs/>
        </w:rPr>
        <w:t xml:space="preserve"> </w:t>
      </w:r>
      <w:r>
        <w:rPr>
          <w:iCs/>
          <w:lang w:val="en-US"/>
        </w:rPr>
        <w:t>XLR</w:t>
      </w:r>
      <w:r>
        <w:rPr>
          <w:iCs/>
        </w:rPr>
        <w:t xml:space="preserve"> – 2 шт.; сетевой кабель – 1 шт.; руководство пользователя; мягкий чехол – 1 шт.;</w:t>
      </w:r>
      <w:r w:rsidRPr="00CB1DB3">
        <w:rPr>
          <w:rFonts w:eastAsia="Calibri"/>
          <w:sz w:val="20"/>
          <w:szCs w:val="20"/>
          <w:lang w:eastAsia="en-US"/>
        </w:rPr>
        <w:t xml:space="preserve"> </w:t>
      </w:r>
      <w:r w:rsidRPr="00997329">
        <w:rPr>
          <w:rFonts w:eastAsia="Calibri"/>
          <w:szCs w:val="24"/>
          <w:lang w:eastAsia="en-US"/>
        </w:rPr>
        <w:t xml:space="preserve">ПО Лицензия </w:t>
      </w:r>
      <w:r w:rsidRPr="00997329">
        <w:rPr>
          <w:rFonts w:eastAsia="Calibri"/>
          <w:szCs w:val="24"/>
          <w:lang w:val="en-IN" w:eastAsia="en-US"/>
        </w:rPr>
        <w:t>DVS</w:t>
      </w:r>
      <w:r w:rsidRPr="00997329">
        <w:rPr>
          <w:rFonts w:eastAsia="Calibri"/>
          <w:szCs w:val="24"/>
          <w:lang w:eastAsia="en-US"/>
        </w:rPr>
        <w:t xml:space="preserve"> </w:t>
      </w:r>
      <w:r w:rsidRPr="00997329">
        <w:rPr>
          <w:rFonts w:eastAsia="Calibri"/>
          <w:szCs w:val="24"/>
          <w:lang w:val="en-IN" w:eastAsia="en-US"/>
        </w:rPr>
        <w:t>Nuendo</w:t>
      </w:r>
      <w:r w:rsidRPr="00997329">
        <w:rPr>
          <w:rFonts w:eastAsia="Calibri"/>
          <w:szCs w:val="24"/>
          <w:lang w:eastAsia="en-US"/>
        </w:rPr>
        <w:t xml:space="preserve"> </w:t>
      </w:r>
      <w:r w:rsidRPr="00997329">
        <w:rPr>
          <w:rFonts w:eastAsia="Calibri"/>
          <w:szCs w:val="24"/>
          <w:lang w:val="en-IN" w:eastAsia="en-US"/>
        </w:rPr>
        <w:t>live</w:t>
      </w:r>
      <w:r w:rsidRPr="00997329">
        <w:rPr>
          <w:rFonts w:eastAsia="Calibri"/>
          <w:szCs w:val="24"/>
          <w:lang w:eastAsia="en-US"/>
        </w:rPr>
        <w:t xml:space="preserve">. </w:t>
      </w:r>
    </w:p>
    <w:p w:rsidR="0090202E" w:rsidRPr="003A0250" w:rsidRDefault="0090202E" w:rsidP="0090202E">
      <w:pPr>
        <w:autoSpaceDE w:val="0"/>
        <w:autoSpaceDN w:val="0"/>
        <w:adjustRightInd w:val="0"/>
        <w:jc w:val="both"/>
        <w:rPr>
          <w:bCs/>
          <w:color w:val="000000"/>
        </w:rPr>
      </w:pPr>
      <w:r w:rsidRPr="003A0250">
        <w:t>Поставщик обязан осуществить поставку</w:t>
      </w:r>
      <w:r w:rsidRPr="003A0250">
        <w:rPr>
          <w:rFonts w:ascii="Arial" w:hAnsi="Arial" w:cs="Arial"/>
          <w:b/>
        </w:rPr>
        <w:t xml:space="preserve"> </w:t>
      </w:r>
      <w:r w:rsidRPr="003A0250">
        <w:t xml:space="preserve">цифрового микшерного пульта в комплекте строго в количестве, по комплектности, ассортименту и характеристикам, указанным </w:t>
      </w:r>
      <w:r w:rsidRPr="003A0250">
        <w:rPr>
          <w:bCs/>
          <w:color w:val="000000"/>
        </w:rPr>
        <w:t xml:space="preserve">в </w:t>
      </w:r>
      <w:r>
        <w:rPr>
          <w:bCs/>
          <w:color w:val="000000"/>
        </w:rPr>
        <w:t>настоящем Техническом задании</w:t>
      </w:r>
      <w:r w:rsidRPr="003A0250">
        <w:rPr>
          <w:bCs/>
          <w:color w:val="000000"/>
        </w:rPr>
        <w:t>.</w:t>
      </w:r>
    </w:p>
    <w:p w:rsidR="0090202E" w:rsidRPr="00997329" w:rsidRDefault="0090202E" w:rsidP="0090202E">
      <w:pPr>
        <w:pStyle w:val="affffc"/>
        <w:rPr>
          <w:rFonts w:eastAsia="Calibri"/>
          <w:szCs w:val="24"/>
          <w:lang w:eastAsia="en-US"/>
        </w:rPr>
      </w:pPr>
      <w:r w:rsidRPr="00997329">
        <w:rPr>
          <w:rFonts w:eastAsia="Calibri"/>
          <w:szCs w:val="24"/>
          <w:lang w:eastAsia="en-US"/>
        </w:rPr>
        <w:t>Поставщик к требуемому перечню обязательной комплектации Товара, может поставить дополнительные аксессуары к Товару без увеличения стоимости Товара в комплекте.</w:t>
      </w:r>
    </w:p>
    <w:p w:rsidR="0090202E" w:rsidRPr="005F6C01" w:rsidRDefault="0090202E" w:rsidP="0090202E">
      <w:pPr>
        <w:contextualSpacing/>
        <w:jc w:val="both"/>
        <w:rPr>
          <w:iCs/>
        </w:rPr>
      </w:pPr>
    </w:p>
    <w:p w:rsidR="0090202E" w:rsidRPr="0090202E" w:rsidRDefault="0090202E" w:rsidP="0090202E">
      <w:pPr>
        <w:pStyle w:val="affffa"/>
        <w:numPr>
          <w:ilvl w:val="0"/>
          <w:numId w:val="23"/>
        </w:numPr>
        <w:jc w:val="center"/>
        <w:rPr>
          <w:b/>
          <w:iCs/>
        </w:rPr>
      </w:pPr>
      <w:r w:rsidRPr="0090202E">
        <w:rPr>
          <w:b/>
          <w:iCs/>
        </w:rPr>
        <w:t>ОБЩИЕ ТРЕБОВАНИЯ</w:t>
      </w:r>
    </w:p>
    <w:p w:rsidR="0090202E" w:rsidRPr="005F6C01" w:rsidRDefault="0090202E" w:rsidP="0090202E">
      <w:pPr>
        <w:contextualSpacing/>
        <w:jc w:val="both"/>
        <w:rPr>
          <w:iCs/>
        </w:rPr>
      </w:pPr>
    </w:p>
    <w:p w:rsidR="0090202E" w:rsidRPr="00CB1DB3" w:rsidRDefault="0090202E" w:rsidP="0090202E">
      <w:pPr>
        <w:pStyle w:val="affffc"/>
        <w:rPr>
          <w:rFonts w:eastAsia="Calibri"/>
          <w:sz w:val="20"/>
          <w:szCs w:val="20"/>
          <w:lang w:eastAsia="en-US"/>
        </w:rPr>
      </w:pPr>
      <w:r w:rsidRPr="005F6C01">
        <w:rPr>
          <w:iCs/>
        </w:rPr>
        <w:t xml:space="preserve">Приобретаемый </w:t>
      </w:r>
      <w:r>
        <w:rPr>
          <w:iCs/>
        </w:rPr>
        <w:t>Т</w:t>
      </w:r>
      <w:r w:rsidRPr="005F6C01">
        <w:rPr>
          <w:iCs/>
        </w:rPr>
        <w:t>овар</w:t>
      </w:r>
      <w:r>
        <w:rPr>
          <w:iCs/>
        </w:rPr>
        <w:t xml:space="preserve"> в полном комплекте</w:t>
      </w:r>
      <w:r w:rsidRPr="005F6C01">
        <w:rPr>
          <w:iCs/>
        </w:rPr>
        <w:t xml:space="preserve"> </w:t>
      </w:r>
      <w:r>
        <w:rPr>
          <w:iCs/>
        </w:rPr>
        <w:t>(</w:t>
      </w:r>
      <w:r w:rsidRPr="007B7B37">
        <w:rPr>
          <w:iCs/>
        </w:rPr>
        <w:t>цифровой микшерный</w:t>
      </w:r>
      <w:r>
        <w:rPr>
          <w:iCs/>
        </w:rPr>
        <w:t xml:space="preserve"> пульт – 1 шт.; кофр для цифрового микшерного пульта – 1 шт.; лампа подсветки </w:t>
      </w:r>
      <w:r>
        <w:rPr>
          <w:iCs/>
          <w:lang w:val="en-US"/>
        </w:rPr>
        <w:t>LED</w:t>
      </w:r>
      <w:r>
        <w:rPr>
          <w:iCs/>
        </w:rPr>
        <w:t xml:space="preserve"> для цифрового микшерного пульта, разъем 4 </w:t>
      </w:r>
      <w:r>
        <w:rPr>
          <w:iCs/>
          <w:lang w:val="en-US"/>
        </w:rPr>
        <w:t>pin</w:t>
      </w:r>
      <w:r w:rsidRPr="007B7B37">
        <w:rPr>
          <w:iCs/>
        </w:rPr>
        <w:t xml:space="preserve"> </w:t>
      </w:r>
      <w:r>
        <w:rPr>
          <w:iCs/>
          <w:lang w:val="en-US"/>
        </w:rPr>
        <w:t>XLR</w:t>
      </w:r>
      <w:r>
        <w:rPr>
          <w:iCs/>
        </w:rPr>
        <w:t xml:space="preserve"> – 2 шт.; сетевой кабель – 1 шт.; руководство пользователя; мягкий чехол – 1 шт.;</w:t>
      </w:r>
      <w:r w:rsidRPr="00CB1DB3">
        <w:rPr>
          <w:rFonts w:eastAsia="Calibri"/>
          <w:sz w:val="20"/>
          <w:szCs w:val="20"/>
          <w:lang w:eastAsia="en-US"/>
        </w:rPr>
        <w:t xml:space="preserve"> ПО Лицензия </w:t>
      </w:r>
      <w:r w:rsidRPr="00CB1DB3">
        <w:rPr>
          <w:rFonts w:eastAsia="Calibri"/>
          <w:sz w:val="20"/>
          <w:szCs w:val="20"/>
          <w:lang w:val="en-IN" w:eastAsia="en-US"/>
        </w:rPr>
        <w:t>DVS</w:t>
      </w:r>
      <w:r>
        <w:rPr>
          <w:rFonts w:eastAsia="Calibri"/>
          <w:sz w:val="20"/>
          <w:szCs w:val="20"/>
          <w:lang w:eastAsia="en-US"/>
        </w:rPr>
        <w:t xml:space="preserve"> </w:t>
      </w:r>
      <w:r w:rsidRPr="00CB1DB3">
        <w:rPr>
          <w:rFonts w:eastAsia="Calibri"/>
          <w:sz w:val="20"/>
          <w:szCs w:val="20"/>
          <w:lang w:val="en-IN" w:eastAsia="en-US"/>
        </w:rPr>
        <w:t>Nuendo</w:t>
      </w:r>
      <w:r w:rsidRPr="00CB1DB3">
        <w:rPr>
          <w:rFonts w:eastAsia="Calibri"/>
          <w:sz w:val="20"/>
          <w:szCs w:val="20"/>
          <w:lang w:eastAsia="en-US"/>
        </w:rPr>
        <w:t xml:space="preserve"> </w:t>
      </w:r>
      <w:r w:rsidRPr="00CB1DB3">
        <w:rPr>
          <w:rFonts w:eastAsia="Calibri"/>
          <w:sz w:val="20"/>
          <w:szCs w:val="20"/>
          <w:lang w:val="en-IN" w:eastAsia="en-US"/>
        </w:rPr>
        <w:t>live</w:t>
      </w:r>
      <w:r>
        <w:rPr>
          <w:rFonts w:eastAsia="Calibri"/>
          <w:sz w:val="20"/>
          <w:szCs w:val="20"/>
          <w:lang w:eastAsia="en-US"/>
        </w:rPr>
        <w:t xml:space="preserve">) </w:t>
      </w:r>
      <w:r w:rsidRPr="005F6C01">
        <w:rPr>
          <w:iCs/>
        </w:rPr>
        <w:t xml:space="preserve">должен строго соответствовать техническим, функциональным характеристикам (потребительским свойствам) и качественным характеристикам, приведенным в Таблице № 1 раздела </w:t>
      </w:r>
      <w:r>
        <w:rPr>
          <w:iCs/>
        </w:rPr>
        <w:t>«</w:t>
      </w:r>
      <w:r w:rsidRPr="005F6C01">
        <w:rPr>
          <w:i/>
          <w:iCs/>
        </w:rPr>
        <w:t>Техническое задание</w:t>
      </w:r>
      <w:r>
        <w:rPr>
          <w:i/>
          <w:iCs/>
        </w:rPr>
        <w:t>»</w:t>
      </w:r>
      <w:r w:rsidRPr="005F6C01">
        <w:rPr>
          <w:iCs/>
        </w:rPr>
        <w:t xml:space="preserve"> аукционной документации.</w:t>
      </w:r>
    </w:p>
    <w:p w:rsidR="0090202E" w:rsidRDefault="0090202E" w:rsidP="0090202E">
      <w:pPr>
        <w:contextualSpacing/>
        <w:jc w:val="both"/>
        <w:rPr>
          <w:iCs/>
        </w:rPr>
      </w:pPr>
    </w:p>
    <w:p w:rsidR="0090202E" w:rsidRDefault="0090202E" w:rsidP="0090202E">
      <w:pPr>
        <w:contextualSpacing/>
        <w:jc w:val="both"/>
        <w:rPr>
          <w:iCs/>
        </w:rPr>
      </w:pPr>
    </w:p>
    <w:p w:rsidR="0090202E" w:rsidRDefault="0090202E" w:rsidP="0090202E">
      <w:pPr>
        <w:contextualSpacing/>
        <w:jc w:val="both"/>
        <w:rPr>
          <w:iCs/>
        </w:rPr>
      </w:pPr>
    </w:p>
    <w:p w:rsidR="0090202E" w:rsidRDefault="0090202E" w:rsidP="0090202E">
      <w:pPr>
        <w:contextualSpacing/>
        <w:jc w:val="both"/>
        <w:rPr>
          <w:iCs/>
        </w:rPr>
      </w:pPr>
    </w:p>
    <w:p w:rsidR="0090202E" w:rsidRPr="005F6C01" w:rsidRDefault="0090202E" w:rsidP="0090202E">
      <w:pPr>
        <w:contextualSpacing/>
        <w:jc w:val="both"/>
        <w:rPr>
          <w:iCs/>
        </w:rPr>
      </w:pPr>
    </w:p>
    <w:p w:rsidR="0090202E" w:rsidRPr="0090202E" w:rsidRDefault="0090202E" w:rsidP="0090202E">
      <w:pPr>
        <w:numPr>
          <w:ilvl w:val="0"/>
          <w:numId w:val="23"/>
        </w:numPr>
        <w:contextualSpacing/>
        <w:jc w:val="center"/>
        <w:rPr>
          <w:b/>
          <w:iCs/>
        </w:rPr>
      </w:pPr>
      <w:r>
        <w:rPr>
          <w:b/>
          <w:iCs/>
        </w:rPr>
        <w:t xml:space="preserve">   </w:t>
      </w:r>
      <w:r w:rsidRPr="0090202E">
        <w:rPr>
          <w:b/>
          <w:iCs/>
        </w:rPr>
        <w:t>ТЕХНИЧЕСКИЕ ТРЕБОВАНИЯ</w:t>
      </w:r>
    </w:p>
    <w:p w:rsidR="0090202E" w:rsidRPr="005F6C01" w:rsidRDefault="0090202E" w:rsidP="0090202E">
      <w:pPr>
        <w:contextualSpacing/>
        <w:jc w:val="both"/>
        <w:rPr>
          <w:iCs/>
        </w:rPr>
      </w:pPr>
    </w:p>
    <w:p w:rsidR="0090202E" w:rsidRPr="005F6C01" w:rsidRDefault="0090202E" w:rsidP="0090202E">
      <w:pPr>
        <w:contextualSpacing/>
        <w:jc w:val="both"/>
        <w:rPr>
          <w:iCs/>
        </w:rPr>
      </w:pPr>
      <w:r w:rsidRPr="00963A91">
        <w:rPr>
          <w:iCs/>
        </w:rPr>
        <w:t>3.1.</w:t>
      </w:r>
      <w:r w:rsidRPr="005F6C01">
        <w:rPr>
          <w:b/>
          <w:iCs/>
        </w:rPr>
        <w:t xml:space="preserve"> </w:t>
      </w:r>
      <w:r w:rsidRPr="005F6C01">
        <w:rPr>
          <w:iCs/>
        </w:rPr>
        <w:t xml:space="preserve">Поставляемый </w:t>
      </w:r>
      <w:r>
        <w:rPr>
          <w:iCs/>
        </w:rPr>
        <w:t>Т</w:t>
      </w:r>
      <w:r w:rsidRPr="005F6C01">
        <w:rPr>
          <w:iCs/>
        </w:rPr>
        <w:t xml:space="preserve">овар </w:t>
      </w:r>
      <w:r>
        <w:rPr>
          <w:iCs/>
        </w:rPr>
        <w:t xml:space="preserve">с комплектующими </w:t>
      </w:r>
      <w:r w:rsidRPr="005F6C01">
        <w:rPr>
          <w:iCs/>
        </w:rPr>
        <w:t xml:space="preserve">должен быть новым </w:t>
      </w:r>
      <w:r>
        <w:rPr>
          <w:iCs/>
        </w:rPr>
        <w:t>Т</w:t>
      </w:r>
      <w:r w:rsidRPr="005F6C01">
        <w:rPr>
          <w:iCs/>
        </w:rPr>
        <w:t>оваром (</w:t>
      </w:r>
      <w:r>
        <w:rPr>
          <w:iCs/>
        </w:rPr>
        <w:t>Т</w:t>
      </w:r>
      <w:r w:rsidRPr="005F6C01">
        <w:rPr>
          <w:iCs/>
        </w:rPr>
        <w:t>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иметь заводскую документацию (технические паспорта и иная техническая документация), предусмотренную производителем т</w:t>
      </w:r>
      <w:r>
        <w:rPr>
          <w:iCs/>
        </w:rPr>
        <w:t>овара. В случае поставки Товара с комплектующими</w:t>
      </w:r>
      <w:r w:rsidRPr="005F6C01">
        <w:rPr>
          <w:iCs/>
        </w:rPr>
        <w:t xml:space="preserve">, происходящих из иностранных государств, технические паспорта и иная техническая документация должны быть должным </w:t>
      </w:r>
      <w:r>
        <w:rPr>
          <w:iCs/>
        </w:rPr>
        <w:t xml:space="preserve">образом </w:t>
      </w:r>
      <w:r w:rsidRPr="005F6C01">
        <w:rPr>
          <w:iCs/>
        </w:rPr>
        <w:t>(постранично) переведены на русский язык и представлены одновременно с оригинальными паспортами и иной технической документацией.</w:t>
      </w:r>
    </w:p>
    <w:p w:rsidR="0090202E" w:rsidRPr="005F6C01" w:rsidRDefault="0090202E" w:rsidP="0090202E">
      <w:pPr>
        <w:contextualSpacing/>
        <w:jc w:val="both"/>
        <w:rPr>
          <w:iCs/>
        </w:rPr>
      </w:pPr>
      <w:r w:rsidRPr="00963A91">
        <w:rPr>
          <w:iCs/>
        </w:rPr>
        <w:t>3.2.</w:t>
      </w:r>
      <w:r w:rsidRPr="005F6C01">
        <w:rPr>
          <w:b/>
          <w:iCs/>
        </w:rPr>
        <w:t xml:space="preserve"> </w:t>
      </w:r>
      <w:r w:rsidRPr="005F6C01">
        <w:rPr>
          <w:iCs/>
        </w:rPr>
        <w:t xml:space="preserve">Поставщик в течение гарантийного срока осуществляет исключительно замену поставленного </w:t>
      </w:r>
      <w:r>
        <w:rPr>
          <w:iCs/>
        </w:rPr>
        <w:t>Т</w:t>
      </w:r>
      <w:r w:rsidRPr="005F6C01">
        <w:rPr>
          <w:iCs/>
        </w:rPr>
        <w:t xml:space="preserve">овара (гарантийный ремонт не предусматривается), вышедшего из строя не по вине </w:t>
      </w:r>
      <w:r>
        <w:rPr>
          <w:iCs/>
        </w:rPr>
        <w:t>Покупателя</w:t>
      </w:r>
      <w:r w:rsidRPr="005F6C01">
        <w:rPr>
          <w:iCs/>
        </w:rPr>
        <w:t>.</w:t>
      </w:r>
    </w:p>
    <w:p w:rsidR="0090202E" w:rsidRPr="005F6C01" w:rsidRDefault="0090202E" w:rsidP="0090202E">
      <w:pPr>
        <w:contextualSpacing/>
        <w:jc w:val="both"/>
        <w:rPr>
          <w:iCs/>
        </w:rPr>
      </w:pPr>
      <w:r w:rsidRPr="00963A91">
        <w:rPr>
          <w:iCs/>
        </w:rPr>
        <w:t>3.3.</w:t>
      </w:r>
      <w:r w:rsidRPr="005F6C01">
        <w:rPr>
          <w:b/>
          <w:iCs/>
        </w:rPr>
        <w:t xml:space="preserve"> </w:t>
      </w:r>
      <w:r w:rsidRPr="005F6C01">
        <w:rPr>
          <w:iCs/>
        </w:rPr>
        <w:t>При осуществлении поставки обязательно представляются оригиналы или копии действующих сертификатов качества и сертификатов соответствия требованиям норматив</w:t>
      </w:r>
      <w:r>
        <w:rPr>
          <w:iCs/>
        </w:rPr>
        <w:t>ных документов на поставляемый Т</w:t>
      </w:r>
      <w:r w:rsidRPr="005F6C01">
        <w:rPr>
          <w:iCs/>
        </w:rPr>
        <w:t>овар</w:t>
      </w:r>
      <w:r>
        <w:rPr>
          <w:iCs/>
        </w:rPr>
        <w:t xml:space="preserve"> в комплекте, в случае если Т</w:t>
      </w:r>
      <w:r w:rsidRPr="005F6C01">
        <w:rPr>
          <w:iCs/>
        </w:rPr>
        <w:t>овар подлежит обязательной сертификации.</w:t>
      </w:r>
    </w:p>
    <w:p w:rsidR="0090202E" w:rsidRPr="005F6C01" w:rsidRDefault="0090202E" w:rsidP="0090202E">
      <w:pPr>
        <w:contextualSpacing/>
        <w:jc w:val="both"/>
        <w:rPr>
          <w:iCs/>
        </w:rPr>
      </w:pPr>
      <w:r w:rsidRPr="00963A91">
        <w:rPr>
          <w:iCs/>
        </w:rPr>
        <w:t>3.4.</w:t>
      </w:r>
      <w:r w:rsidRPr="005F6C01">
        <w:rPr>
          <w:b/>
          <w:iCs/>
        </w:rPr>
        <w:t xml:space="preserve"> </w:t>
      </w:r>
      <w:r>
        <w:rPr>
          <w:iCs/>
        </w:rPr>
        <w:t>Поставляемый Т</w:t>
      </w:r>
      <w:r w:rsidRPr="005F6C01">
        <w:rPr>
          <w:iCs/>
        </w:rPr>
        <w:t xml:space="preserve">овар </w:t>
      </w:r>
      <w:r>
        <w:rPr>
          <w:iCs/>
        </w:rPr>
        <w:t xml:space="preserve">в комплекте </w:t>
      </w:r>
      <w:r w:rsidRPr="005F6C01">
        <w:rPr>
          <w:iCs/>
        </w:rPr>
        <w:t>должен соответствовать обязательным требованиям к его качеству и без</w:t>
      </w:r>
      <w:r>
        <w:rPr>
          <w:iCs/>
        </w:rPr>
        <w:t>опасности, предусмотренным для Т</w:t>
      </w:r>
      <w:r w:rsidRPr="005F6C01">
        <w:rPr>
          <w:iCs/>
        </w:rPr>
        <w:t>овара данного вида действующим законодательством Российской Федерации, установленным в соответствии со статьей 469 ГК РФ.</w:t>
      </w:r>
    </w:p>
    <w:p w:rsidR="0090202E" w:rsidRPr="005F6C01" w:rsidRDefault="0090202E" w:rsidP="0090202E">
      <w:pPr>
        <w:contextualSpacing/>
        <w:jc w:val="both"/>
        <w:rPr>
          <w:iCs/>
        </w:rPr>
      </w:pPr>
    </w:p>
    <w:p w:rsidR="0090202E" w:rsidRPr="005F6C01" w:rsidRDefault="0090202E" w:rsidP="0090202E">
      <w:pPr>
        <w:numPr>
          <w:ilvl w:val="0"/>
          <w:numId w:val="23"/>
        </w:numPr>
        <w:contextualSpacing/>
        <w:jc w:val="center"/>
        <w:rPr>
          <w:b/>
          <w:iCs/>
        </w:rPr>
      </w:pPr>
      <w:r w:rsidRPr="005F6C01">
        <w:rPr>
          <w:b/>
          <w:iCs/>
        </w:rPr>
        <w:t>ТРЕБОВАНИЯ К СРОКУ</w:t>
      </w:r>
      <w:r>
        <w:rPr>
          <w:b/>
          <w:iCs/>
        </w:rPr>
        <w:t xml:space="preserve"> И ОБЪЕМУ ПРЕДОСТАВЛЕНИЯ ГАРАНТИИ КАЧЕСТВА</w:t>
      </w:r>
    </w:p>
    <w:p w:rsidR="0090202E" w:rsidRPr="005F6C01" w:rsidRDefault="0090202E" w:rsidP="0090202E">
      <w:pPr>
        <w:contextualSpacing/>
        <w:jc w:val="both"/>
        <w:rPr>
          <w:iCs/>
        </w:rPr>
      </w:pPr>
    </w:p>
    <w:p w:rsidR="0090202E" w:rsidRPr="005F6C01" w:rsidRDefault="0090202E" w:rsidP="0090202E">
      <w:pPr>
        <w:contextualSpacing/>
        <w:jc w:val="both"/>
        <w:rPr>
          <w:iCs/>
        </w:rPr>
      </w:pPr>
      <w:r>
        <w:rPr>
          <w:iCs/>
        </w:rPr>
        <w:t>4.1.</w:t>
      </w:r>
      <w:r w:rsidRPr="005F6C01">
        <w:rPr>
          <w:iCs/>
        </w:rPr>
        <w:t xml:space="preserve">Гарантии качества распространяются на весь поставленный по </w:t>
      </w:r>
      <w:r>
        <w:rPr>
          <w:iCs/>
        </w:rPr>
        <w:t>договору Т</w:t>
      </w:r>
      <w:r w:rsidRPr="005F6C01">
        <w:rPr>
          <w:iCs/>
        </w:rPr>
        <w:t>овар</w:t>
      </w:r>
      <w:r>
        <w:rPr>
          <w:iCs/>
        </w:rPr>
        <w:t xml:space="preserve"> в комплекте</w:t>
      </w:r>
      <w:r w:rsidRPr="005F6C01">
        <w:rPr>
          <w:iCs/>
        </w:rPr>
        <w:t>.</w:t>
      </w:r>
    </w:p>
    <w:p w:rsidR="0090202E" w:rsidRDefault="0090202E" w:rsidP="0090202E">
      <w:pPr>
        <w:contextualSpacing/>
        <w:jc w:val="both"/>
        <w:rPr>
          <w:iCs/>
        </w:rPr>
      </w:pPr>
      <w:r>
        <w:rPr>
          <w:iCs/>
        </w:rPr>
        <w:t>4.2.Гарантийный срок на Т</w:t>
      </w:r>
      <w:r w:rsidRPr="005F6C01">
        <w:rPr>
          <w:iCs/>
        </w:rPr>
        <w:t xml:space="preserve">овар </w:t>
      </w:r>
      <w:r>
        <w:rPr>
          <w:iCs/>
        </w:rPr>
        <w:t xml:space="preserve">с комплектом </w:t>
      </w:r>
      <w:r w:rsidRPr="005F6C01">
        <w:rPr>
          <w:iCs/>
        </w:rPr>
        <w:t>должен составлять не менее 12 (двенадц</w:t>
      </w:r>
      <w:r>
        <w:rPr>
          <w:iCs/>
        </w:rPr>
        <w:t>ати) месяцев с момента приёмки Т</w:t>
      </w:r>
      <w:r w:rsidRPr="005F6C01">
        <w:rPr>
          <w:iCs/>
        </w:rPr>
        <w:t xml:space="preserve">овара </w:t>
      </w:r>
      <w:r>
        <w:rPr>
          <w:iCs/>
        </w:rPr>
        <w:t xml:space="preserve">в комплекте </w:t>
      </w:r>
      <w:r w:rsidRPr="005F6C01">
        <w:rPr>
          <w:iCs/>
        </w:rPr>
        <w:t xml:space="preserve">и принятия его </w:t>
      </w:r>
      <w:r>
        <w:rPr>
          <w:iCs/>
        </w:rPr>
        <w:t>Покупателем</w:t>
      </w:r>
      <w:r w:rsidRPr="005F6C01">
        <w:rPr>
          <w:iCs/>
        </w:rPr>
        <w:t>.</w:t>
      </w:r>
    </w:p>
    <w:p w:rsidR="0090202E" w:rsidRDefault="0090202E" w:rsidP="0090202E">
      <w:pPr>
        <w:jc w:val="both"/>
      </w:pPr>
      <w:r>
        <w:t>4.3.</w:t>
      </w:r>
      <w:r w:rsidRPr="003335E4">
        <w:t>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w:t>
      </w:r>
    </w:p>
    <w:p w:rsidR="0090202E" w:rsidRPr="003335E4" w:rsidRDefault="0090202E" w:rsidP="0090202E">
      <w:pPr>
        <w:jc w:val="both"/>
      </w:pPr>
      <w:r>
        <w:t>4.4.</w:t>
      </w:r>
      <w:r w:rsidRPr="003335E4">
        <w:t>В период гарантийного срока Поставщик осуществляет замену некачественного товара в течение одного дня, следующего за днем получения заявки от Заказчика, без дополнительного финансирования.</w:t>
      </w:r>
    </w:p>
    <w:p w:rsidR="0090202E" w:rsidRPr="003335E4" w:rsidRDefault="0090202E" w:rsidP="0090202E">
      <w:pPr>
        <w:jc w:val="both"/>
      </w:pPr>
      <w:r>
        <w:t>4.5.</w:t>
      </w:r>
      <w:r w:rsidRPr="003335E4">
        <w:t xml:space="preserve">Все предлагаемые Товары </w:t>
      </w:r>
      <w:r>
        <w:t xml:space="preserve">и его комплектующие </w:t>
      </w:r>
      <w:r w:rsidRPr="003335E4">
        <w:t>должны быть новыми. Поставщик далее гарантирует, что Товар</w:t>
      </w:r>
      <w:r>
        <w:t xml:space="preserve"> и весь комплект</w:t>
      </w:r>
      <w:r w:rsidRPr="003335E4">
        <w:t xml:space="preserve">, поставленный в рамках </w:t>
      </w:r>
      <w:r>
        <w:t>договора, не буду</w:t>
      </w:r>
      <w:r w:rsidRPr="003335E4">
        <w:t>т иметь дефектов, связанных с конструкцией, материалами и изготовлением.</w:t>
      </w:r>
      <w:r>
        <w:t xml:space="preserve"> </w:t>
      </w:r>
      <w:r w:rsidRPr="003335E4">
        <w:t>Поставщик несет ответственность за недостатки (дефекты) товара</w:t>
      </w:r>
      <w:r>
        <w:t xml:space="preserve"> и его комплектации</w:t>
      </w:r>
      <w:r w:rsidRPr="003335E4">
        <w:t>, обнаруженные в пределах гарантийного срока поставляемого товара</w:t>
      </w:r>
      <w:r>
        <w:t xml:space="preserve"> в комплекте</w:t>
      </w:r>
      <w:r w:rsidRPr="003335E4">
        <w:t>.</w:t>
      </w:r>
    </w:p>
    <w:p w:rsidR="0090202E" w:rsidRDefault="0090202E" w:rsidP="0090202E">
      <w:pPr>
        <w:jc w:val="both"/>
        <w:rPr>
          <w:iCs/>
        </w:rPr>
      </w:pPr>
    </w:p>
    <w:p w:rsidR="0090202E" w:rsidRDefault="0090202E" w:rsidP="0090202E">
      <w:pPr>
        <w:jc w:val="center"/>
        <w:rPr>
          <w:b/>
          <w:color w:val="000000"/>
        </w:rPr>
      </w:pPr>
      <w:r>
        <w:rPr>
          <w:b/>
          <w:color w:val="000000"/>
        </w:rPr>
        <w:t>5</w:t>
      </w:r>
      <w:r w:rsidRPr="003A0250">
        <w:rPr>
          <w:b/>
          <w:color w:val="000000"/>
        </w:rPr>
        <w:t xml:space="preserve">. </w:t>
      </w:r>
      <w:r>
        <w:rPr>
          <w:b/>
          <w:color w:val="000000"/>
        </w:rPr>
        <w:t>ТРЕБОВАНИЕ К ТАРЕ И УПАКОВКЕ</w:t>
      </w:r>
    </w:p>
    <w:p w:rsidR="0090202E" w:rsidRPr="003A0250" w:rsidRDefault="0090202E" w:rsidP="0090202E">
      <w:pPr>
        <w:rPr>
          <w:b/>
          <w:color w:val="000000"/>
        </w:rPr>
      </w:pPr>
      <w:r>
        <w:t>5.1.</w:t>
      </w:r>
      <w:r w:rsidRPr="003A0250">
        <w:t>Поставщик обязан передать Заказчику товар в таре и (или) упаковке, обеспечивающей сохранность товаров такого рода при обычных условиях хранения и транспортировки.</w:t>
      </w:r>
    </w:p>
    <w:p w:rsidR="0090202E" w:rsidRPr="003335E4" w:rsidRDefault="0090202E" w:rsidP="0090202E">
      <w:pPr>
        <w:jc w:val="both"/>
      </w:pPr>
      <w:r>
        <w:t>5.2.</w:t>
      </w:r>
      <w:r w:rsidRPr="003A0250">
        <w:t>Упаковка товара должна исключать возможность повреждений поставляемого товара.</w:t>
      </w:r>
    </w:p>
    <w:p w:rsidR="0090202E" w:rsidRDefault="0090202E" w:rsidP="0090202E">
      <w:pPr>
        <w:jc w:val="center"/>
        <w:rPr>
          <w:b/>
          <w:color w:val="000000"/>
        </w:rPr>
      </w:pPr>
    </w:p>
    <w:p w:rsidR="006249A3" w:rsidRDefault="006249A3" w:rsidP="0090202E">
      <w:pPr>
        <w:jc w:val="center"/>
        <w:rPr>
          <w:b/>
          <w:color w:val="000000"/>
        </w:rPr>
      </w:pPr>
    </w:p>
    <w:p w:rsidR="006249A3" w:rsidRDefault="006249A3" w:rsidP="0090202E">
      <w:pPr>
        <w:jc w:val="center"/>
        <w:rPr>
          <w:b/>
          <w:color w:val="000000"/>
        </w:rPr>
      </w:pPr>
    </w:p>
    <w:p w:rsidR="006249A3" w:rsidRDefault="006249A3" w:rsidP="0090202E">
      <w:pPr>
        <w:jc w:val="center"/>
        <w:rPr>
          <w:b/>
          <w:color w:val="000000"/>
        </w:rPr>
      </w:pPr>
    </w:p>
    <w:p w:rsidR="006249A3" w:rsidRDefault="006249A3" w:rsidP="0090202E">
      <w:pPr>
        <w:jc w:val="center"/>
        <w:rPr>
          <w:b/>
          <w:color w:val="000000"/>
        </w:rPr>
      </w:pPr>
    </w:p>
    <w:p w:rsidR="006249A3" w:rsidRDefault="006249A3" w:rsidP="0090202E">
      <w:pPr>
        <w:jc w:val="center"/>
        <w:rPr>
          <w:b/>
          <w:color w:val="000000"/>
        </w:rPr>
      </w:pPr>
    </w:p>
    <w:p w:rsidR="006249A3" w:rsidRDefault="006249A3" w:rsidP="0090202E">
      <w:pPr>
        <w:jc w:val="center"/>
        <w:rPr>
          <w:b/>
          <w:color w:val="000000"/>
        </w:rPr>
      </w:pPr>
    </w:p>
    <w:p w:rsidR="006249A3" w:rsidRDefault="006249A3" w:rsidP="0090202E">
      <w:pPr>
        <w:jc w:val="center"/>
        <w:rPr>
          <w:b/>
          <w:color w:val="000000"/>
        </w:rPr>
      </w:pPr>
    </w:p>
    <w:p w:rsidR="006249A3" w:rsidRDefault="0090202E" w:rsidP="006249A3">
      <w:pPr>
        <w:pStyle w:val="affffa"/>
        <w:jc w:val="center"/>
        <w:rPr>
          <w:b/>
          <w:color w:val="000000"/>
        </w:rPr>
      </w:pPr>
      <w:r>
        <w:rPr>
          <w:b/>
          <w:color w:val="000000"/>
        </w:rPr>
        <w:t>6.</w:t>
      </w:r>
      <w:r w:rsidR="006249A3">
        <w:rPr>
          <w:b/>
          <w:color w:val="000000"/>
        </w:rPr>
        <w:t xml:space="preserve"> </w:t>
      </w:r>
      <w:r w:rsidRPr="003A0250">
        <w:rPr>
          <w:b/>
          <w:color w:val="000000"/>
        </w:rPr>
        <w:t xml:space="preserve">ТРЕБОВАНИЯ К ТОВАРУ С КОМПЛЕКТУЮЩИМИ В КОМПЛЕКТЕ И ИНЫЕ ПОКАЗАТЕЛИ, СВЯЗАННЫЕ С ОПРЕДЕЛЕНИЕМ СООТВЕТСТВИЯ ТОВАРА В КОМПЛЕКТЕ ПОТРЕБНОСТЯМ ПОКУПАТЕЛЯ </w:t>
      </w:r>
    </w:p>
    <w:p w:rsidR="0090202E" w:rsidRPr="003A0250" w:rsidRDefault="0090202E" w:rsidP="006249A3">
      <w:pPr>
        <w:pStyle w:val="affffa"/>
        <w:jc w:val="center"/>
      </w:pPr>
      <w:r w:rsidRPr="003A0250">
        <w:rPr>
          <w:b/>
          <w:color w:val="000000"/>
        </w:rPr>
        <w:t>(ПРИЕМКА ТОВАРА)</w:t>
      </w:r>
    </w:p>
    <w:p w:rsidR="0090202E" w:rsidRPr="003A0250" w:rsidRDefault="0090202E" w:rsidP="0090202E">
      <w:pPr>
        <w:contextualSpacing/>
        <w:jc w:val="both"/>
        <w:rPr>
          <w:iCs/>
        </w:rPr>
      </w:pPr>
      <w:r>
        <w:rPr>
          <w:iCs/>
        </w:rPr>
        <w:t xml:space="preserve">6.1. </w:t>
      </w:r>
      <w:r w:rsidRPr="003A0250">
        <w:rPr>
          <w:iCs/>
        </w:rPr>
        <w:t xml:space="preserve">При приемке товара </w:t>
      </w:r>
      <w:r>
        <w:rPr>
          <w:iCs/>
        </w:rPr>
        <w:t>Покупатель</w:t>
      </w:r>
      <w:r w:rsidRPr="003A0250">
        <w:rPr>
          <w:iCs/>
        </w:rPr>
        <w:t xml:space="preserve"> проверяет его соответствие сведениям, указанным в транспортных и сопроводительных документах по: наименованию, количеству, комплектности, объему и качеству требованиям, установленным </w:t>
      </w:r>
      <w:r>
        <w:rPr>
          <w:iCs/>
        </w:rPr>
        <w:t>Договором</w:t>
      </w:r>
      <w:r w:rsidRPr="003A0250">
        <w:rPr>
          <w:iCs/>
        </w:rPr>
        <w:t>.</w:t>
      </w:r>
    </w:p>
    <w:p w:rsidR="0090202E" w:rsidRPr="003A0250" w:rsidRDefault="0090202E" w:rsidP="0090202E">
      <w:pPr>
        <w:contextualSpacing/>
        <w:jc w:val="both"/>
        <w:rPr>
          <w:iCs/>
        </w:rPr>
      </w:pPr>
      <w:r w:rsidRPr="003A0250">
        <w:rPr>
          <w:iCs/>
        </w:rPr>
        <w:t>Приемка товара включает:</w:t>
      </w:r>
    </w:p>
    <w:p w:rsidR="0090202E" w:rsidRPr="003A0250" w:rsidRDefault="0090202E" w:rsidP="0090202E">
      <w:pPr>
        <w:contextualSpacing/>
        <w:jc w:val="both"/>
        <w:rPr>
          <w:iCs/>
        </w:rPr>
      </w:pPr>
      <w:r w:rsidRPr="003A0250">
        <w:rPr>
          <w:iCs/>
        </w:rPr>
        <w:t xml:space="preserve">- проверку соответствия ассортимента, количества, качества, цены поставленного Товара требованиям, установленным настоящим </w:t>
      </w:r>
      <w:r>
        <w:rPr>
          <w:iCs/>
        </w:rPr>
        <w:t>Договор</w:t>
      </w:r>
      <w:r w:rsidRPr="003A0250">
        <w:rPr>
          <w:iCs/>
        </w:rPr>
        <w:t>ом;</w:t>
      </w:r>
    </w:p>
    <w:p w:rsidR="0090202E" w:rsidRPr="003A0250" w:rsidRDefault="0090202E" w:rsidP="0090202E">
      <w:pPr>
        <w:contextualSpacing/>
        <w:jc w:val="both"/>
        <w:rPr>
          <w:iCs/>
        </w:rPr>
      </w:pPr>
      <w:r w:rsidRPr="003A0250">
        <w:rPr>
          <w:iCs/>
        </w:rPr>
        <w:t>- проверку полноты и правильности оформления товарной накладной;</w:t>
      </w:r>
    </w:p>
    <w:p w:rsidR="0090202E" w:rsidRPr="003A0250" w:rsidRDefault="0090202E" w:rsidP="0090202E">
      <w:pPr>
        <w:contextualSpacing/>
        <w:jc w:val="both"/>
        <w:rPr>
          <w:iCs/>
        </w:rPr>
      </w:pPr>
      <w:r w:rsidRPr="003A0250">
        <w:rPr>
          <w:iCs/>
        </w:rPr>
        <w:t>- контроль наличия / отсутствия повреждений транспортной и оригинальной упаковки;</w:t>
      </w:r>
    </w:p>
    <w:p w:rsidR="0090202E" w:rsidRDefault="0090202E" w:rsidP="0090202E">
      <w:pPr>
        <w:contextualSpacing/>
        <w:jc w:val="both"/>
        <w:rPr>
          <w:iCs/>
        </w:rPr>
      </w:pPr>
      <w:r w:rsidRPr="003A0250">
        <w:rPr>
          <w:iCs/>
        </w:rPr>
        <w:t>- проверку наличия документов, удостоверяющих качество Товара</w:t>
      </w:r>
      <w:r>
        <w:rPr>
          <w:iCs/>
        </w:rPr>
        <w:t xml:space="preserve"> в комплекте</w:t>
      </w:r>
      <w:r w:rsidRPr="003A0250">
        <w:rPr>
          <w:iCs/>
        </w:rPr>
        <w:t>: регистрационного удостоверения, паспорта производителя, сертификата соответствия или декларации о соответствии, иных документов, подтверждающих качество товара</w:t>
      </w:r>
      <w:r>
        <w:rPr>
          <w:iCs/>
        </w:rPr>
        <w:t>.</w:t>
      </w:r>
    </w:p>
    <w:p w:rsidR="0090202E" w:rsidRDefault="0090202E" w:rsidP="0090202E">
      <w:pPr>
        <w:jc w:val="both"/>
      </w:pPr>
      <w:r>
        <w:rPr>
          <w:iCs/>
        </w:rPr>
        <w:t xml:space="preserve">6.2. </w:t>
      </w:r>
      <w:r w:rsidRPr="003A0250">
        <w:t xml:space="preserve">Соответствие поставленного товара подтверждается подписанием </w:t>
      </w:r>
      <w:r>
        <w:t xml:space="preserve">Покупателем </w:t>
      </w:r>
      <w:r w:rsidRPr="003A0250">
        <w:t xml:space="preserve"> акта сдачи-приемки товара</w:t>
      </w:r>
      <w:r>
        <w:t>.</w:t>
      </w:r>
    </w:p>
    <w:p w:rsidR="0090202E" w:rsidRPr="003A0250" w:rsidRDefault="0090202E" w:rsidP="0090202E">
      <w:pPr>
        <w:jc w:val="both"/>
      </w:pPr>
    </w:p>
    <w:p w:rsidR="0090202E" w:rsidRPr="003335E4" w:rsidRDefault="0090202E" w:rsidP="0090202E">
      <w:pPr>
        <w:jc w:val="center"/>
        <w:rPr>
          <w:b/>
          <w:color w:val="000000"/>
        </w:rPr>
      </w:pPr>
      <w:r>
        <w:rPr>
          <w:b/>
          <w:bCs/>
          <w:color w:val="000000"/>
        </w:rPr>
        <w:t xml:space="preserve">7. ТРЕБОВАНИЯ К КАЧЕСТВУ И БЕЗОПАСНОСТИ ТОВАРА В КОМПЛЕКТЕ </w:t>
      </w:r>
    </w:p>
    <w:p w:rsidR="0090202E" w:rsidRPr="003335E4" w:rsidRDefault="0090202E" w:rsidP="0090202E">
      <w:pPr>
        <w:jc w:val="both"/>
      </w:pPr>
      <w:r>
        <w:t>7.1.</w:t>
      </w:r>
      <w:r w:rsidRPr="003335E4">
        <w:t>Требования к качеству, техническим характеристикам Товара, их безопасности, требования к функциональным характеристикам (потребительским свойствам) Товара:</w:t>
      </w:r>
    </w:p>
    <w:p w:rsidR="0090202E" w:rsidRPr="003335E4" w:rsidRDefault="0090202E" w:rsidP="0090202E">
      <w:pPr>
        <w:jc w:val="both"/>
      </w:pPr>
      <w:r>
        <w:t>7</w:t>
      </w:r>
      <w:r w:rsidRPr="003335E4">
        <w:t xml:space="preserve">.1.1. Качество поставляемого Товара </w:t>
      </w:r>
      <w:r>
        <w:t xml:space="preserve">в комплекте </w:t>
      </w:r>
      <w:r w:rsidRPr="003335E4">
        <w:t>должно удовлетворять требованиям нормативных правовых актов РФ.</w:t>
      </w:r>
    </w:p>
    <w:p w:rsidR="0090202E" w:rsidRPr="003335E4" w:rsidRDefault="0090202E" w:rsidP="0090202E">
      <w:pPr>
        <w:jc w:val="both"/>
      </w:pPr>
      <w:r w:rsidRPr="003335E4">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0202E" w:rsidRPr="003335E4" w:rsidRDefault="0090202E" w:rsidP="0090202E">
      <w:pPr>
        <w:jc w:val="both"/>
      </w:pPr>
      <w:r>
        <w:t>7</w:t>
      </w:r>
      <w:r w:rsidRPr="003335E4">
        <w:t xml:space="preserve">.1.2. При поставке Товара Поставщик передает </w:t>
      </w:r>
      <w:r>
        <w:t>Покупателю</w:t>
      </w:r>
      <w:r w:rsidRPr="003335E4">
        <w:t xml:space="preserve"> документы, подтверждающие соответствие Товара: технические паспорта и/или другие документы, удостоверяющие качество Товара; сертификаты соответствия и/или декларации о соответствии на Товары, для которых предусмотрена обязательная сертификация и/или иные документы, подтверждающие качество Товара.</w:t>
      </w:r>
    </w:p>
    <w:p w:rsidR="0090202E" w:rsidRPr="003335E4" w:rsidRDefault="0090202E" w:rsidP="0090202E">
      <w:pPr>
        <w:jc w:val="both"/>
      </w:pPr>
      <w:r>
        <w:t>7</w:t>
      </w:r>
      <w:r w:rsidRPr="003335E4">
        <w:t>.1.3. При поставке товара Поставщиком должна быть обеспечена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N 2300-1 «О защите прав потребителей»).</w:t>
      </w:r>
    </w:p>
    <w:p w:rsidR="0090202E" w:rsidRPr="003335E4" w:rsidRDefault="0090202E" w:rsidP="0090202E">
      <w:pPr>
        <w:jc w:val="both"/>
      </w:pPr>
      <w:r w:rsidRPr="003335E4">
        <w:rPr>
          <w:bCs/>
        </w:rPr>
        <w:t xml:space="preserve">В соответствии со статьей 7 </w:t>
      </w:r>
      <w:r w:rsidRPr="003335E4">
        <w:t>Федерального закона Российской Федерации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 иными правовыми актами.</w:t>
      </w:r>
    </w:p>
    <w:p w:rsidR="0090202E" w:rsidRPr="003335E4" w:rsidRDefault="0090202E" w:rsidP="0090202E">
      <w:pPr>
        <w:jc w:val="both"/>
      </w:pPr>
      <w:r w:rsidRPr="003335E4">
        <w:t xml:space="preserve">Поставляемый товар должен соответствовать требованиям безопасности, установленными в Российской Федерации. Поставляемый товар должен быть экологически безопасен для человека. Товар </w:t>
      </w:r>
      <w:r>
        <w:t xml:space="preserve">в комплекте </w:t>
      </w:r>
      <w:r w:rsidRPr="003335E4">
        <w:t>должен отвечать требованиям к допустимому содержанию химических, радиоактивных, биологических активных веществ и их соединений, представляющих опасность для здоровья человека.</w:t>
      </w:r>
    </w:p>
    <w:p w:rsidR="0090202E" w:rsidRPr="003335E4" w:rsidRDefault="0090202E" w:rsidP="0090202E">
      <w:pPr>
        <w:jc w:val="both"/>
      </w:pPr>
      <w:r>
        <w:t>7</w:t>
      </w:r>
      <w:r w:rsidRPr="003335E4">
        <w:t xml:space="preserve">.1.4. Во время поставки Товара </w:t>
      </w:r>
      <w:r>
        <w:t xml:space="preserve">в комплекте </w:t>
      </w:r>
      <w:r w:rsidRPr="003335E4">
        <w:t>Поставщик должен обеспечить соблюдение необходимых норм пожарной безопасности, техники безопасности, охраны окружающей среды.</w:t>
      </w:r>
    </w:p>
    <w:p w:rsidR="0090202E" w:rsidRPr="003335E4" w:rsidRDefault="0090202E" w:rsidP="0090202E">
      <w:pPr>
        <w:tabs>
          <w:tab w:val="left" w:pos="1134"/>
        </w:tabs>
        <w:jc w:val="both"/>
      </w:pPr>
      <w:r>
        <w:t>7</w:t>
      </w:r>
      <w:r w:rsidRPr="003335E4">
        <w:t>.2. Требования к размерам, упаковке Товара</w:t>
      </w:r>
      <w:r>
        <w:t xml:space="preserve"> в комплекте</w:t>
      </w:r>
      <w:r w:rsidRPr="003335E4">
        <w:t>:</w:t>
      </w:r>
    </w:p>
    <w:p w:rsidR="0090202E" w:rsidRPr="003335E4" w:rsidRDefault="0090202E" w:rsidP="0090202E">
      <w:pPr>
        <w:jc w:val="both"/>
      </w:pPr>
      <w:r>
        <w:t>7</w:t>
      </w:r>
      <w:r w:rsidRPr="003335E4">
        <w:t>.2.1. Тара и упаковка должны обеспечивать сохранность Товара при его транспортировке и хранении.</w:t>
      </w:r>
    </w:p>
    <w:p w:rsidR="0090202E" w:rsidRDefault="0090202E" w:rsidP="0090202E">
      <w:pPr>
        <w:jc w:val="both"/>
      </w:pPr>
      <w:r>
        <w:lastRenderedPageBreak/>
        <w:t>7</w:t>
      </w:r>
      <w:r w:rsidRPr="003335E4">
        <w:t>.2.2.Товар должен поставляться в упаковке производителя.</w:t>
      </w:r>
    </w:p>
    <w:p w:rsidR="0090202E" w:rsidRPr="003335E4" w:rsidRDefault="0090202E" w:rsidP="0090202E">
      <w:pPr>
        <w:tabs>
          <w:tab w:val="left" w:pos="1134"/>
        </w:tabs>
        <w:ind w:firstLine="540"/>
        <w:jc w:val="both"/>
      </w:pPr>
    </w:p>
    <w:p w:rsidR="0090202E" w:rsidRPr="003A0250" w:rsidRDefault="0090202E" w:rsidP="0090202E">
      <w:pPr>
        <w:jc w:val="center"/>
        <w:rPr>
          <w:b/>
          <w:color w:val="000000"/>
        </w:rPr>
      </w:pPr>
      <w:r>
        <w:rPr>
          <w:b/>
          <w:color w:val="000000"/>
        </w:rPr>
        <w:t>8</w:t>
      </w:r>
      <w:r w:rsidRPr="003A0250">
        <w:rPr>
          <w:b/>
          <w:color w:val="000000"/>
        </w:rPr>
        <w:t>. ПОРЯДОК ФОРМИРОВАНИЯ ЦЕНЫ ДОГОВОРА</w:t>
      </w:r>
    </w:p>
    <w:p w:rsidR="0090202E" w:rsidRPr="003A0250" w:rsidRDefault="0090202E" w:rsidP="0090202E">
      <w:pPr>
        <w:jc w:val="both"/>
      </w:pPr>
      <w:r>
        <w:rPr>
          <w:color w:val="000000"/>
        </w:rPr>
        <w:t>8.1.</w:t>
      </w:r>
      <w:r w:rsidRPr="003A0250">
        <w:rPr>
          <w:color w:val="000000"/>
        </w:rPr>
        <w:t xml:space="preserve">Начальная (максимальная) цена Контракта сформирована исходя из результатов исследования рынка и мониторинга цен товаров подобного рода, а именно - </w:t>
      </w:r>
      <w:r w:rsidRPr="003A0250">
        <w:t>средняя цена из  трех коммерческих предложений (Приложение №1</w:t>
      </w:r>
      <w:r w:rsidRPr="003A0250">
        <w:rPr>
          <w:bCs/>
        </w:rPr>
        <w:t xml:space="preserve"> к настоящему Техническому заданию</w:t>
      </w:r>
      <w:r w:rsidRPr="003A0250">
        <w:t>).</w:t>
      </w:r>
    </w:p>
    <w:p w:rsidR="0090202E" w:rsidRPr="003A0250" w:rsidRDefault="0090202E" w:rsidP="0090202E">
      <w:pPr>
        <w:shd w:val="clear" w:color="auto" w:fill="FFFFFF"/>
        <w:tabs>
          <w:tab w:val="left" w:pos="0"/>
        </w:tabs>
        <w:jc w:val="both"/>
        <w:rPr>
          <w:color w:val="000000"/>
        </w:rPr>
      </w:pPr>
      <w:r>
        <w:rPr>
          <w:color w:val="000000"/>
        </w:rPr>
        <w:t>8.2.</w:t>
      </w:r>
      <w:r w:rsidRPr="003A0250">
        <w:rPr>
          <w:color w:val="000000"/>
        </w:rPr>
        <w:t>В цену Контракта включаются все расходы на поставку товара, включая расходы по упаковке, доставке, погрузо-разгрузочным работам, хранению товара, а также расходы на страхование, уплату таможенных пошлин, налогов и других обязательных платежей.</w:t>
      </w:r>
    </w:p>
    <w:p w:rsidR="0090202E" w:rsidRDefault="0090202E" w:rsidP="0090202E">
      <w:pPr>
        <w:jc w:val="both"/>
        <w:rPr>
          <w:color w:val="000000"/>
        </w:rPr>
      </w:pPr>
      <w:r>
        <w:rPr>
          <w:color w:val="000000"/>
        </w:rPr>
        <w:t>8.3.</w:t>
      </w:r>
      <w:r w:rsidRPr="003A0250">
        <w:rPr>
          <w:color w:val="000000"/>
        </w:rPr>
        <w:t>На основании предложенной участником аукциона цены Контракта Заказчиком будет произведен расчет коэффициента аукционного снижения.</w:t>
      </w:r>
    </w:p>
    <w:p w:rsidR="0090202E" w:rsidRPr="003A0250" w:rsidRDefault="0090202E" w:rsidP="0090202E">
      <w:pPr>
        <w:jc w:val="both"/>
        <w:rPr>
          <w:color w:val="000000"/>
        </w:rPr>
      </w:pPr>
      <w:r>
        <w:rPr>
          <w:color w:val="000000"/>
        </w:rPr>
        <w:t>8.4.</w:t>
      </w:r>
      <w:r w:rsidRPr="003A0250">
        <w:rPr>
          <w:color w:val="000000"/>
        </w:rPr>
        <w:t xml:space="preserve">Цена </w:t>
      </w:r>
      <w:r>
        <w:rPr>
          <w:color w:val="000000"/>
        </w:rPr>
        <w:t>Договор</w:t>
      </w:r>
      <w:r w:rsidRPr="003A0250">
        <w:rPr>
          <w:color w:val="000000"/>
        </w:rPr>
        <w:t xml:space="preserve">а формируется участником на основе прилагаемого </w:t>
      </w:r>
      <w:r>
        <w:rPr>
          <w:color w:val="000000"/>
        </w:rPr>
        <w:t>Покупателем</w:t>
      </w:r>
      <w:r w:rsidRPr="003A0250">
        <w:rPr>
          <w:color w:val="000000"/>
        </w:rPr>
        <w:t xml:space="preserve"> расчета начальной (максимальной) цены </w:t>
      </w:r>
      <w:r>
        <w:rPr>
          <w:color w:val="000000"/>
        </w:rPr>
        <w:t>Договор</w:t>
      </w:r>
      <w:r w:rsidRPr="003A0250">
        <w:rPr>
          <w:color w:val="000000"/>
        </w:rPr>
        <w:t xml:space="preserve">а (Приложение к </w:t>
      </w:r>
      <w:r>
        <w:rPr>
          <w:color w:val="000000"/>
        </w:rPr>
        <w:t>аукционной документации</w:t>
      </w:r>
      <w:r w:rsidRPr="003A0250">
        <w:rPr>
          <w:color w:val="000000"/>
        </w:rPr>
        <w:t>), треб</w:t>
      </w:r>
      <w:r>
        <w:rPr>
          <w:color w:val="000000"/>
        </w:rPr>
        <w:t>ованиям к поставляемым товарам</w:t>
      </w:r>
      <w:r w:rsidRPr="003A0250">
        <w:rPr>
          <w:color w:val="000000"/>
        </w:rPr>
        <w:t>.</w:t>
      </w:r>
    </w:p>
    <w:p w:rsidR="0090202E" w:rsidRPr="005F6C01" w:rsidRDefault="0090202E" w:rsidP="0090202E">
      <w:pPr>
        <w:contextualSpacing/>
        <w:jc w:val="both"/>
        <w:rPr>
          <w:iCs/>
        </w:rPr>
      </w:pPr>
    </w:p>
    <w:p w:rsidR="0090202E" w:rsidRPr="00CB1DB3" w:rsidRDefault="0090202E" w:rsidP="00963A91">
      <w:pPr>
        <w:pStyle w:val="affffa"/>
        <w:numPr>
          <w:ilvl w:val="0"/>
          <w:numId w:val="9"/>
        </w:numPr>
        <w:jc w:val="center"/>
        <w:rPr>
          <w:rFonts w:eastAsia="Calibri"/>
          <w:b/>
          <w:lang w:eastAsia="en-US"/>
        </w:rPr>
      </w:pPr>
      <w:r w:rsidRPr="00CB1DB3">
        <w:rPr>
          <w:rFonts w:eastAsia="Calibri"/>
          <w:b/>
          <w:lang w:eastAsia="en-US"/>
        </w:rPr>
        <w:t>ХАРАКТЕРИСТИКИ И ОПИСАНИЕ ОБЪЕКТА ЗАКУПКИ</w:t>
      </w:r>
    </w:p>
    <w:p w:rsidR="0090202E" w:rsidRPr="00CB1DB3" w:rsidRDefault="0090202E" w:rsidP="0090202E">
      <w:pPr>
        <w:pStyle w:val="affffa"/>
        <w:rPr>
          <w:rFonts w:eastAsia="Calibri"/>
          <w:b/>
          <w:lang w:eastAsia="en-US"/>
        </w:rPr>
      </w:pPr>
    </w:p>
    <w:p w:rsidR="0090202E" w:rsidRPr="006249A3" w:rsidRDefault="0090202E" w:rsidP="006249A3">
      <w:pPr>
        <w:outlineLvl w:val="0"/>
      </w:pPr>
      <w:r>
        <w:t>Описание товара, т</w:t>
      </w:r>
      <w:r w:rsidRPr="00490F3A">
        <w:t>ребования</w:t>
      </w:r>
      <w:r>
        <w:t xml:space="preserve"> (функциональные, технические, качественные, эксплуатационные) </w:t>
      </w:r>
      <w:r w:rsidRPr="00490F3A">
        <w:t xml:space="preserve"> к значениям показателей (характеристик) товара, или эквивалентности предлагаемого к поставке товара</w:t>
      </w:r>
      <w:r>
        <w:t xml:space="preserve"> в комплекте (комплектующие, аксессуары)</w:t>
      </w:r>
      <w:r w:rsidRPr="00490F3A">
        <w:t xml:space="preserve">, товара используемого для выполнения работы, оказания услуги, позволяющие определить соответствие потребностям </w:t>
      </w:r>
      <w:r>
        <w:t xml:space="preserve">Покупателя, </w:t>
      </w:r>
      <w:r w:rsidRPr="00D43CC4">
        <w:rPr>
          <w:rFonts w:eastAsia="Calibri"/>
          <w:lang w:eastAsia="en-US"/>
        </w:rPr>
        <w:t>приведены в Таблице 1 «Спецификация поставляемого Товара</w:t>
      </w:r>
      <w:r>
        <w:rPr>
          <w:rFonts w:eastAsia="Calibri"/>
          <w:lang w:eastAsia="en-US"/>
        </w:rPr>
        <w:t xml:space="preserve"> в комплекте</w:t>
      </w:r>
      <w:r w:rsidRPr="00D43CC4">
        <w:rPr>
          <w:rFonts w:eastAsia="Calibri"/>
          <w:lang w:eastAsia="en-US"/>
        </w:rPr>
        <w:t>».</w:t>
      </w:r>
    </w:p>
    <w:p w:rsidR="0090202E" w:rsidRPr="00D43CC4" w:rsidRDefault="0090202E" w:rsidP="0090202E">
      <w:pPr>
        <w:jc w:val="right"/>
        <w:rPr>
          <w:rFonts w:eastAsia="Calibri"/>
          <w:b/>
          <w:lang w:eastAsia="en-US"/>
        </w:rPr>
      </w:pPr>
      <w:r w:rsidRPr="00D43CC4">
        <w:rPr>
          <w:rFonts w:eastAsia="Calibri"/>
          <w:b/>
          <w:lang w:eastAsia="en-US"/>
        </w:rPr>
        <w:t>Таблица 1</w:t>
      </w:r>
    </w:p>
    <w:p w:rsidR="0090202E" w:rsidRPr="00D43CC4" w:rsidRDefault="0090202E" w:rsidP="0090202E">
      <w:pPr>
        <w:jc w:val="center"/>
        <w:rPr>
          <w:rFonts w:eastAsia="Calibri"/>
          <w:b/>
          <w:lang w:eastAsia="en-US"/>
        </w:rPr>
      </w:pPr>
      <w:r w:rsidRPr="00D43CC4">
        <w:rPr>
          <w:rFonts w:eastAsia="Calibri"/>
          <w:b/>
          <w:lang w:eastAsia="en-US"/>
        </w:rPr>
        <w:t>Спецификация поставляемого Товара</w:t>
      </w:r>
      <w:r>
        <w:rPr>
          <w:rFonts w:eastAsia="Calibri"/>
          <w:b/>
          <w:lang w:eastAsia="en-US"/>
        </w:rPr>
        <w:t xml:space="preserve"> в комплекте</w:t>
      </w:r>
    </w:p>
    <w:p w:rsidR="0090202E" w:rsidRPr="00D43CC4" w:rsidRDefault="0090202E" w:rsidP="0090202E">
      <w:pPr>
        <w:jc w:val="center"/>
        <w:rPr>
          <w:rFonts w:eastAsia="Calibri"/>
          <w:b/>
          <w:sz w:val="16"/>
          <w:szCs w:val="16"/>
          <w:lang w:eastAsia="en-US"/>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88"/>
        <w:gridCol w:w="1814"/>
        <w:gridCol w:w="3686"/>
        <w:gridCol w:w="1559"/>
        <w:gridCol w:w="708"/>
        <w:gridCol w:w="709"/>
      </w:tblGrid>
      <w:tr w:rsidR="0090202E" w:rsidRPr="00D43CC4" w:rsidTr="0090202E">
        <w:trPr>
          <w:trHeight w:val="70"/>
        </w:trPr>
        <w:tc>
          <w:tcPr>
            <w:tcW w:w="567" w:type="dxa"/>
            <w:vMerge w:val="restart"/>
            <w:vAlign w:val="center"/>
          </w:tcPr>
          <w:p w:rsidR="0090202E" w:rsidRPr="00D43CC4" w:rsidRDefault="0090202E" w:rsidP="0090202E">
            <w:pPr>
              <w:jc w:val="center"/>
              <w:rPr>
                <w:rFonts w:eastAsia="Calibri"/>
                <w:b/>
                <w:sz w:val="20"/>
                <w:szCs w:val="20"/>
                <w:lang w:val="en-IN" w:eastAsia="en-US"/>
              </w:rPr>
            </w:pPr>
            <w:r w:rsidRPr="00D43CC4">
              <w:rPr>
                <w:rFonts w:eastAsia="Calibri"/>
                <w:b/>
                <w:sz w:val="20"/>
                <w:szCs w:val="20"/>
                <w:lang w:val="en-IN" w:eastAsia="en-US"/>
              </w:rPr>
              <w:t>№</w:t>
            </w:r>
          </w:p>
          <w:p w:rsidR="0090202E" w:rsidRPr="00D43CC4" w:rsidRDefault="0090202E" w:rsidP="0090202E">
            <w:pPr>
              <w:jc w:val="center"/>
              <w:rPr>
                <w:rFonts w:eastAsia="Calibri"/>
                <w:b/>
                <w:sz w:val="20"/>
                <w:szCs w:val="20"/>
                <w:lang w:val="en-IN" w:eastAsia="en-US"/>
              </w:rPr>
            </w:pPr>
            <w:r w:rsidRPr="00D43CC4">
              <w:rPr>
                <w:rFonts w:eastAsia="Calibri"/>
                <w:b/>
                <w:sz w:val="20"/>
                <w:szCs w:val="20"/>
                <w:lang w:val="en-IN" w:eastAsia="en-US"/>
              </w:rPr>
              <w:t>п/п</w:t>
            </w:r>
          </w:p>
        </w:tc>
        <w:tc>
          <w:tcPr>
            <w:tcW w:w="1588" w:type="dxa"/>
            <w:vMerge w:val="restart"/>
            <w:vAlign w:val="center"/>
          </w:tcPr>
          <w:p w:rsidR="0090202E" w:rsidRPr="00D43CC4" w:rsidRDefault="0090202E" w:rsidP="0090202E">
            <w:pPr>
              <w:jc w:val="center"/>
              <w:rPr>
                <w:rFonts w:eastAsia="Calibri"/>
                <w:b/>
                <w:sz w:val="20"/>
                <w:szCs w:val="20"/>
                <w:lang w:val="en-IN" w:eastAsia="en-US"/>
              </w:rPr>
            </w:pPr>
            <w:r w:rsidRPr="00D43CC4">
              <w:rPr>
                <w:rFonts w:eastAsia="Calibri"/>
                <w:b/>
                <w:sz w:val="20"/>
                <w:szCs w:val="20"/>
                <w:lang w:val="en-IN" w:eastAsia="en-US"/>
              </w:rPr>
              <w:t>Наименование Товара</w:t>
            </w:r>
          </w:p>
        </w:tc>
        <w:tc>
          <w:tcPr>
            <w:tcW w:w="7059" w:type="dxa"/>
            <w:gridSpan w:val="3"/>
          </w:tcPr>
          <w:p w:rsidR="0090202E" w:rsidRPr="00D43CC4" w:rsidRDefault="0090202E" w:rsidP="0090202E">
            <w:pPr>
              <w:jc w:val="center"/>
              <w:rPr>
                <w:rFonts w:eastAsia="Calibri"/>
                <w:b/>
                <w:sz w:val="20"/>
                <w:szCs w:val="20"/>
                <w:lang w:val="en-IN" w:eastAsia="en-US"/>
              </w:rPr>
            </w:pPr>
            <w:r w:rsidRPr="00D43CC4">
              <w:rPr>
                <w:rFonts w:eastAsia="Calibri"/>
                <w:b/>
                <w:sz w:val="20"/>
                <w:szCs w:val="20"/>
                <w:lang w:val="en-IN" w:eastAsia="en-US"/>
              </w:rPr>
              <w:t>Характеристики Товара</w:t>
            </w:r>
          </w:p>
        </w:tc>
        <w:tc>
          <w:tcPr>
            <w:tcW w:w="708" w:type="dxa"/>
            <w:vMerge w:val="restart"/>
            <w:vAlign w:val="center"/>
          </w:tcPr>
          <w:p w:rsidR="0090202E" w:rsidRPr="00D43CC4" w:rsidRDefault="0090202E" w:rsidP="0090202E">
            <w:pPr>
              <w:ind w:left="-108" w:right="-108"/>
              <w:jc w:val="center"/>
              <w:rPr>
                <w:rFonts w:eastAsia="Calibri"/>
                <w:b/>
                <w:sz w:val="20"/>
                <w:szCs w:val="20"/>
                <w:lang w:eastAsia="en-US"/>
              </w:rPr>
            </w:pPr>
            <w:r w:rsidRPr="00D43CC4">
              <w:rPr>
                <w:rFonts w:eastAsia="Calibri"/>
                <w:b/>
                <w:sz w:val="20"/>
                <w:szCs w:val="20"/>
                <w:lang w:val="en-IN" w:eastAsia="en-US"/>
              </w:rPr>
              <w:t>Ед. изм</w:t>
            </w:r>
            <w:r w:rsidRPr="00D43CC4">
              <w:rPr>
                <w:rFonts w:eastAsia="Calibri"/>
                <w:b/>
                <w:sz w:val="20"/>
                <w:szCs w:val="20"/>
                <w:lang w:eastAsia="en-US"/>
              </w:rPr>
              <w:t>-я</w:t>
            </w:r>
          </w:p>
        </w:tc>
        <w:tc>
          <w:tcPr>
            <w:tcW w:w="709" w:type="dxa"/>
            <w:vMerge w:val="restart"/>
            <w:vAlign w:val="center"/>
          </w:tcPr>
          <w:p w:rsidR="0090202E" w:rsidRPr="00D43CC4" w:rsidRDefault="0090202E" w:rsidP="0090202E">
            <w:pPr>
              <w:jc w:val="center"/>
              <w:rPr>
                <w:rFonts w:eastAsia="Calibri"/>
                <w:b/>
                <w:sz w:val="20"/>
                <w:szCs w:val="20"/>
                <w:lang w:eastAsia="en-US"/>
              </w:rPr>
            </w:pPr>
            <w:r w:rsidRPr="00D43CC4">
              <w:rPr>
                <w:rFonts w:eastAsia="Calibri"/>
                <w:b/>
                <w:sz w:val="20"/>
                <w:szCs w:val="20"/>
                <w:lang w:val="en-IN" w:eastAsia="en-US"/>
              </w:rPr>
              <w:t>Кол</w:t>
            </w:r>
            <w:r w:rsidRPr="00D43CC4">
              <w:rPr>
                <w:rFonts w:eastAsia="Calibri"/>
                <w:b/>
                <w:sz w:val="20"/>
                <w:szCs w:val="20"/>
                <w:lang w:val="en-US" w:eastAsia="en-US"/>
              </w:rPr>
              <w:t>-</w:t>
            </w:r>
            <w:r w:rsidRPr="00D43CC4">
              <w:rPr>
                <w:rFonts w:eastAsia="Calibri"/>
                <w:b/>
                <w:sz w:val="20"/>
                <w:szCs w:val="20"/>
                <w:lang w:val="en-IN" w:eastAsia="en-US"/>
              </w:rPr>
              <w:t>в</w:t>
            </w:r>
            <w:r w:rsidRPr="00D43CC4">
              <w:rPr>
                <w:rFonts w:eastAsia="Calibri"/>
                <w:b/>
                <w:sz w:val="20"/>
                <w:szCs w:val="20"/>
                <w:lang w:eastAsia="en-US"/>
              </w:rPr>
              <w:t>о</w:t>
            </w:r>
          </w:p>
        </w:tc>
      </w:tr>
      <w:tr w:rsidR="0090202E" w:rsidRPr="00D43CC4" w:rsidTr="0090202E">
        <w:trPr>
          <w:trHeight w:val="380"/>
        </w:trPr>
        <w:tc>
          <w:tcPr>
            <w:tcW w:w="567" w:type="dxa"/>
            <w:vMerge/>
          </w:tcPr>
          <w:p w:rsidR="0090202E" w:rsidRPr="00D43CC4" w:rsidRDefault="0090202E" w:rsidP="0090202E">
            <w:pPr>
              <w:rPr>
                <w:rFonts w:eastAsia="Calibri"/>
                <w:sz w:val="20"/>
                <w:szCs w:val="20"/>
                <w:lang w:val="en-US" w:eastAsia="en-US"/>
              </w:rPr>
            </w:pPr>
          </w:p>
        </w:tc>
        <w:tc>
          <w:tcPr>
            <w:tcW w:w="1588" w:type="dxa"/>
            <w:vMerge/>
          </w:tcPr>
          <w:p w:rsidR="0090202E" w:rsidRPr="00D43CC4" w:rsidRDefault="0090202E" w:rsidP="0090202E">
            <w:pPr>
              <w:rPr>
                <w:rFonts w:eastAsia="Calibri"/>
                <w:sz w:val="20"/>
                <w:szCs w:val="20"/>
                <w:lang w:val="en-IN" w:eastAsia="en-US"/>
              </w:rPr>
            </w:pPr>
          </w:p>
        </w:tc>
        <w:tc>
          <w:tcPr>
            <w:tcW w:w="5500" w:type="dxa"/>
            <w:gridSpan w:val="2"/>
            <w:vAlign w:val="center"/>
          </w:tcPr>
          <w:p w:rsidR="0090202E" w:rsidRPr="00D43CC4" w:rsidRDefault="0090202E" w:rsidP="0090202E">
            <w:pPr>
              <w:jc w:val="center"/>
              <w:rPr>
                <w:rFonts w:eastAsia="Calibri"/>
                <w:b/>
                <w:sz w:val="20"/>
                <w:szCs w:val="20"/>
                <w:lang w:val="en-US" w:eastAsia="en-US"/>
              </w:rPr>
            </w:pPr>
            <w:r w:rsidRPr="00D43CC4">
              <w:rPr>
                <w:rFonts w:eastAsia="Calibri"/>
                <w:b/>
                <w:sz w:val="20"/>
                <w:szCs w:val="20"/>
                <w:lang w:val="en-IN" w:eastAsia="en-US"/>
              </w:rPr>
              <w:t>Наименование показателя</w:t>
            </w:r>
          </w:p>
        </w:tc>
        <w:tc>
          <w:tcPr>
            <w:tcW w:w="1559" w:type="dxa"/>
            <w:vAlign w:val="center"/>
          </w:tcPr>
          <w:p w:rsidR="0090202E" w:rsidRPr="00D43CC4" w:rsidRDefault="0090202E" w:rsidP="0090202E">
            <w:pPr>
              <w:jc w:val="center"/>
              <w:rPr>
                <w:rFonts w:eastAsia="Calibri"/>
                <w:b/>
                <w:sz w:val="20"/>
                <w:szCs w:val="20"/>
                <w:lang w:val="en-US" w:eastAsia="en-US"/>
              </w:rPr>
            </w:pPr>
            <w:r w:rsidRPr="00D43CC4">
              <w:rPr>
                <w:rFonts w:eastAsia="Calibri"/>
                <w:b/>
                <w:sz w:val="20"/>
                <w:szCs w:val="20"/>
                <w:lang w:val="en-IN" w:eastAsia="en-US"/>
              </w:rPr>
              <w:t>Значение показателя*</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US" w:eastAsia="en-US"/>
              </w:rPr>
            </w:pPr>
          </w:p>
        </w:tc>
      </w:tr>
      <w:tr w:rsidR="0090202E" w:rsidRPr="00D43CC4" w:rsidTr="0090202E">
        <w:trPr>
          <w:trHeight w:val="20"/>
        </w:trPr>
        <w:tc>
          <w:tcPr>
            <w:tcW w:w="567" w:type="dxa"/>
            <w:vMerge w:val="restart"/>
          </w:tcPr>
          <w:p w:rsidR="0090202E" w:rsidRPr="00D43CC4" w:rsidRDefault="0090202E" w:rsidP="0090202E">
            <w:pPr>
              <w:jc w:val="center"/>
              <w:rPr>
                <w:rFonts w:eastAsia="Calibri"/>
                <w:sz w:val="20"/>
                <w:szCs w:val="20"/>
                <w:lang w:val="en-US" w:eastAsia="en-US"/>
              </w:rPr>
            </w:pPr>
            <w:r w:rsidRPr="00D43CC4">
              <w:rPr>
                <w:rFonts w:eastAsia="Calibri"/>
                <w:sz w:val="20"/>
                <w:szCs w:val="20"/>
                <w:lang w:val="en-US" w:eastAsia="en-US"/>
              </w:rPr>
              <w:t>1.</w:t>
            </w: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rPr>
                <w:rFonts w:eastAsia="Calibri"/>
                <w:sz w:val="20"/>
                <w:szCs w:val="20"/>
                <w:lang w:val="en-IN" w:eastAsia="en-US"/>
              </w:rPr>
            </w:pPr>
          </w:p>
        </w:tc>
        <w:tc>
          <w:tcPr>
            <w:tcW w:w="1588" w:type="dxa"/>
            <w:vMerge w:val="restart"/>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lastRenderedPageBreak/>
              <w:t>Цифровой микшерный пульт</w:t>
            </w: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rPr>
                <w:rFonts w:eastAsia="Calibri"/>
                <w:sz w:val="20"/>
                <w:szCs w:val="20"/>
                <w:lang w:eastAsia="en-US"/>
              </w:rPr>
            </w:pPr>
          </w:p>
        </w:tc>
        <w:tc>
          <w:tcPr>
            <w:tcW w:w="1814" w:type="dxa"/>
            <w:vMerge w:val="restart"/>
            <w:shd w:val="clear" w:color="auto" w:fill="FFFFFF"/>
          </w:tcPr>
          <w:p w:rsidR="0090202E" w:rsidRPr="00D43CC4" w:rsidRDefault="0090202E" w:rsidP="0090202E">
            <w:pPr>
              <w:rPr>
                <w:rFonts w:eastAsia="Calibri"/>
                <w:bCs/>
                <w:sz w:val="20"/>
                <w:szCs w:val="20"/>
                <w:lang w:eastAsia="en-US"/>
              </w:rPr>
            </w:pPr>
            <w:r w:rsidRPr="00D43CC4">
              <w:rPr>
                <w:rFonts w:eastAsia="Calibri"/>
                <w:bCs/>
                <w:sz w:val="20"/>
                <w:szCs w:val="20"/>
                <w:lang w:eastAsia="en-US"/>
              </w:rPr>
              <w:lastRenderedPageBreak/>
              <w:t>Возможности микширования</w:t>
            </w: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Входные каналы для микширования</w:t>
            </w:r>
          </w:p>
        </w:tc>
        <w:tc>
          <w:tcPr>
            <w:tcW w:w="1559" w:type="dxa"/>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 64 моно, 8 стерео</w:t>
            </w:r>
          </w:p>
        </w:tc>
        <w:tc>
          <w:tcPr>
            <w:tcW w:w="708" w:type="dxa"/>
            <w:vMerge w:val="restart"/>
          </w:tcPr>
          <w:p w:rsidR="0090202E" w:rsidRPr="00D43CC4" w:rsidRDefault="0090202E" w:rsidP="0090202E">
            <w:pPr>
              <w:jc w:val="center"/>
              <w:rPr>
                <w:rFonts w:eastAsia="Calibri"/>
                <w:sz w:val="20"/>
                <w:szCs w:val="20"/>
                <w:lang w:val="en-US" w:eastAsia="en-US"/>
              </w:rPr>
            </w:pPr>
            <w:r w:rsidRPr="00D43CC4">
              <w:rPr>
                <w:rFonts w:eastAsia="Calibri"/>
                <w:sz w:val="20"/>
                <w:szCs w:val="20"/>
                <w:lang w:val="en-US" w:eastAsia="en-US"/>
              </w:rPr>
              <w:t>шт</w:t>
            </w: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p w:rsidR="0090202E" w:rsidRPr="00D43CC4" w:rsidRDefault="0090202E" w:rsidP="0090202E">
            <w:pPr>
              <w:jc w:val="center"/>
              <w:rPr>
                <w:rFonts w:eastAsia="Calibri"/>
                <w:sz w:val="20"/>
                <w:szCs w:val="20"/>
                <w:lang w:eastAsia="en-US"/>
              </w:rPr>
            </w:pPr>
          </w:p>
        </w:tc>
        <w:tc>
          <w:tcPr>
            <w:tcW w:w="709" w:type="dxa"/>
            <w:vMerge w:val="restart"/>
          </w:tcPr>
          <w:p w:rsidR="0090202E" w:rsidRPr="00D43CC4" w:rsidRDefault="0090202E" w:rsidP="0090202E">
            <w:pPr>
              <w:jc w:val="center"/>
              <w:rPr>
                <w:rFonts w:eastAsia="Calibri"/>
                <w:sz w:val="20"/>
                <w:szCs w:val="20"/>
                <w:lang w:val="en-US" w:eastAsia="en-US"/>
              </w:rPr>
            </w:pPr>
            <w:r w:rsidRPr="00D43CC4">
              <w:rPr>
                <w:rFonts w:eastAsia="Calibri"/>
                <w:sz w:val="20"/>
                <w:szCs w:val="20"/>
                <w:lang w:val="en-US" w:eastAsia="en-US"/>
              </w:rPr>
              <w:lastRenderedPageBreak/>
              <w:t>1</w:t>
            </w: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jc w:val="center"/>
              <w:rPr>
                <w:rFonts w:eastAsia="Calibri"/>
                <w:sz w:val="20"/>
                <w:szCs w:val="20"/>
                <w:lang w:val="en-US" w:eastAsia="en-US"/>
              </w:rPr>
            </w:pPr>
          </w:p>
          <w:p w:rsidR="0090202E" w:rsidRPr="00D43CC4" w:rsidRDefault="0090202E" w:rsidP="0090202E">
            <w:pPr>
              <w:rPr>
                <w:rFonts w:eastAsia="Calibri"/>
                <w:sz w:val="20"/>
                <w:szCs w:val="20"/>
                <w:lang w:val="en-US"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bCs/>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val="en-US" w:eastAsia="en-US"/>
              </w:rPr>
            </w:pPr>
            <w:r w:rsidRPr="00D43CC4">
              <w:rPr>
                <w:rFonts w:eastAsia="Calibri"/>
                <w:sz w:val="20"/>
                <w:szCs w:val="20"/>
                <w:lang w:eastAsia="en-US"/>
              </w:rPr>
              <w:t>Количество AUX</w:t>
            </w:r>
            <w:r w:rsidRPr="00D43CC4">
              <w:rPr>
                <w:rFonts w:eastAsia="Calibri"/>
                <w:sz w:val="20"/>
                <w:szCs w:val="20"/>
                <w:lang w:val="en-US" w:eastAsia="en-US"/>
              </w:rPr>
              <w:t xml:space="preserve"> </w:t>
            </w:r>
            <w:r w:rsidRPr="00D43CC4">
              <w:rPr>
                <w:rFonts w:eastAsia="Calibri"/>
                <w:sz w:val="20"/>
                <w:szCs w:val="20"/>
                <w:lang w:eastAsia="en-US"/>
              </w:rPr>
              <w:t>шин, шт</w:t>
            </w:r>
          </w:p>
        </w:tc>
        <w:tc>
          <w:tcPr>
            <w:tcW w:w="1559" w:type="dxa"/>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 16</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bCs/>
                <w:sz w:val="20"/>
                <w:szCs w:val="20"/>
                <w:lang w:eastAsia="en-US"/>
              </w:rPr>
            </w:pPr>
          </w:p>
        </w:tc>
        <w:tc>
          <w:tcPr>
            <w:tcW w:w="3686" w:type="dxa"/>
            <w:shd w:val="clear" w:color="auto" w:fill="FFFFFF"/>
            <w:vAlign w:val="center"/>
          </w:tcPr>
          <w:p w:rsidR="0090202E" w:rsidRPr="00D43CC4" w:rsidRDefault="0090202E" w:rsidP="0090202E">
            <w:pPr>
              <w:rPr>
                <w:rFonts w:eastAsia="Calibri"/>
                <w:bCs/>
                <w:sz w:val="20"/>
                <w:szCs w:val="20"/>
                <w:lang w:eastAsia="en-US"/>
              </w:rPr>
            </w:pPr>
            <w:r w:rsidRPr="00D43CC4">
              <w:rPr>
                <w:rFonts w:eastAsia="Calibri"/>
                <w:bCs/>
                <w:sz w:val="20"/>
                <w:szCs w:val="20"/>
                <w:lang w:eastAsia="en-US"/>
              </w:rPr>
              <w:t>Количество поддерживаемых матричных входов, шт</w:t>
            </w:r>
          </w:p>
        </w:tc>
        <w:tc>
          <w:tcPr>
            <w:tcW w:w="1559" w:type="dxa"/>
            <w:vAlign w:val="center"/>
          </w:tcPr>
          <w:p w:rsidR="0090202E" w:rsidRPr="00D43CC4" w:rsidRDefault="0090202E" w:rsidP="0090202E">
            <w:pPr>
              <w:jc w:val="center"/>
              <w:rPr>
                <w:rFonts w:eastAsia="Calibri"/>
                <w:sz w:val="20"/>
                <w:szCs w:val="20"/>
                <w:lang w:val="en-US" w:eastAsia="en-US"/>
              </w:rPr>
            </w:pPr>
            <w:r w:rsidRPr="00D43CC4">
              <w:rPr>
                <w:rFonts w:eastAsia="Calibri"/>
                <w:sz w:val="20"/>
                <w:szCs w:val="20"/>
                <w:lang w:eastAsia="en-US"/>
              </w:rPr>
              <w:t>не менее 8</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112"/>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bCs/>
                <w:sz w:val="20"/>
                <w:szCs w:val="20"/>
                <w:lang w:eastAsia="en-US"/>
              </w:rPr>
            </w:pPr>
          </w:p>
        </w:tc>
        <w:tc>
          <w:tcPr>
            <w:tcW w:w="3686" w:type="dxa"/>
            <w:shd w:val="clear" w:color="auto" w:fill="FFFFFF"/>
            <w:vAlign w:val="center"/>
          </w:tcPr>
          <w:p w:rsidR="0090202E" w:rsidRPr="00D43CC4" w:rsidRDefault="0090202E" w:rsidP="0090202E">
            <w:pPr>
              <w:rPr>
                <w:rFonts w:eastAsia="Calibri"/>
                <w:bCs/>
                <w:sz w:val="20"/>
                <w:szCs w:val="20"/>
                <w:lang w:eastAsia="en-US"/>
              </w:rPr>
            </w:pPr>
            <w:r w:rsidRPr="00D43CC4">
              <w:rPr>
                <w:rFonts w:eastAsia="Calibri"/>
                <w:bCs/>
                <w:sz w:val="20"/>
                <w:szCs w:val="20"/>
                <w:lang w:eastAsia="en-US"/>
              </w:rPr>
              <w:t>Количество стерео шин, шт</w:t>
            </w:r>
          </w:p>
        </w:tc>
        <w:tc>
          <w:tcPr>
            <w:tcW w:w="1559" w:type="dxa"/>
            <w:vAlign w:val="center"/>
          </w:tcPr>
          <w:p w:rsidR="0090202E" w:rsidRPr="00D43CC4" w:rsidRDefault="0090202E" w:rsidP="0090202E">
            <w:pPr>
              <w:jc w:val="center"/>
              <w:rPr>
                <w:rFonts w:eastAsia="Calibri"/>
                <w:color w:val="000000"/>
                <w:sz w:val="20"/>
                <w:szCs w:val="20"/>
                <w:lang w:eastAsia="en-US"/>
              </w:rPr>
            </w:pPr>
            <w:r w:rsidRPr="00D43CC4">
              <w:rPr>
                <w:rFonts w:eastAsia="Calibri"/>
                <w:sz w:val="20"/>
                <w:szCs w:val="20"/>
                <w:lang w:eastAsia="en-US"/>
              </w:rPr>
              <w:t xml:space="preserve">не менее </w:t>
            </w:r>
            <w:r w:rsidRPr="00D43CC4">
              <w:rPr>
                <w:rFonts w:eastAsia="Calibri"/>
                <w:color w:val="000000"/>
                <w:sz w:val="20"/>
                <w:szCs w:val="20"/>
                <w:lang w:eastAsia="en-US"/>
              </w:rPr>
              <w:t>1</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7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bCs/>
                <w:sz w:val="20"/>
                <w:szCs w:val="20"/>
                <w:lang w:eastAsia="en-US"/>
              </w:rPr>
            </w:pPr>
          </w:p>
        </w:tc>
        <w:tc>
          <w:tcPr>
            <w:tcW w:w="3686" w:type="dxa"/>
            <w:shd w:val="clear" w:color="auto" w:fill="FFFFFF"/>
            <w:vAlign w:val="center"/>
          </w:tcPr>
          <w:p w:rsidR="0090202E" w:rsidRPr="00D43CC4" w:rsidRDefault="0090202E" w:rsidP="0090202E">
            <w:pPr>
              <w:rPr>
                <w:rFonts w:eastAsia="Calibri"/>
                <w:bCs/>
                <w:sz w:val="20"/>
                <w:szCs w:val="20"/>
                <w:lang w:eastAsia="en-US"/>
              </w:rPr>
            </w:pPr>
            <w:r w:rsidRPr="00D43CC4">
              <w:rPr>
                <w:rFonts w:eastAsia="Calibri"/>
                <w:bCs/>
                <w:sz w:val="20"/>
                <w:szCs w:val="20"/>
                <w:lang w:eastAsia="en-US"/>
              </w:rPr>
              <w:t>Количество моно шин. шт</w:t>
            </w:r>
          </w:p>
        </w:tc>
        <w:tc>
          <w:tcPr>
            <w:tcW w:w="1559" w:type="dxa"/>
            <w:vAlign w:val="center"/>
          </w:tcPr>
          <w:p w:rsidR="0090202E" w:rsidRPr="00D43CC4" w:rsidRDefault="0090202E" w:rsidP="0090202E">
            <w:pPr>
              <w:jc w:val="center"/>
              <w:rPr>
                <w:rFonts w:eastAsia="Calibri"/>
                <w:color w:val="000000"/>
                <w:sz w:val="20"/>
                <w:szCs w:val="20"/>
                <w:lang w:eastAsia="en-US"/>
              </w:rPr>
            </w:pPr>
            <w:r w:rsidRPr="00D43CC4">
              <w:rPr>
                <w:rFonts w:eastAsia="Calibri"/>
                <w:sz w:val="20"/>
                <w:szCs w:val="20"/>
                <w:lang w:eastAsia="en-US"/>
              </w:rPr>
              <w:t xml:space="preserve">не менее </w:t>
            </w:r>
            <w:r w:rsidRPr="00D43CC4">
              <w:rPr>
                <w:rFonts w:eastAsia="Calibri"/>
                <w:color w:val="000000"/>
                <w:sz w:val="20"/>
                <w:szCs w:val="20"/>
                <w:lang w:eastAsia="en-US"/>
              </w:rPr>
              <w:t>1</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val="restart"/>
            <w:shd w:val="clear" w:color="auto" w:fill="FFFFFF"/>
          </w:tcPr>
          <w:p w:rsidR="0090202E" w:rsidRPr="00D43CC4" w:rsidRDefault="0090202E" w:rsidP="0090202E">
            <w:pPr>
              <w:rPr>
                <w:rFonts w:eastAsia="Calibri"/>
                <w:bCs/>
                <w:sz w:val="20"/>
                <w:szCs w:val="20"/>
                <w:lang w:eastAsia="en-US"/>
              </w:rPr>
            </w:pPr>
            <w:r w:rsidRPr="00D43CC4">
              <w:rPr>
                <w:rFonts w:eastAsia="Calibri"/>
                <w:bCs/>
                <w:sz w:val="20"/>
                <w:szCs w:val="20"/>
                <w:lang w:eastAsia="en-US"/>
              </w:rPr>
              <w:t>Входы/выходы</w:t>
            </w: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Количество аналоговых входов, шт</w:t>
            </w:r>
          </w:p>
        </w:tc>
        <w:tc>
          <w:tcPr>
            <w:tcW w:w="1559" w:type="dxa"/>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 32</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FFFFF"/>
                <w:lang w:eastAsia="en-US"/>
              </w:rPr>
            </w:pPr>
          </w:p>
        </w:tc>
        <w:tc>
          <w:tcPr>
            <w:tcW w:w="3686" w:type="dxa"/>
            <w:shd w:val="clear" w:color="auto" w:fill="FFFFFF"/>
            <w:vAlign w:val="center"/>
          </w:tcPr>
          <w:p w:rsidR="0090202E" w:rsidRPr="00D43CC4" w:rsidRDefault="0090202E" w:rsidP="0090202E">
            <w:pPr>
              <w:rPr>
                <w:rFonts w:eastAsia="Calibri"/>
                <w:color w:val="000000"/>
                <w:sz w:val="20"/>
                <w:szCs w:val="20"/>
                <w:shd w:val="clear" w:color="auto" w:fill="FFFFFF"/>
                <w:lang w:eastAsia="en-US"/>
              </w:rPr>
            </w:pPr>
            <w:r w:rsidRPr="00D43CC4">
              <w:rPr>
                <w:rFonts w:eastAsia="Calibri"/>
                <w:color w:val="000000"/>
                <w:sz w:val="20"/>
                <w:szCs w:val="20"/>
                <w:shd w:val="clear" w:color="auto" w:fill="FFFFFF"/>
                <w:lang w:eastAsia="en-US"/>
              </w:rPr>
              <w:t>Количество аналоговых выходов, шт</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 16</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color w:val="000000"/>
                <w:sz w:val="20"/>
                <w:szCs w:val="20"/>
                <w:shd w:val="clear" w:color="auto" w:fill="FFFFFF"/>
                <w:lang w:eastAsia="en-US"/>
              </w:rPr>
            </w:pPr>
            <w:r w:rsidRPr="00D43CC4">
              <w:rPr>
                <w:rFonts w:eastAsia="Calibri"/>
                <w:color w:val="000000"/>
                <w:sz w:val="20"/>
                <w:szCs w:val="20"/>
                <w:shd w:val="clear" w:color="auto" w:fill="FFFFFF"/>
                <w:lang w:eastAsia="en-US"/>
              </w:rPr>
              <w:t>Количество слотов для опциональных карт (Mini-YGDAI), шт</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 2</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bCs/>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val="en-US" w:eastAsia="en-US"/>
              </w:rPr>
            </w:pPr>
            <w:r w:rsidRPr="00D43CC4">
              <w:rPr>
                <w:rFonts w:eastAsia="Calibri"/>
                <w:sz w:val="20"/>
                <w:szCs w:val="20"/>
                <w:lang w:eastAsia="en-US"/>
              </w:rPr>
              <w:t>Интерфейс</w:t>
            </w:r>
            <w:r w:rsidRPr="00D43CC4">
              <w:rPr>
                <w:rFonts w:eastAsia="Calibri"/>
                <w:sz w:val="20"/>
                <w:szCs w:val="20"/>
                <w:lang w:val="en-US" w:eastAsia="en-US"/>
              </w:rPr>
              <w:t xml:space="preserve"> Dante I/O (Primary / Secondary)</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Количество цифровых выходов (AES/EBU), шт</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 1</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val="en-US" w:eastAsia="en-US"/>
              </w:rPr>
            </w:pPr>
            <w:r w:rsidRPr="00D43CC4">
              <w:rPr>
                <w:rFonts w:eastAsia="Calibri"/>
                <w:sz w:val="20"/>
                <w:szCs w:val="20"/>
                <w:lang w:eastAsia="en-US"/>
              </w:rPr>
              <w:t>Разъем GPI (5 in / 5 out)</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val="en-US" w:eastAsia="en-US"/>
              </w:rPr>
            </w:pPr>
            <w:r w:rsidRPr="00D43CC4">
              <w:rPr>
                <w:rFonts w:eastAsia="Calibri"/>
                <w:sz w:val="20"/>
                <w:szCs w:val="20"/>
                <w:lang w:eastAsia="en-US"/>
              </w:rPr>
              <w:t>Разъем</w:t>
            </w:r>
            <w:r w:rsidRPr="00D43CC4">
              <w:rPr>
                <w:rFonts w:eastAsia="Calibri"/>
                <w:sz w:val="20"/>
                <w:szCs w:val="20"/>
                <w:lang w:val="en-US" w:eastAsia="en-US"/>
              </w:rPr>
              <w:t xml:space="preserve"> Word Clock I/O</w:t>
            </w:r>
          </w:p>
        </w:tc>
        <w:tc>
          <w:tcPr>
            <w:tcW w:w="1559" w:type="dxa"/>
            <w:shd w:val="clear" w:color="auto" w:fill="FFFFFF"/>
            <w:vAlign w:val="center"/>
          </w:tcPr>
          <w:p w:rsidR="0090202E" w:rsidRPr="00D43CC4" w:rsidRDefault="0090202E" w:rsidP="0090202E">
            <w:pPr>
              <w:jc w:val="center"/>
              <w:rPr>
                <w:rFonts w:eastAsia="Calibri"/>
                <w:sz w:val="20"/>
                <w:szCs w:val="20"/>
                <w:lang w:val="en-US" w:eastAsia="en-US"/>
              </w:rPr>
            </w:pPr>
            <w:r w:rsidRPr="00D43CC4">
              <w:rPr>
                <w:rFonts w:eastAsia="Calibri"/>
                <w:sz w:val="20"/>
                <w:szCs w:val="20"/>
                <w:lang w:eastAsia="en-US"/>
              </w:rPr>
              <w:t>наличие</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sz w:val="20"/>
                <w:szCs w:val="20"/>
                <w:lang w:val="en-US"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Разъем MIDI I/O</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FFFFF"/>
                <w:lang w:val="en-US"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Разъем Ethernet</w:t>
            </w:r>
          </w:p>
        </w:tc>
        <w:tc>
          <w:tcPr>
            <w:tcW w:w="1559" w:type="dxa"/>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sz w:val="20"/>
                <w:szCs w:val="20"/>
                <w:lang w:val="en-IN" w:eastAsia="en-US"/>
              </w:rPr>
            </w:pPr>
          </w:p>
        </w:tc>
        <w:tc>
          <w:tcPr>
            <w:tcW w:w="3686" w:type="dxa"/>
            <w:shd w:val="clear" w:color="auto" w:fill="FFFFFF"/>
            <w:vAlign w:val="center"/>
          </w:tcPr>
          <w:p w:rsidR="0090202E" w:rsidRPr="00D43CC4" w:rsidRDefault="0090202E" w:rsidP="0090202E">
            <w:pPr>
              <w:rPr>
                <w:rFonts w:eastAsia="Calibri"/>
                <w:sz w:val="20"/>
                <w:szCs w:val="20"/>
                <w:lang w:val="en-US" w:eastAsia="en-US"/>
              </w:rPr>
            </w:pPr>
            <w:r w:rsidRPr="00D43CC4">
              <w:rPr>
                <w:rFonts w:eastAsia="Calibri"/>
                <w:sz w:val="20"/>
                <w:szCs w:val="20"/>
                <w:lang w:eastAsia="en-US"/>
              </w:rPr>
              <w:t>Разъем USB</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FFFFF"/>
                <w:lang w:val="en-IN" w:eastAsia="en-US"/>
              </w:rPr>
            </w:pPr>
          </w:p>
        </w:tc>
        <w:tc>
          <w:tcPr>
            <w:tcW w:w="3686" w:type="dxa"/>
            <w:shd w:val="clear" w:color="auto" w:fill="FFFFFF"/>
            <w:vAlign w:val="center"/>
          </w:tcPr>
          <w:p w:rsidR="0090202E" w:rsidRPr="00D43CC4" w:rsidRDefault="0090202E" w:rsidP="0090202E">
            <w:pPr>
              <w:rPr>
                <w:rFonts w:eastAsia="Calibri"/>
                <w:sz w:val="20"/>
                <w:szCs w:val="20"/>
                <w:lang w:val="en-US" w:eastAsia="en-US"/>
              </w:rPr>
            </w:pPr>
            <w:r w:rsidRPr="00D43CC4">
              <w:rPr>
                <w:rFonts w:eastAsia="Calibri"/>
                <w:sz w:val="20"/>
                <w:szCs w:val="20"/>
                <w:lang w:eastAsia="en-US"/>
              </w:rPr>
              <w:t>Разъем LAN</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val="en-IN" w:eastAsia="en-US"/>
              </w:rPr>
              <w:t>наличие</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val="restart"/>
            <w:shd w:val="clear" w:color="auto" w:fill="FFFFFF"/>
          </w:tcPr>
          <w:p w:rsidR="0090202E" w:rsidRPr="00D43CC4" w:rsidRDefault="0090202E" w:rsidP="0090202E">
            <w:pPr>
              <w:rPr>
                <w:rFonts w:eastAsia="Calibri"/>
                <w:sz w:val="20"/>
                <w:szCs w:val="20"/>
                <w:lang w:eastAsia="en-US"/>
              </w:rPr>
            </w:pPr>
            <w:r w:rsidRPr="00D43CC4">
              <w:rPr>
                <w:rFonts w:eastAsia="Calibri"/>
                <w:sz w:val="20"/>
                <w:szCs w:val="20"/>
                <w:lang w:eastAsia="en-US"/>
              </w:rPr>
              <w:t>Функциональные возможности</w:t>
            </w: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Количество запоминаемых сцен, шт</w:t>
            </w:r>
          </w:p>
        </w:tc>
        <w:tc>
          <w:tcPr>
            <w:tcW w:w="1559" w:type="dxa"/>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 300</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sz w:val="20"/>
                <w:szCs w:val="20"/>
                <w:lang w:val="en-IN"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Возвраты</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7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sz w:val="20"/>
                <w:szCs w:val="20"/>
                <w:lang w:val="en-IN"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Предварительный просмотр</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есть</w:t>
            </w:r>
          </w:p>
        </w:tc>
        <w:tc>
          <w:tcPr>
            <w:tcW w:w="708" w:type="dxa"/>
            <w:vMerge/>
            <w:shd w:val="clear" w:color="auto" w:fill="FFFFFF"/>
            <w:vAlign w:val="center"/>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FFFFF"/>
                <w:lang w:val="en-US"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Выборочная загрузка / сохранение</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val="restart"/>
            <w:shd w:val="clear" w:color="auto" w:fill="FFFFFF"/>
          </w:tcPr>
          <w:p w:rsidR="0090202E" w:rsidRPr="00D43CC4" w:rsidRDefault="0090202E" w:rsidP="0090202E">
            <w:pPr>
              <w:rPr>
                <w:rFonts w:eastAsia="Calibri"/>
                <w:sz w:val="20"/>
                <w:szCs w:val="20"/>
                <w:lang w:eastAsia="en-US"/>
              </w:rPr>
            </w:pPr>
            <w:r w:rsidRPr="00D43CC4">
              <w:rPr>
                <w:rFonts w:eastAsia="Calibri"/>
                <w:sz w:val="20"/>
                <w:szCs w:val="20"/>
                <w:lang w:eastAsia="en-US"/>
              </w:rPr>
              <w:t>Технические характеристики</w:t>
            </w: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lastRenderedPageBreak/>
              <w:t>Тип – цифровая микшерная консоль</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sz w:val="20"/>
                <w:szCs w:val="20"/>
                <w:lang w:val="en-US"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val="en-US" w:eastAsia="en-US"/>
              </w:rPr>
              <w:t>Количество моторизированных фейдеров</w:t>
            </w:r>
            <w:r w:rsidRPr="00D43CC4">
              <w:rPr>
                <w:rFonts w:eastAsia="Calibri"/>
                <w:sz w:val="20"/>
                <w:szCs w:val="20"/>
                <w:lang w:eastAsia="en-US"/>
              </w:rPr>
              <w:t>, шт</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 34</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FFFFF"/>
                <w:lang w:val="en-IN" w:eastAsia="en-US"/>
              </w:rPr>
            </w:pPr>
          </w:p>
        </w:tc>
        <w:tc>
          <w:tcPr>
            <w:tcW w:w="3686" w:type="dxa"/>
            <w:vAlign w:val="center"/>
          </w:tcPr>
          <w:p w:rsidR="0090202E" w:rsidRPr="00D43CC4" w:rsidRDefault="0090202E" w:rsidP="0090202E">
            <w:pPr>
              <w:rPr>
                <w:rFonts w:eastAsia="Calibri"/>
                <w:sz w:val="20"/>
                <w:szCs w:val="20"/>
              </w:rPr>
            </w:pPr>
            <w:r w:rsidRPr="00D43CC4">
              <w:rPr>
                <w:rFonts w:eastAsia="Calibri"/>
                <w:sz w:val="20"/>
                <w:szCs w:val="20"/>
                <w:lang w:eastAsia="en-US"/>
              </w:rPr>
              <w:t>Максимальное количество обрабатываемых входных моно каналов, шт</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 64</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FFFFF"/>
                <w:lang w:eastAsia="en-US"/>
              </w:rPr>
            </w:pPr>
          </w:p>
        </w:tc>
        <w:tc>
          <w:tcPr>
            <w:tcW w:w="3686" w:type="dxa"/>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Количество сенсорных дисплеев с функций мгновенного доступа, шт</w:t>
            </w:r>
          </w:p>
        </w:tc>
        <w:tc>
          <w:tcPr>
            <w:tcW w:w="1559" w:type="dxa"/>
            <w:shd w:val="clear" w:color="auto" w:fill="FFFFFF"/>
            <w:vAlign w:val="center"/>
          </w:tcPr>
          <w:p w:rsidR="0090202E" w:rsidRPr="00D43CC4" w:rsidRDefault="0090202E" w:rsidP="0090202E">
            <w:pPr>
              <w:jc w:val="center"/>
              <w:rPr>
                <w:rFonts w:eastAsia="Calibri"/>
                <w:color w:val="000000"/>
                <w:sz w:val="20"/>
                <w:szCs w:val="20"/>
                <w:shd w:val="clear" w:color="auto" w:fill="FFFFFF"/>
                <w:lang w:eastAsia="en-US"/>
              </w:rPr>
            </w:pPr>
            <w:r w:rsidRPr="00D43CC4">
              <w:rPr>
                <w:rFonts w:eastAsia="Calibri"/>
                <w:sz w:val="20"/>
                <w:szCs w:val="20"/>
                <w:lang w:eastAsia="en-US"/>
              </w:rPr>
              <w:t>не менее 1</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FFFFF"/>
                <w:lang w:eastAsia="en-US"/>
              </w:rPr>
            </w:pPr>
          </w:p>
        </w:tc>
        <w:tc>
          <w:tcPr>
            <w:tcW w:w="3686" w:type="dxa"/>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Диагональ сенсорного дисплея, дюймов</w:t>
            </w:r>
          </w:p>
        </w:tc>
        <w:tc>
          <w:tcPr>
            <w:tcW w:w="1559" w:type="dxa"/>
            <w:shd w:val="clear" w:color="auto" w:fill="FFFFFF"/>
            <w:vAlign w:val="center"/>
          </w:tcPr>
          <w:p w:rsidR="0090202E" w:rsidRPr="00D43CC4" w:rsidRDefault="0090202E" w:rsidP="0090202E">
            <w:pPr>
              <w:jc w:val="center"/>
              <w:rPr>
                <w:rFonts w:eastAsia="Calibri"/>
                <w:color w:val="000000"/>
                <w:sz w:val="20"/>
                <w:szCs w:val="20"/>
                <w:shd w:val="clear" w:color="auto" w:fill="FFFFFF"/>
                <w:lang w:eastAsia="en-US"/>
              </w:rPr>
            </w:pPr>
            <w:r w:rsidRPr="00D43CC4">
              <w:rPr>
                <w:rFonts w:eastAsia="Calibri"/>
                <w:sz w:val="20"/>
                <w:szCs w:val="20"/>
                <w:lang w:eastAsia="en-US"/>
              </w:rPr>
              <w:t>не менее 10</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Количество назначаемых клавиш, шт</w:t>
            </w:r>
          </w:p>
        </w:tc>
        <w:tc>
          <w:tcPr>
            <w:tcW w:w="1559" w:type="dxa"/>
            <w:shd w:val="clear" w:color="auto" w:fill="FFFFFF"/>
            <w:vAlign w:val="center"/>
          </w:tcPr>
          <w:p w:rsidR="0090202E" w:rsidRPr="00D43CC4" w:rsidRDefault="0090202E" w:rsidP="0090202E">
            <w:pPr>
              <w:jc w:val="center"/>
              <w:rPr>
                <w:rFonts w:eastAsia="Calibri"/>
                <w:color w:val="FF0000"/>
                <w:sz w:val="20"/>
                <w:szCs w:val="20"/>
                <w:lang w:eastAsia="en-US"/>
              </w:rPr>
            </w:pPr>
            <w:r w:rsidRPr="00D43CC4">
              <w:rPr>
                <w:rFonts w:eastAsia="Calibri"/>
                <w:sz w:val="20"/>
                <w:szCs w:val="20"/>
                <w:lang w:eastAsia="en-US"/>
              </w:rPr>
              <w:t>не менее 12</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vAlign w:val="center"/>
          </w:tcPr>
          <w:p w:rsidR="0090202E" w:rsidRPr="00D43CC4" w:rsidRDefault="0090202E" w:rsidP="0090202E">
            <w:pPr>
              <w:rPr>
                <w:rFonts w:eastAsia="Calibri"/>
                <w:sz w:val="20"/>
                <w:szCs w:val="20"/>
                <w:lang w:val="en-IN" w:eastAsia="en-US"/>
              </w:rPr>
            </w:pPr>
            <w:r w:rsidRPr="00D43CC4">
              <w:rPr>
                <w:rFonts w:eastAsia="Calibri"/>
                <w:sz w:val="20"/>
                <w:szCs w:val="20"/>
                <w:lang w:eastAsia="en-US"/>
              </w:rPr>
              <w:t>Запись/восп</w:t>
            </w:r>
            <w:r w:rsidRPr="00D43CC4">
              <w:rPr>
                <w:rFonts w:eastAsia="Calibri"/>
                <w:sz w:val="20"/>
                <w:szCs w:val="20"/>
                <w:lang w:val="en-IN" w:eastAsia="en-US"/>
              </w:rPr>
              <w:t>роизведение с USB</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sz w:val="20"/>
                <w:szCs w:val="20"/>
                <w:lang w:val="en-US"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val="en-US" w:eastAsia="en-US"/>
              </w:rPr>
              <w:t>Количество DCA групп</w:t>
            </w:r>
            <w:r w:rsidRPr="00D43CC4">
              <w:rPr>
                <w:rFonts w:eastAsia="Calibri"/>
                <w:sz w:val="20"/>
                <w:szCs w:val="20"/>
                <w:lang w:eastAsia="en-US"/>
              </w:rPr>
              <w:t>, шт</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 xml:space="preserve">не </w:t>
            </w:r>
            <w:r w:rsidRPr="00D43CC4">
              <w:rPr>
                <w:rFonts w:eastAsia="Calibri"/>
                <w:sz w:val="20"/>
                <w:szCs w:val="20"/>
                <w:lang w:val="en-IN" w:eastAsia="en-US"/>
              </w:rPr>
              <w:t>менее</w:t>
            </w:r>
            <w:r w:rsidRPr="00D43CC4">
              <w:rPr>
                <w:rFonts w:eastAsia="Calibri"/>
                <w:sz w:val="20"/>
                <w:szCs w:val="20"/>
                <w:lang w:eastAsia="en-US"/>
              </w:rPr>
              <w:t xml:space="preserve"> 16</w:t>
            </w:r>
          </w:p>
        </w:tc>
        <w:tc>
          <w:tcPr>
            <w:tcW w:w="708" w:type="dxa"/>
            <w:vMerge/>
          </w:tcPr>
          <w:p w:rsidR="0090202E" w:rsidRPr="00D43CC4" w:rsidRDefault="0090202E" w:rsidP="0090202E">
            <w:pPr>
              <w:rPr>
                <w:rFonts w:eastAsia="Calibri"/>
                <w:sz w:val="20"/>
                <w:szCs w:val="20"/>
                <w:lang w:val="en-IN" w:eastAsia="en-US"/>
              </w:rPr>
            </w:pPr>
          </w:p>
        </w:tc>
        <w:tc>
          <w:tcPr>
            <w:tcW w:w="709" w:type="dxa"/>
            <w:vMerge/>
          </w:tcPr>
          <w:p w:rsidR="0090202E" w:rsidRPr="00D43CC4" w:rsidRDefault="0090202E" w:rsidP="0090202E">
            <w:pPr>
              <w:rPr>
                <w:rFonts w:eastAsia="Calibri"/>
                <w:sz w:val="20"/>
                <w:szCs w:val="20"/>
                <w:lang w:val="en-IN"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val="en-IN" w:eastAsia="en-US"/>
              </w:rPr>
            </w:pPr>
          </w:p>
        </w:tc>
        <w:tc>
          <w:tcPr>
            <w:tcW w:w="1588" w:type="dxa"/>
            <w:vMerge/>
          </w:tcPr>
          <w:p w:rsidR="0090202E" w:rsidRPr="00D43CC4" w:rsidRDefault="0090202E" w:rsidP="0090202E">
            <w:pPr>
              <w:rPr>
                <w:rFonts w:eastAsia="Calibri"/>
                <w:sz w:val="20"/>
                <w:szCs w:val="20"/>
                <w:lang w:val="en-IN"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FFFFF"/>
                <w:lang w:val="en-US" w:eastAsia="en-US"/>
              </w:rPr>
            </w:pPr>
          </w:p>
        </w:tc>
        <w:tc>
          <w:tcPr>
            <w:tcW w:w="3686" w:type="dxa"/>
            <w:shd w:val="clear" w:color="auto" w:fill="FFFFFF"/>
            <w:vAlign w:val="center"/>
          </w:tcPr>
          <w:p w:rsidR="0090202E" w:rsidRPr="00D43CC4" w:rsidRDefault="0090202E" w:rsidP="0090202E">
            <w:pPr>
              <w:rPr>
                <w:rFonts w:eastAsia="Calibri"/>
                <w:sz w:val="20"/>
                <w:szCs w:val="20"/>
                <w:lang w:val="en-US" w:eastAsia="en-US"/>
              </w:rPr>
            </w:pPr>
            <w:r w:rsidRPr="00D43CC4">
              <w:rPr>
                <w:rFonts w:eastAsia="Calibri"/>
                <w:sz w:val="20"/>
                <w:szCs w:val="20"/>
                <w:lang w:val="en-US" w:eastAsia="en-US"/>
              </w:rPr>
              <w:t>Встроенный генератор сигналов</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наличие</w:t>
            </w:r>
          </w:p>
        </w:tc>
        <w:tc>
          <w:tcPr>
            <w:tcW w:w="708" w:type="dxa"/>
            <w:vMerge/>
            <w:shd w:val="clear" w:color="auto" w:fill="FFFFFF"/>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val="en-US" w:eastAsia="en-US"/>
              </w:rPr>
            </w:pPr>
            <w:r w:rsidRPr="00D43CC4">
              <w:rPr>
                <w:rFonts w:eastAsia="Calibri"/>
                <w:sz w:val="20"/>
                <w:szCs w:val="20"/>
                <w:lang w:val="en-US" w:eastAsia="en-US"/>
              </w:rPr>
              <w:t>Встроенный анализатор спектра</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наличие</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FFFFF"/>
                <w:lang w:eastAsia="en-US"/>
              </w:rPr>
            </w:pPr>
          </w:p>
        </w:tc>
        <w:tc>
          <w:tcPr>
            <w:tcW w:w="3686" w:type="dxa"/>
            <w:shd w:val="clear" w:color="auto" w:fill="FFFFFF"/>
            <w:vAlign w:val="center"/>
          </w:tcPr>
          <w:p w:rsidR="0090202E" w:rsidRPr="00D43CC4" w:rsidRDefault="0090202E" w:rsidP="0090202E">
            <w:pPr>
              <w:rPr>
                <w:rFonts w:eastAsia="Calibri"/>
                <w:sz w:val="20"/>
                <w:szCs w:val="20"/>
                <w:lang w:val="en-US" w:eastAsia="en-US"/>
              </w:rPr>
            </w:pPr>
            <w:r w:rsidRPr="00D43CC4">
              <w:rPr>
                <w:rFonts w:eastAsia="Calibri"/>
                <w:sz w:val="20"/>
                <w:szCs w:val="20"/>
                <w:lang w:val="en-US" w:eastAsia="en-US"/>
              </w:rPr>
              <w:t>Микширование в формате 5.1</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Количество портов для подключения блоков расширения, шт</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 xml:space="preserve">не </w:t>
            </w:r>
            <w:r w:rsidRPr="00D43CC4">
              <w:rPr>
                <w:rFonts w:eastAsia="Calibri"/>
                <w:sz w:val="20"/>
                <w:szCs w:val="20"/>
                <w:lang w:val="en-IN" w:eastAsia="en-US"/>
              </w:rPr>
              <w:t>менее</w:t>
            </w:r>
            <w:r w:rsidRPr="00D43CC4">
              <w:rPr>
                <w:rFonts w:eastAsia="Calibri"/>
                <w:sz w:val="20"/>
                <w:szCs w:val="20"/>
                <w:lang w:eastAsia="en-US"/>
              </w:rPr>
              <w:t xml:space="preserve"> 2</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FFFFF"/>
                <w:lang w:eastAsia="en-US"/>
              </w:rPr>
            </w:pPr>
          </w:p>
        </w:tc>
        <w:tc>
          <w:tcPr>
            <w:tcW w:w="3686" w:type="dxa"/>
            <w:vAlign w:val="center"/>
          </w:tcPr>
          <w:p w:rsidR="0090202E" w:rsidRPr="00D43CC4" w:rsidRDefault="0090202E" w:rsidP="0090202E">
            <w:pPr>
              <w:rPr>
                <w:rFonts w:eastAsia="Calibri"/>
                <w:sz w:val="20"/>
                <w:szCs w:val="20"/>
              </w:rPr>
            </w:pPr>
            <w:r w:rsidRPr="00D43CC4">
              <w:rPr>
                <w:rFonts w:eastAsia="Calibri"/>
                <w:sz w:val="20"/>
                <w:szCs w:val="20"/>
                <w:lang w:val="en-IN" w:eastAsia="en-US"/>
              </w:rPr>
              <w:t>Управление с IPAD</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Управление группами</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7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Управление эквалайзером</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7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Управление параметрами канала</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Программные клавиши, шт</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 36</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AD/DA</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24 бит 48 кГц</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THD+N, %</w:t>
            </w:r>
          </w:p>
        </w:tc>
        <w:tc>
          <w:tcPr>
            <w:tcW w:w="1559" w:type="dxa"/>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 xml:space="preserve"> не более 0,05</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Соотношение сигнал шум, дБ</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более -88</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auto"/>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Crosstalk, дБ</w:t>
            </w:r>
          </w:p>
        </w:tc>
        <w:tc>
          <w:tcPr>
            <w:tcW w:w="1559" w:type="dxa"/>
            <w:shd w:val="clear" w:color="auto" w:fill="auto"/>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более -100</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auto"/>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Вы</w:t>
            </w:r>
            <w:r w:rsidRPr="00D43CC4">
              <w:rPr>
                <w:rFonts w:eastAsia="Calibri"/>
                <w:sz w:val="20"/>
                <w:szCs w:val="20"/>
                <w:lang w:val="en-US" w:eastAsia="en-US"/>
              </w:rPr>
              <w:t>ход для наушников</w:t>
            </w:r>
            <w:r w:rsidRPr="00D43CC4">
              <w:rPr>
                <w:rFonts w:eastAsia="Calibri"/>
                <w:sz w:val="20"/>
                <w:szCs w:val="20"/>
                <w:lang w:eastAsia="en-US"/>
              </w:rPr>
              <w:t xml:space="preserve"> (15 Ом)</w:t>
            </w:r>
          </w:p>
        </w:tc>
        <w:tc>
          <w:tcPr>
            <w:tcW w:w="1559" w:type="dxa"/>
            <w:shd w:val="clear" w:color="auto" w:fill="auto"/>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TRS 1/4</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FFFFF"/>
                <w:lang w:eastAsia="en-US"/>
              </w:rPr>
            </w:pPr>
          </w:p>
        </w:tc>
        <w:tc>
          <w:tcPr>
            <w:tcW w:w="3686" w:type="dxa"/>
            <w:shd w:val="clear" w:color="auto" w:fill="auto"/>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Фейдеры (от +10 до -138 дБ)</w:t>
            </w:r>
          </w:p>
        </w:tc>
        <w:tc>
          <w:tcPr>
            <w:tcW w:w="1559" w:type="dxa"/>
            <w:shd w:val="clear" w:color="auto" w:fill="auto"/>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100 мм 1024 шага</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auto"/>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Подсветка</w:t>
            </w:r>
          </w:p>
        </w:tc>
        <w:tc>
          <w:tcPr>
            <w:tcW w:w="1559" w:type="dxa"/>
            <w:shd w:val="clear" w:color="auto" w:fill="auto"/>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есть</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auto"/>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Количество разъемов XLR-4-31 для лампы освещения, шт</w:t>
            </w:r>
          </w:p>
        </w:tc>
        <w:tc>
          <w:tcPr>
            <w:tcW w:w="1559" w:type="dxa"/>
            <w:shd w:val="clear" w:color="auto" w:fill="auto"/>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 2</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color w:val="000000"/>
                <w:sz w:val="20"/>
                <w:szCs w:val="20"/>
                <w:shd w:val="clear" w:color="auto" w:fill="F2F2F2"/>
                <w:lang w:eastAsia="en-US"/>
              </w:rPr>
            </w:pPr>
          </w:p>
        </w:tc>
        <w:tc>
          <w:tcPr>
            <w:tcW w:w="3686" w:type="dxa"/>
            <w:shd w:val="clear" w:color="auto" w:fill="auto"/>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Резервный блок питания</w:t>
            </w:r>
          </w:p>
        </w:tc>
        <w:tc>
          <w:tcPr>
            <w:tcW w:w="1559" w:type="dxa"/>
            <w:shd w:val="clear" w:color="auto" w:fill="auto"/>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нет</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auto"/>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Требования к питанию</w:t>
            </w:r>
          </w:p>
        </w:tc>
        <w:tc>
          <w:tcPr>
            <w:tcW w:w="1559" w:type="dxa"/>
            <w:shd w:val="clear" w:color="auto" w:fill="auto"/>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100-240V 50/60Hz</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Потребляемая мощность, Вт</w:t>
            </w:r>
          </w:p>
        </w:tc>
        <w:tc>
          <w:tcPr>
            <w:tcW w:w="1559" w:type="dxa"/>
            <w:shd w:val="clear" w:color="auto" w:fill="FFFFFF"/>
            <w:vAlign w:val="center"/>
          </w:tcPr>
          <w:p w:rsidR="0090202E" w:rsidRPr="00D43CC4" w:rsidRDefault="0090202E" w:rsidP="0090202E">
            <w:pPr>
              <w:jc w:val="center"/>
              <w:rPr>
                <w:rFonts w:eastAsia="Calibri"/>
                <w:sz w:val="20"/>
                <w:szCs w:val="20"/>
                <w:lang w:val="en-US" w:eastAsia="en-US"/>
              </w:rPr>
            </w:pPr>
            <w:r w:rsidRPr="00D43CC4">
              <w:rPr>
                <w:rFonts w:eastAsia="Calibri"/>
                <w:sz w:val="20"/>
                <w:szCs w:val="20"/>
                <w:lang w:eastAsia="en-US"/>
              </w:rPr>
              <w:t>не более 200</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Габариты (Ш х В х Г), мм</w:t>
            </w:r>
          </w:p>
        </w:tc>
        <w:tc>
          <w:tcPr>
            <w:tcW w:w="1559" w:type="dxa"/>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более</w:t>
            </w:r>
          </w:p>
          <w:p w:rsidR="0090202E" w:rsidRPr="00D43CC4" w:rsidRDefault="0090202E" w:rsidP="0090202E">
            <w:pPr>
              <w:jc w:val="center"/>
              <w:rPr>
                <w:rFonts w:eastAsia="Calibri"/>
                <w:sz w:val="20"/>
                <w:szCs w:val="20"/>
                <w:lang w:eastAsia="en-US"/>
              </w:rPr>
            </w:pPr>
            <w:r w:rsidRPr="00D43CC4">
              <w:rPr>
                <w:rFonts w:eastAsia="Calibri"/>
                <w:sz w:val="20"/>
                <w:szCs w:val="20"/>
                <w:lang w:eastAsia="en-US"/>
              </w:rPr>
              <w:t>828 x 272 x 563</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shd w:val="clear" w:color="auto" w:fill="FFFFFF"/>
          </w:tcPr>
          <w:p w:rsidR="0090202E" w:rsidRPr="00D43CC4" w:rsidRDefault="0090202E" w:rsidP="0090202E">
            <w:pPr>
              <w:rPr>
                <w:rFonts w:eastAsia="Calibri"/>
                <w:sz w:val="20"/>
                <w:szCs w:val="20"/>
                <w:lang w:eastAsia="en-US"/>
              </w:rPr>
            </w:pPr>
          </w:p>
        </w:tc>
        <w:tc>
          <w:tcPr>
            <w:tcW w:w="3686" w:type="dxa"/>
            <w:shd w:val="clear" w:color="auto" w:fill="FFFFFF"/>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Вес без упаковки, кг</w:t>
            </w:r>
          </w:p>
        </w:tc>
        <w:tc>
          <w:tcPr>
            <w:tcW w:w="1559" w:type="dxa"/>
            <w:shd w:val="clear" w:color="auto" w:fill="FFFFFF"/>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более 21,8</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tcPr>
          <w:p w:rsidR="0090202E" w:rsidRPr="00D43CC4" w:rsidRDefault="0090202E" w:rsidP="0090202E">
            <w:pPr>
              <w:rPr>
                <w:rFonts w:eastAsia="Calibri"/>
                <w:sz w:val="20"/>
                <w:szCs w:val="20"/>
                <w:lang w:eastAsia="en-US"/>
              </w:rPr>
            </w:pPr>
          </w:p>
        </w:tc>
        <w:tc>
          <w:tcPr>
            <w:tcW w:w="3686" w:type="dxa"/>
            <w:shd w:val="clear" w:color="auto" w:fill="auto"/>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Диапазон рабочей температуры</w:t>
            </w:r>
          </w:p>
        </w:tc>
        <w:tc>
          <w:tcPr>
            <w:tcW w:w="1559" w:type="dxa"/>
            <w:shd w:val="clear" w:color="auto" w:fill="auto"/>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w:t>
            </w:r>
          </w:p>
          <w:p w:rsidR="0090202E" w:rsidRPr="00D43CC4" w:rsidRDefault="0090202E" w:rsidP="0090202E">
            <w:pPr>
              <w:jc w:val="center"/>
              <w:rPr>
                <w:rFonts w:eastAsia="Calibri"/>
                <w:sz w:val="20"/>
                <w:szCs w:val="20"/>
                <w:lang w:eastAsia="en-US"/>
              </w:rPr>
            </w:pPr>
            <w:r w:rsidRPr="00D43CC4">
              <w:rPr>
                <w:rFonts w:eastAsia="Calibri"/>
                <w:sz w:val="20"/>
                <w:szCs w:val="20"/>
                <w:lang w:eastAsia="en-US"/>
              </w:rPr>
              <w:t>0 – 40</w:t>
            </w:r>
            <w:r w:rsidRPr="00D43CC4">
              <w:rPr>
                <w:rFonts w:ascii="Cambria Math" w:eastAsia="Calibri" w:hAnsi="Cambria Math" w:cs="Cambria Math"/>
                <w:sz w:val="20"/>
                <w:szCs w:val="20"/>
                <w:lang w:eastAsia="en-US"/>
              </w:rPr>
              <w:t>℃</w:t>
            </w:r>
          </w:p>
        </w:tc>
        <w:tc>
          <w:tcPr>
            <w:tcW w:w="708" w:type="dxa"/>
            <w:vMerge/>
            <w:shd w:val="clear" w:color="auto" w:fill="auto"/>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vMerge/>
          </w:tcPr>
          <w:p w:rsidR="0090202E" w:rsidRPr="00D43CC4" w:rsidRDefault="0090202E" w:rsidP="0090202E">
            <w:pPr>
              <w:rPr>
                <w:rFonts w:eastAsia="Calibri"/>
                <w:color w:val="000000"/>
                <w:sz w:val="20"/>
                <w:szCs w:val="20"/>
                <w:shd w:val="clear" w:color="auto" w:fill="FFFFFF"/>
                <w:lang w:eastAsia="en-US"/>
              </w:rPr>
            </w:pPr>
          </w:p>
        </w:tc>
        <w:tc>
          <w:tcPr>
            <w:tcW w:w="3686" w:type="dxa"/>
            <w:shd w:val="clear" w:color="auto" w:fill="auto"/>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Диапазон температуры хранения</w:t>
            </w:r>
          </w:p>
        </w:tc>
        <w:tc>
          <w:tcPr>
            <w:tcW w:w="1559" w:type="dxa"/>
            <w:shd w:val="clear" w:color="auto" w:fill="auto"/>
            <w:vAlign w:val="center"/>
          </w:tcPr>
          <w:p w:rsidR="0090202E" w:rsidRPr="00D43CC4" w:rsidRDefault="0090202E" w:rsidP="0090202E">
            <w:pPr>
              <w:jc w:val="center"/>
              <w:rPr>
                <w:rFonts w:eastAsia="Calibri"/>
                <w:sz w:val="20"/>
                <w:szCs w:val="20"/>
                <w:lang w:eastAsia="en-US"/>
              </w:rPr>
            </w:pPr>
            <w:r w:rsidRPr="00D43CC4">
              <w:rPr>
                <w:rFonts w:eastAsia="Calibri"/>
                <w:sz w:val="20"/>
                <w:szCs w:val="20"/>
                <w:lang w:eastAsia="en-US"/>
              </w:rPr>
              <w:t>не менее</w:t>
            </w:r>
          </w:p>
          <w:p w:rsidR="0090202E" w:rsidRPr="00D43CC4" w:rsidRDefault="0090202E" w:rsidP="0090202E">
            <w:pPr>
              <w:jc w:val="center"/>
              <w:rPr>
                <w:rFonts w:eastAsia="Calibri"/>
                <w:sz w:val="20"/>
                <w:szCs w:val="20"/>
                <w:lang w:eastAsia="en-US"/>
              </w:rPr>
            </w:pPr>
            <w:r w:rsidRPr="00D43CC4">
              <w:rPr>
                <w:rFonts w:eastAsia="Calibri"/>
                <w:sz w:val="20"/>
                <w:szCs w:val="20"/>
                <w:lang w:eastAsia="en-US"/>
              </w:rPr>
              <w:t>-20 – 60</w:t>
            </w:r>
            <w:r w:rsidRPr="00D43CC4">
              <w:rPr>
                <w:rFonts w:ascii="Cambria Math" w:eastAsia="Calibri" w:hAnsi="Cambria Math" w:cs="Cambria Math"/>
                <w:sz w:val="20"/>
                <w:szCs w:val="20"/>
                <w:lang w:eastAsia="en-US"/>
              </w:rPr>
              <w:t>℃</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r w:rsidR="0090202E" w:rsidRPr="00D43CC4" w:rsidTr="0090202E">
        <w:trPr>
          <w:trHeight w:val="20"/>
        </w:trPr>
        <w:tc>
          <w:tcPr>
            <w:tcW w:w="567" w:type="dxa"/>
            <w:vMerge/>
          </w:tcPr>
          <w:p w:rsidR="0090202E" w:rsidRPr="00D43CC4" w:rsidRDefault="0090202E" w:rsidP="0090202E">
            <w:pPr>
              <w:rPr>
                <w:rFonts w:eastAsia="Calibri"/>
                <w:sz w:val="20"/>
                <w:szCs w:val="20"/>
                <w:lang w:eastAsia="en-US"/>
              </w:rPr>
            </w:pPr>
          </w:p>
        </w:tc>
        <w:tc>
          <w:tcPr>
            <w:tcW w:w="1588" w:type="dxa"/>
            <w:vMerge/>
          </w:tcPr>
          <w:p w:rsidR="0090202E" w:rsidRPr="00D43CC4" w:rsidRDefault="0090202E" w:rsidP="0090202E">
            <w:pPr>
              <w:rPr>
                <w:rFonts w:eastAsia="Calibri"/>
                <w:sz w:val="20"/>
                <w:szCs w:val="20"/>
                <w:lang w:eastAsia="en-US"/>
              </w:rPr>
            </w:pPr>
          </w:p>
        </w:tc>
        <w:tc>
          <w:tcPr>
            <w:tcW w:w="1814" w:type="dxa"/>
          </w:tcPr>
          <w:p w:rsidR="0090202E" w:rsidRPr="00D43CC4" w:rsidRDefault="0090202E" w:rsidP="0090202E">
            <w:pPr>
              <w:rPr>
                <w:rFonts w:eastAsia="Calibri"/>
                <w:sz w:val="20"/>
                <w:szCs w:val="20"/>
                <w:lang w:eastAsia="en-US"/>
              </w:rPr>
            </w:pPr>
            <w:r w:rsidRPr="00D43CC4">
              <w:rPr>
                <w:rFonts w:eastAsia="Calibri"/>
                <w:sz w:val="20"/>
                <w:szCs w:val="20"/>
                <w:lang w:eastAsia="en-US"/>
              </w:rPr>
              <w:t>Комплектность поставки</w:t>
            </w:r>
            <w:r>
              <w:rPr>
                <w:rFonts w:eastAsia="Calibri"/>
                <w:sz w:val="20"/>
                <w:szCs w:val="20"/>
                <w:lang w:eastAsia="en-US"/>
              </w:rPr>
              <w:t xml:space="preserve"> Товара</w:t>
            </w:r>
          </w:p>
        </w:tc>
        <w:tc>
          <w:tcPr>
            <w:tcW w:w="5245" w:type="dxa"/>
            <w:gridSpan w:val="2"/>
            <w:shd w:val="clear" w:color="auto" w:fill="auto"/>
            <w:vAlign w:val="center"/>
          </w:tcPr>
          <w:p w:rsidR="0090202E" w:rsidRPr="00D43CC4" w:rsidRDefault="0090202E" w:rsidP="0090202E">
            <w:pPr>
              <w:rPr>
                <w:rFonts w:eastAsia="Calibri"/>
                <w:sz w:val="20"/>
                <w:szCs w:val="20"/>
                <w:lang w:eastAsia="en-US"/>
              </w:rPr>
            </w:pPr>
            <w:r w:rsidRPr="00D43CC4">
              <w:rPr>
                <w:rFonts w:eastAsia="Calibri"/>
                <w:sz w:val="20"/>
                <w:szCs w:val="20"/>
                <w:lang w:eastAsia="en-US"/>
              </w:rPr>
              <w:t>Микшерный пульт – 1 шт</w:t>
            </w:r>
            <w:r>
              <w:rPr>
                <w:rFonts w:eastAsia="Calibri"/>
                <w:sz w:val="20"/>
                <w:szCs w:val="20"/>
                <w:lang w:eastAsia="en-US"/>
              </w:rPr>
              <w:t>.;</w:t>
            </w:r>
          </w:p>
          <w:p w:rsidR="0090202E" w:rsidRPr="00D43CC4" w:rsidRDefault="0090202E" w:rsidP="0090202E">
            <w:pPr>
              <w:rPr>
                <w:rFonts w:eastAsia="Calibri"/>
                <w:sz w:val="20"/>
                <w:szCs w:val="20"/>
                <w:lang w:eastAsia="en-US"/>
              </w:rPr>
            </w:pPr>
            <w:r w:rsidRPr="00D43CC4">
              <w:rPr>
                <w:rFonts w:eastAsia="Calibri"/>
                <w:sz w:val="20"/>
                <w:szCs w:val="20"/>
                <w:lang w:eastAsia="en-US"/>
              </w:rPr>
              <w:t>Сетевой кабель – 1 шт</w:t>
            </w:r>
            <w:r>
              <w:rPr>
                <w:rFonts w:eastAsia="Calibri"/>
                <w:sz w:val="20"/>
                <w:szCs w:val="20"/>
                <w:lang w:eastAsia="en-US"/>
              </w:rPr>
              <w:t>.;</w:t>
            </w:r>
          </w:p>
          <w:p w:rsidR="0090202E" w:rsidRPr="00D43CC4" w:rsidRDefault="0090202E" w:rsidP="0090202E">
            <w:pPr>
              <w:rPr>
                <w:rFonts w:eastAsia="Calibri"/>
                <w:sz w:val="20"/>
                <w:szCs w:val="20"/>
                <w:lang w:eastAsia="en-US"/>
              </w:rPr>
            </w:pPr>
            <w:r w:rsidRPr="00D43CC4">
              <w:rPr>
                <w:rFonts w:eastAsia="Calibri"/>
                <w:sz w:val="20"/>
                <w:szCs w:val="20"/>
                <w:lang w:eastAsia="en-US"/>
              </w:rPr>
              <w:t>Мягкий чехол – 1 шт</w:t>
            </w:r>
            <w:r>
              <w:rPr>
                <w:rFonts w:eastAsia="Calibri"/>
                <w:sz w:val="20"/>
                <w:szCs w:val="20"/>
                <w:lang w:eastAsia="en-US"/>
              </w:rPr>
              <w:t>.;</w:t>
            </w:r>
          </w:p>
          <w:p w:rsidR="0090202E" w:rsidRPr="00D43CC4" w:rsidRDefault="0090202E" w:rsidP="0090202E">
            <w:pPr>
              <w:rPr>
                <w:rFonts w:eastAsia="Calibri"/>
                <w:sz w:val="20"/>
                <w:szCs w:val="20"/>
                <w:lang w:eastAsia="en-US"/>
              </w:rPr>
            </w:pPr>
            <w:r w:rsidRPr="00D43CC4">
              <w:rPr>
                <w:rFonts w:eastAsia="Calibri"/>
                <w:sz w:val="20"/>
                <w:szCs w:val="20"/>
                <w:lang w:eastAsia="en-US"/>
              </w:rPr>
              <w:t>Лампа подсветки LED, разъем XLR 4 pin – 2 шт</w:t>
            </w:r>
            <w:r>
              <w:rPr>
                <w:rFonts w:eastAsia="Calibri"/>
                <w:sz w:val="20"/>
                <w:szCs w:val="20"/>
                <w:lang w:eastAsia="en-US"/>
              </w:rPr>
              <w:t>.;</w:t>
            </w:r>
          </w:p>
          <w:p w:rsidR="0090202E" w:rsidRPr="00D43CC4" w:rsidRDefault="0090202E" w:rsidP="0090202E">
            <w:pPr>
              <w:rPr>
                <w:rFonts w:eastAsia="Calibri"/>
                <w:sz w:val="20"/>
                <w:szCs w:val="20"/>
                <w:lang w:eastAsia="en-US"/>
              </w:rPr>
            </w:pPr>
            <w:r w:rsidRPr="00D43CC4">
              <w:rPr>
                <w:rFonts w:eastAsia="Calibri"/>
                <w:sz w:val="20"/>
                <w:szCs w:val="20"/>
                <w:lang w:eastAsia="en-US"/>
              </w:rPr>
              <w:t xml:space="preserve">ПО Лицензия </w:t>
            </w:r>
            <w:r w:rsidRPr="00D43CC4">
              <w:rPr>
                <w:rFonts w:eastAsia="Calibri"/>
                <w:sz w:val="20"/>
                <w:szCs w:val="20"/>
                <w:lang w:val="en-IN" w:eastAsia="en-US"/>
              </w:rPr>
              <w:t>DVS</w:t>
            </w:r>
          </w:p>
          <w:p w:rsidR="0090202E" w:rsidRPr="00997329" w:rsidRDefault="0090202E" w:rsidP="0090202E">
            <w:pPr>
              <w:rPr>
                <w:rFonts w:eastAsia="Calibri"/>
                <w:sz w:val="20"/>
                <w:szCs w:val="20"/>
                <w:lang w:eastAsia="en-US"/>
              </w:rPr>
            </w:pPr>
            <w:r w:rsidRPr="00D43CC4">
              <w:rPr>
                <w:rFonts w:eastAsia="Calibri"/>
                <w:sz w:val="20"/>
                <w:szCs w:val="20"/>
                <w:lang w:val="en-IN" w:eastAsia="en-US"/>
              </w:rPr>
              <w:t>Nuendo</w:t>
            </w:r>
            <w:r w:rsidRPr="00D43CC4">
              <w:rPr>
                <w:rFonts w:eastAsia="Calibri"/>
                <w:sz w:val="20"/>
                <w:szCs w:val="20"/>
                <w:lang w:eastAsia="en-US"/>
              </w:rPr>
              <w:t xml:space="preserve"> </w:t>
            </w:r>
            <w:r w:rsidRPr="00D43CC4">
              <w:rPr>
                <w:rFonts w:eastAsia="Calibri"/>
                <w:sz w:val="20"/>
                <w:szCs w:val="20"/>
                <w:lang w:val="en-IN" w:eastAsia="en-US"/>
              </w:rPr>
              <w:t>live</w:t>
            </w:r>
            <w:r>
              <w:rPr>
                <w:rFonts w:eastAsia="Calibri"/>
                <w:sz w:val="20"/>
                <w:szCs w:val="20"/>
                <w:lang w:eastAsia="en-US"/>
              </w:rPr>
              <w:t>;</w:t>
            </w:r>
          </w:p>
          <w:p w:rsidR="0090202E" w:rsidRPr="00D43CC4" w:rsidRDefault="0090202E" w:rsidP="0090202E">
            <w:pPr>
              <w:rPr>
                <w:rFonts w:eastAsia="Calibri"/>
                <w:sz w:val="20"/>
                <w:szCs w:val="20"/>
                <w:lang w:eastAsia="en-US"/>
              </w:rPr>
            </w:pPr>
            <w:r w:rsidRPr="00D43CC4">
              <w:rPr>
                <w:rFonts w:eastAsia="Calibri"/>
                <w:sz w:val="20"/>
                <w:szCs w:val="20"/>
                <w:lang w:eastAsia="en-US"/>
              </w:rPr>
              <w:t>Руководство пользователя – 1 шт</w:t>
            </w:r>
            <w:r>
              <w:rPr>
                <w:rFonts w:eastAsia="Calibri"/>
                <w:sz w:val="20"/>
                <w:szCs w:val="20"/>
                <w:lang w:eastAsia="en-US"/>
              </w:rPr>
              <w:t>.;</w:t>
            </w:r>
          </w:p>
        </w:tc>
        <w:tc>
          <w:tcPr>
            <w:tcW w:w="708" w:type="dxa"/>
            <w:vMerge/>
          </w:tcPr>
          <w:p w:rsidR="0090202E" w:rsidRPr="00D43CC4" w:rsidRDefault="0090202E" w:rsidP="0090202E">
            <w:pPr>
              <w:rPr>
                <w:rFonts w:eastAsia="Calibri"/>
                <w:sz w:val="20"/>
                <w:szCs w:val="20"/>
                <w:lang w:eastAsia="en-US"/>
              </w:rPr>
            </w:pPr>
          </w:p>
        </w:tc>
        <w:tc>
          <w:tcPr>
            <w:tcW w:w="709" w:type="dxa"/>
            <w:vMerge/>
          </w:tcPr>
          <w:p w:rsidR="0090202E" w:rsidRPr="00D43CC4" w:rsidRDefault="0090202E" w:rsidP="0090202E">
            <w:pPr>
              <w:rPr>
                <w:rFonts w:eastAsia="Calibri"/>
                <w:sz w:val="20"/>
                <w:szCs w:val="20"/>
                <w:lang w:eastAsia="en-US"/>
              </w:rPr>
            </w:pPr>
          </w:p>
        </w:tc>
      </w:tr>
    </w:tbl>
    <w:p w:rsidR="0090202E" w:rsidRPr="00D43CC4" w:rsidRDefault="0090202E" w:rsidP="0090202E">
      <w:pPr>
        <w:ind w:firstLine="851"/>
        <w:jc w:val="both"/>
        <w:rPr>
          <w:rFonts w:eastAsia="Calibri"/>
          <w:sz w:val="16"/>
          <w:szCs w:val="16"/>
          <w:lang w:eastAsia="en-US"/>
        </w:rPr>
      </w:pPr>
    </w:p>
    <w:p w:rsidR="0090202E" w:rsidRPr="00D43CC4" w:rsidRDefault="0090202E" w:rsidP="0090202E">
      <w:pPr>
        <w:ind w:firstLine="851"/>
        <w:jc w:val="both"/>
        <w:rPr>
          <w:rFonts w:eastAsia="Calibri"/>
          <w:color w:val="000000"/>
          <w:lang w:eastAsia="en-US"/>
        </w:rPr>
      </w:pPr>
      <w:r w:rsidRPr="00D43CC4">
        <w:rPr>
          <w:rFonts w:eastAsia="Calibri"/>
          <w:lang w:eastAsia="en-US"/>
        </w:rPr>
        <w:t>*</w:t>
      </w:r>
      <w:r w:rsidRPr="00D43CC4">
        <w:rPr>
          <w:rFonts w:eastAsia="Calibri"/>
          <w:bCs/>
          <w:color w:val="000000"/>
          <w:lang w:eastAsia="en-US"/>
        </w:rPr>
        <w:t>Участник закупки при составлении заявки, указывает к</w:t>
      </w:r>
      <w:r w:rsidRPr="00D43CC4">
        <w:rPr>
          <w:rFonts w:eastAsia="Calibri"/>
          <w:color w:val="000000"/>
          <w:lang w:eastAsia="en-US"/>
        </w:rPr>
        <w:t xml:space="preserve">онкретные показатели </w:t>
      </w:r>
      <w:r>
        <w:rPr>
          <w:rFonts w:eastAsia="Calibri"/>
          <w:color w:val="000000"/>
          <w:lang w:eastAsia="en-US"/>
        </w:rPr>
        <w:t>Товара и его комплектность поставки</w:t>
      </w:r>
      <w:r w:rsidRPr="00D43CC4">
        <w:rPr>
          <w:rFonts w:eastAsia="Calibri"/>
          <w:color w:val="000000"/>
          <w:lang w:eastAsia="en-US"/>
        </w:rPr>
        <w:t>, которые соответствуют значениям в техническом задании</w:t>
      </w:r>
      <w:r w:rsidRPr="00D43CC4">
        <w:rPr>
          <w:rFonts w:eastAsia="Calibri"/>
          <w:lang w:eastAsia="en-US"/>
        </w:rPr>
        <w:t xml:space="preserve"> и указание на товарный знак (при наличии).</w:t>
      </w:r>
    </w:p>
    <w:p w:rsidR="0090202E" w:rsidRPr="00D43CC4" w:rsidRDefault="0090202E" w:rsidP="0090202E">
      <w:pPr>
        <w:ind w:firstLine="851"/>
        <w:jc w:val="both"/>
        <w:rPr>
          <w:rFonts w:eastAsia="Calibri"/>
          <w:bCs/>
          <w:i/>
          <w:lang w:eastAsia="en-US"/>
        </w:rPr>
      </w:pPr>
      <w:r w:rsidRPr="00D43CC4">
        <w:rPr>
          <w:rFonts w:eastAsia="Calibri"/>
          <w:color w:val="000000"/>
          <w:lang w:eastAsia="en-US"/>
        </w:rPr>
        <w:t>В случае, если значения показателей в техническом задании указаны со словами: «не ниже…», «не выше…», «не более…», «не менее…», «…или…», «не менее… и не более…», то участнику закупки необходимо указать конкретные значения показателей, соответствующие установленным требованиям.</w:t>
      </w:r>
    </w:p>
    <w:p w:rsidR="00D43CC4" w:rsidRDefault="00D43CC4" w:rsidP="0090202E"/>
    <w:p w:rsidR="00D43CC4" w:rsidRDefault="00D43CC4" w:rsidP="00D43CC4"/>
    <w:p w:rsidR="005268D5" w:rsidRPr="00D43CC4" w:rsidRDefault="005268D5" w:rsidP="00D43CC4">
      <w:pPr>
        <w:sectPr w:rsidR="005268D5" w:rsidRPr="00D43CC4" w:rsidSect="005F6C01">
          <w:pgSz w:w="11906" w:h="16838" w:code="9"/>
          <w:pgMar w:top="851" w:right="851" w:bottom="426" w:left="1134" w:header="720" w:footer="720" w:gutter="0"/>
          <w:cols w:space="708"/>
          <w:titlePg/>
          <w:docGrid w:linePitch="360"/>
        </w:sectPr>
      </w:pPr>
    </w:p>
    <w:p w:rsidR="005268D5" w:rsidRPr="00C26E13" w:rsidRDefault="003D22D2" w:rsidP="003D22D2">
      <w:pPr>
        <w:pStyle w:val="ConsNormal"/>
        <w:pageBreakBefore/>
        <w:widowControl/>
        <w:ind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r w:rsidR="005268D5" w:rsidRPr="00C26E13">
        <w:rPr>
          <w:rFonts w:ascii="Times New Roman" w:hAnsi="Times New Roman" w:cs="Times New Roman"/>
          <w:i/>
          <w:iCs/>
          <w:sz w:val="24"/>
          <w:szCs w:val="24"/>
        </w:rPr>
        <w:t>Приложение №</w:t>
      </w:r>
      <w:r w:rsidR="00935C0E">
        <w:rPr>
          <w:rFonts w:ascii="Times New Roman" w:hAnsi="Times New Roman" w:cs="Times New Roman"/>
          <w:i/>
          <w:iCs/>
          <w:sz w:val="24"/>
          <w:szCs w:val="24"/>
        </w:rPr>
        <w:t>2</w:t>
      </w:r>
    </w:p>
    <w:p w:rsidR="005268D5" w:rsidRPr="00C26E13" w:rsidRDefault="005268D5" w:rsidP="005268D5">
      <w:pPr>
        <w:jc w:val="right"/>
        <w:rPr>
          <w:i/>
        </w:rPr>
      </w:pPr>
      <w:r w:rsidRPr="00C26E13">
        <w:rPr>
          <w:i/>
        </w:rPr>
        <w:t xml:space="preserve">к </w:t>
      </w:r>
      <w:r>
        <w:rPr>
          <w:i/>
        </w:rPr>
        <w:t>Договор</w:t>
      </w:r>
      <w:r w:rsidRPr="00C26E13">
        <w:rPr>
          <w:i/>
        </w:rPr>
        <w:t>у № __________ от ____________ г.</w:t>
      </w:r>
    </w:p>
    <w:p w:rsidR="005268D5" w:rsidRPr="00C26E13" w:rsidRDefault="005268D5" w:rsidP="005268D5">
      <w:pPr>
        <w:spacing w:before="360"/>
        <w:jc w:val="center"/>
        <w:rPr>
          <w:b/>
        </w:rPr>
      </w:pPr>
      <w:r w:rsidRPr="00C26E13">
        <w:rPr>
          <w:b/>
        </w:rPr>
        <w:t>СПЕЦИФИКАЦИЯ НА ПОСТАВЛЯЕМЫЙ ТОВАР</w:t>
      </w:r>
    </w:p>
    <w:p w:rsidR="005268D5" w:rsidRPr="00C26E13" w:rsidRDefault="005268D5" w:rsidP="005268D5"/>
    <w:tbl>
      <w:tblPr>
        <w:tblW w:w="14742" w:type="dxa"/>
        <w:tblInd w:w="108" w:type="dxa"/>
        <w:tblLayout w:type="fixed"/>
        <w:tblLook w:val="04A0" w:firstRow="1" w:lastRow="0" w:firstColumn="1" w:lastColumn="0" w:noHBand="0" w:noVBand="1"/>
      </w:tblPr>
      <w:tblGrid>
        <w:gridCol w:w="709"/>
        <w:gridCol w:w="3119"/>
        <w:gridCol w:w="1559"/>
        <w:gridCol w:w="1559"/>
        <w:gridCol w:w="2268"/>
        <w:gridCol w:w="709"/>
        <w:gridCol w:w="1134"/>
        <w:gridCol w:w="1984"/>
        <w:gridCol w:w="1701"/>
      </w:tblGrid>
      <w:tr w:rsidR="00935C0E" w:rsidRPr="00C26E13" w:rsidTr="00935C0E">
        <w:trPr>
          <w:trHeight w:val="10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C0E" w:rsidRPr="00C26E13" w:rsidRDefault="00935C0E" w:rsidP="009252DA">
            <w:pPr>
              <w:jc w:val="center"/>
              <w:rPr>
                <w:b/>
              </w:rPr>
            </w:pPr>
            <w:r w:rsidRPr="00C26E13">
              <w:rPr>
                <w:b/>
              </w:rPr>
              <w:t>№ п</w:t>
            </w:r>
            <w:r w:rsidRPr="00C26E13">
              <w:rPr>
                <w:b/>
                <w:lang w:val="en-US"/>
              </w:rPr>
              <w:t>/</w:t>
            </w:r>
            <w:r w:rsidRPr="00C26E13">
              <w:rPr>
                <w:b/>
              </w:rPr>
              <w:t>п</w:t>
            </w:r>
          </w:p>
        </w:tc>
        <w:tc>
          <w:tcPr>
            <w:tcW w:w="3119" w:type="dxa"/>
            <w:tcBorders>
              <w:top w:val="single" w:sz="4" w:space="0" w:color="auto"/>
              <w:left w:val="nil"/>
              <w:bottom w:val="single" w:sz="4" w:space="0" w:color="auto"/>
              <w:right w:val="nil"/>
            </w:tcBorders>
            <w:shd w:val="clear" w:color="auto" w:fill="auto"/>
            <w:vAlign w:val="center"/>
            <w:hideMark/>
          </w:tcPr>
          <w:p w:rsidR="00935C0E" w:rsidRPr="00C26E13" w:rsidRDefault="00935C0E" w:rsidP="009252DA">
            <w:pPr>
              <w:jc w:val="center"/>
              <w:rPr>
                <w:b/>
              </w:rPr>
            </w:pPr>
            <w:r w:rsidRPr="00C26E13">
              <w:rPr>
                <w:b/>
              </w:rPr>
              <w:t>Наименование товара</w:t>
            </w:r>
          </w:p>
        </w:tc>
        <w:tc>
          <w:tcPr>
            <w:tcW w:w="1559" w:type="dxa"/>
            <w:tcBorders>
              <w:top w:val="single" w:sz="4" w:space="0" w:color="auto"/>
              <w:left w:val="single" w:sz="4" w:space="0" w:color="auto"/>
              <w:bottom w:val="single" w:sz="4" w:space="0" w:color="auto"/>
              <w:right w:val="single" w:sz="4" w:space="0" w:color="auto"/>
            </w:tcBorders>
          </w:tcPr>
          <w:p w:rsidR="00935C0E" w:rsidRDefault="00935C0E" w:rsidP="009252DA">
            <w:pPr>
              <w:jc w:val="center"/>
              <w:rPr>
                <w:b/>
              </w:rPr>
            </w:pPr>
          </w:p>
          <w:p w:rsidR="00935C0E" w:rsidRPr="00C26E13" w:rsidRDefault="00935C0E" w:rsidP="009252DA">
            <w:pPr>
              <w:jc w:val="center"/>
              <w:rPr>
                <w:b/>
              </w:rPr>
            </w:pPr>
            <w:r>
              <w:rPr>
                <w:b/>
              </w:rPr>
              <w:t>Модель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935C0E" w:rsidRPr="00C26E13" w:rsidRDefault="00935C0E" w:rsidP="009252DA">
            <w:pPr>
              <w:jc w:val="center"/>
              <w:rPr>
                <w:b/>
              </w:rPr>
            </w:pPr>
            <w:r w:rsidRPr="00C26E13">
              <w:rPr>
                <w:b/>
              </w:rPr>
              <w:t>Страна происхождения товара</w:t>
            </w:r>
          </w:p>
        </w:tc>
        <w:tc>
          <w:tcPr>
            <w:tcW w:w="2268" w:type="dxa"/>
            <w:tcBorders>
              <w:top w:val="single" w:sz="4" w:space="0" w:color="auto"/>
              <w:left w:val="single" w:sz="4" w:space="0" w:color="auto"/>
              <w:bottom w:val="single" w:sz="4" w:space="0" w:color="auto"/>
              <w:right w:val="single" w:sz="4" w:space="0" w:color="auto"/>
            </w:tcBorders>
          </w:tcPr>
          <w:p w:rsidR="00935C0E" w:rsidRPr="00C26E13" w:rsidRDefault="00935C0E" w:rsidP="009252DA">
            <w:pPr>
              <w:jc w:val="center"/>
              <w:rPr>
                <w:b/>
              </w:rPr>
            </w:pPr>
            <w:r>
              <w:rPr>
                <w:b/>
              </w:rPr>
              <w:t>Характеристики товара</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935C0E" w:rsidRPr="00C26E13" w:rsidRDefault="00935C0E" w:rsidP="009252DA">
            <w:pPr>
              <w:jc w:val="center"/>
              <w:rPr>
                <w:b/>
              </w:rPr>
            </w:pPr>
            <w:r w:rsidRPr="00C26E13">
              <w:rPr>
                <w:b/>
              </w:rPr>
              <w:t>Ед. изм.</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935C0E" w:rsidRPr="00C26E13" w:rsidRDefault="00935C0E" w:rsidP="009252DA">
            <w:pPr>
              <w:jc w:val="center"/>
              <w:rPr>
                <w:b/>
              </w:rPr>
            </w:pPr>
            <w:r w:rsidRPr="00C26E13">
              <w:rPr>
                <w:b/>
              </w:rPr>
              <w:t>Кол-во</w:t>
            </w:r>
          </w:p>
        </w:tc>
        <w:tc>
          <w:tcPr>
            <w:tcW w:w="1984" w:type="dxa"/>
            <w:tcBorders>
              <w:top w:val="single" w:sz="4" w:space="0" w:color="auto"/>
              <w:left w:val="single" w:sz="4" w:space="0" w:color="auto"/>
              <w:bottom w:val="single" w:sz="4" w:space="0" w:color="auto"/>
              <w:right w:val="nil"/>
            </w:tcBorders>
            <w:shd w:val="clear" w:color="auto" w:fill="auto"/>
            <w:vAlign w:val="center"/>
            <w:hideMark/>
          </w:tcPr>
          <w:p w:rsidR="00935C0E" w:rsidRPr="00C26E13" w:rsidRDefault="00935C0E" w:rsidP="009252DA">
            <w:pPr>
              <w:jc w:val="center"/>
              <w:rPr>
                <w:b/>
              </w:rPr>
            </w:pPr>
            <w:r w:rsidRPr="00C26E13">
              <w:rPr>
                <w:b/>
              </w:rPr>
              <w:t>Цена за единицу, руб.</w:t>
            </w:r>
          </w:p>
        </w:tc>
        <w:tc>
          <w:tcPr>
            <w:tcW w:w="1701" w:type="dxa"/>
            <w:tcBorders>
              <w:top w:val="single" w:sz="4" w:space="0" w:color="auto"/>
              <w:left w:val="single" w:sz="4" w:space="0" w:color="auto"/>
              <w:bottom w:val="single" w:sz="4" w:space="0" w:color="auto"/>
              <w:right w:val="single" w:sz="4" w:space="0" w:color="auto"/>
            </w:tcBorders>
            <w:vAlign w:val="center"/>
          </w:tcPr>
          <w:p w:rsidR="00935C0E" w:rsidRPr="00C26E13" w:rsidRDefault="00935C0E" w:rsidP="009252DA">
            <w:pPr>
              <w:jc w:val="center"/>
              <w:rPr>
                <w:b/>
              </w:rPr>
            </w:pPr>
            <w:r w:rsidRPr="00C26E13">
              <w:rPr>
                <w:b/>
              </w:rPr>
              <w:t>Сумма, руб.</w:t>
            </w:r>
          </w:p>
        </w:tc>
      </w:tr>
      <w:tr w:rsidR="00935C0E" w:rsidRPr="00C26E13" w:rsidTr="00935C0E">
        <w:trPr>
          <w:trHeight w:val="26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5C0E" w:rsidRPr="00C26E13" w:rsidRDefault="00935C0E" w:rsidP="009252DA">
            <w:pPr>
              <w:jc w:val="center"/>
            </w:pPr>
            <w:r w:rsidRPr="00C26E13">
              <w:t>1</w:t>
            </w:r>
          </w:p>
        </w:tc>
        <w:tc>
          <w:tcPr>
            <w:tcW w:w="3119" w:type="dxa"/>
            <w:tcBorders>
              <w:top w:val="single" w:sz="4" w:space="0" w:color="auto"/>
              <w:left w:val="nil"/>
              <w:bottom w:val="single" w:sz="4" w:space="0" w:color="auto"/>
              <w:right w:val="nil"/>
            </w:tcBorders>
            <w:shd w:val="clear" w:color="auto" w:fill="auto"/>
            <w:vAlign w:val="center"/>
            <w:hideMark/>
          </w:tcPr>
          <w:p w:rsidR="00935C0E" w:rsidRPr="00C26E13" w:rsidRDefault="00935C0E" w:rsidP="009252DA"/>
        </w:tc>
        <w:tc>
          <w:tcPr>
            <w:tcW w:w="1559" w:type="dxa"/>
            <w:tcBorders>
              <w:top w:val="nil"/>
              <w:left w:val="single" w:sz="4" w:space="0" w:color="auto"/>
              <w:bottom w:val="single" w:sz="4" w:space="0" w:color="auto"/>
              <w:right w:val="single" w:sz="4" w:space="0" w:color="auto"/>
            </w:tcBorders>
          </w:tcPr>
          <w:p w:rsidR="00935C0E" w:rsidRPr="00C26E13" w:rsidRDefault="00935C0E" w:rsidP="009252DA"/>
        </w:tc>
        <w:tc>
          <w:tcPr>
            <w:tcW w:w="1559" w:type="dxa"/>
            <w:tcBorders>
              <w:top w:val="nil"/>
              <w:left w:val="single" w:sz="4" w:space="0" w:color="auto"/>
              <w:bottom w:val="single" w:sz="4" w:space="0" w:color="auto"/>
              <w:right w:val="single" w:sz="4" w:space="0" w:color="auto"/>
            </w:tcBorders>
          </w:tcPr>
          <w:p w:rsidR="00935C0E" w:rsidRPr="00C26E13" w:rsidRDefault="00935C0E" w:rsidP="009252DA"/>
        </w:tc>
        <w:tc>
          <w:tcPr>
            <w:tcW w:w="2268" w:type="dxa"/>
            <w:tcBorders>
              <w:top w:val="nil"/>
              <w:left w:val="single" w:sz="4" w:space="0" w:color="auto"/>
              <w:bottom w:val="single" w:sz="4" w:space="0" w:color="auto"/>
              <w:right w:val="single" w:sz="4" w:space="0" w:color="auto"/>
            </w:tcBorders>
          </w:tcPr>
          <w:p w:rsidR="00935C0E" w:rsidRPr="00C26E13" w:rsidRDefault="00935C0E" w:rsidP="009252DA">
            <w:pPr>
              <w:jc w:val="center"/>
            </w:pPr>
          </w:p>
        </w:tc>
        <w:tc>
          <w:tcPr>
            <w:tcW w:w="709" w:type="dxa"/>
            <w:tcBorders>
              <w:top w:val="nil"/>
              <w:left w:val="single" w:sz="4" w:space="0" w:color="auto"/>
              <w:bottom w:val="single" w:sz="4" w:space="0" w:color="auto"/>
              <w:right w:val="nil"/>
            </w:tcBorders>
            <w:shd w:val="clear" w:color="auto" w:fill="auto"/>
            <w:noWrap/>
            <w:vAlign w:val="center"/>
            <w:hideMark/>
          </w:tcPr>
          <w:p w:rsidR="00935C0E" w:rsidRPr="00C26E13" w:rsidRDefault="00935C0E" w:rsidP="009252DA">
            <w:pPr>
              <w:jc w:val="center"/>
            </w:pPr>
          </w:p>
        </w:tc>
        <w:tc>
          <w:tcPr>
            <w:tcW w:w="1134" w:type="dxa"/>
            <w:tcBorders>
              <w:top w:val="nil"/>
              <w:left w:val="single" w:sz="4" w:space="0" w:color="auto"/>
              <w:bottom w:val="single" w:sz="4" w:space="0" w:color="auto"/>
              <w:right w:val="nil"/>
            </w:tcBorders>
            <w:shd w:val="clear" w:color="auto" w:fill="auto"/>
            <w:noWrap/>
            <w:vAlign w:val="center"/>
            <w:hideMark/>
          </w:tcPr>
          <w:p w:rsidR="00935C0E" w:rsidRPr="00C26E13" w:rsidRDefault="00935C0E" w:rsidP="009252DA">
            <w:pPr>
              <w:jc w:val="center"/>
            </w:pPr>
          </w:p>
        </w:tc>
        <w:tc>
          <w:tcPr>
            <w:tcW w:w="1984" w:type="dxa"/>
            <w:tcBorders>
              <w:top w:val="nil"/>
              <w:left w:val="single" w:sz="4" w:space="0" w:color="auto"/>
              <w:bottom w:val="single" w:sz="4" w:space="0" w:color="auto"/>
              <w:right w:val="nil"/>
            </w:tcBorders>
            <w:shd w:val="clear" w:color="auto" w:fill="auto"/>
            <w:noWrap/>
            <w:vAlign w:val="center"/>
            <w:hideMark/>
          </w:tcPr>
          <w:p w:rsidR="00935C0E" w:rsidRPr="00C26E13" w:rsidRDefault="00935C0E" w:rsidP="009252DA">
            <w:pPr>
              <w:jc w:val="center"/>
            </w:pPr>
          </w:p>
        </w:tc>
        <w:tc>
          <w:tcPr>
            <w:tcW w:w="1701" w:type="dxa"/>
            <w:tcBorders>
              <w:top w:val="nil"/>
              <w:left w:val="single" w:sz="4" w:space="0" w:color="auto"/>
              <w:bottom w:val="single" w:sz="4" w:space="0" w:color="auto"/>
              <w:right w:val="single" w:sz="4" w:space="0" w:color="auto"/>
            </w:tcBorders>
          </w:tcPr>
          <w:p w:rsidR="00935C0E" w:rsidRPr="00C26E13" w:rsidRDefault="00935C0E" w:rsidP="009252DA">
            <w:pPr>
              <w:jc w:val="center"/>
            </w:pPr>
          </w:p>
        </w:tc>
      </w:tr>
      <w:tr w:rsidR="00935C0E" w:rsidRPr="00C26E13" w:rsidTr="00935C0E">
        <w:trPr>
          <w:trHeight w:val="2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5C0E" w:rsidRPr="00C26E13" w:rsidRDefault="00935C0E" w:rsidP="009252DA">
            <w:pPr>
              <w:jc w:val="center"/>
            </w:pPr>
            <w:r w:rsidRPr="00C26E13">
              <w:t>2</w:t>
            </w:r>
          </w:p>
        </w:tc>
        <w:tc>
          <w:tcPr>
            <w:tcW w:w="3119" w:type="dxa"/>
            <w:tcBorders>
              <w:top w:val="single" w:sz="4" w:space="0" w:color="auto"/>
              <w:left w:val="nil"/>
              <w:bottom w:val="single" w:sz="4" w:space="0" w:color="auto"/>
              <w:right w:val="nil"/>
            </w:tcBorders>
            <w:shd w:val="clear" w:color="auto" w:fill="auto"/>
            <w:vAlign w:val="center"/>
            <w:hideMark/>
          </w:tcPr>
          <w:p w:rsidR="00935C0E" w:rsidRPr="00C26E13" w:rsidRDefault="00935C0E" w:rsidP="009252DA"/>
        </w:tc>
        <w:tc>
          <w:tcPr>
            <w:tcW w:w="1559" w:type="dxa"/>
            <w:tcBorders>
              <w:top w:val="nil"/>
              <w:left w:val="single" w:sz="4" w:space="0" w:color="auto"/>
              <w:bottom w:val="single" w:sz="4" w:space="0" w:color="auto"/>
              <w:right w:val="single" w:sz="4" w:space="0" w:color="auto"/>
            </w:tcBorders>
          </w:tcPr>
          <w:p w:rsidR="00935C0E" w:rsidRPr="00C26E13" w:rsidRDefault="00935C0E" w:rsidP="009252DA"/>
        </w:tc>
        <w:tc>
          <w:tcPr>
            <w:tcW w:w="1559" w:type="dxa"/>
            <w:tcBorders>
              <w:top w:val="nil"/>
              <w:left w:val="single" w:sz="4" w:space="0" w:color="auto"/>
              <w:bottom w:val="single" w:sz="4" w:space="0" w:color="auto"/>
              <w:right w:val="single" w:sz="4" w:space="0" w:color="auto"/>
            </w:tcBorders>
          </w:tcPr>
          <w:p w:rsidR="00935C0E" w:rsidRPr="00C26E13" w:rsidRDefault="00935C0E" w:rsidP="009252DA"/>
        </w:tc>
        <w:tc>
          <w:tcPr>
            <w:tcW w:w="2268" w:type="dxa"/>
            <w:tcBorders>
              <w:top w:val="nil"/>
              <w:left w:val="single" w:sz="4" w:space="0" w:color="auto"/>
              <w:bottom w:val="single" w:sz="4" w:space="0" w:color="auto"/>
              <w:right w:val="single" w:sz="4" w:space="0" w:color="auto"/>
            </w:tcBorders>
          </w:tcPr>
          <w:p w:rsidR="00935C0E" w:rsidRPr="00C26E13" w:rsidRDefault="00935C0E" w:rsidP="009252DA">
            <w:pPr>
              <w:jc w:val="center"/>
            </w:pPr>
          </w:p>
        </w:tc>
        <w:tc>
          <w:tcPr>
            <w:tcW w:w="709" w:type="dxa"/>
            <w:tcBorders>
              <w:top w:val="nil"/>
              <w:left w:val="single" w:sz="4" w:space="0" w:color="auto"/>
              <w:bottom w:val="single" w:sz="4" w:space="0" w:color="auto"/>
              <w:right w:val="nil"/>
            </w:tcBorders>
            <w:shd w:val="clear" w:color="auto" w:fill="auto"/>
            <w:noWrap/>
            <w:vAlign w:val="center"/>
            <w:hideMark/>
          </w:tcPr>
          <w:p w:rsidR="00935C0E" w:rsidRPr="00C26E13" w:rsidRDefault="00935C0E" w:rsidP="009252DA">
            <w:pPr>
              <w:jc w:val="center"/>
            </w:pPr>
          </w:p>
        </w:tc>
        <w:tc>
          <w:tcPr>
            <w:tcW w:w="1134" w:type="dxa"/>
            <w:tcBorders>
              <w:top w:val="nil"/>
              <w:left w:val="single" w:sz="4" w:space="0" w:color="auto"/>
              <w:bottom w:val="single" w:sz="4" w:space="0" w:color="auto"/>
              <w:right w:val="nil"/>
            </w:tcBorders>
            <w:shd w:val="clear" w:color="auto" w:fill="auto"/>
            <w:noWrap/>
            <w:vAlign w:val="center"/>
            <w:hideMark/>
          </w:tcPr>
          <w:p w:rsidR="00935C0E" w:rsidRPr="00C26E13" w:rsidRDefault="00935C0E" w:rsidP="009252DA">
            <w:pPr>
              <w:jc w:val="center"/>
            </w:pPr>
          </w:p>
        </w:tc>
        <w:tc>
          <w:tcPr>
            <w:tcW w:w="1984" w:type="dxa"/>
            <w:tcBorders>
              <w:top w:val="nil"/>
              <w:left w:val="single" w:sz="4" w:space="0" w:color="auto"/>
              <w:bottom w:val="single" w:sz="4" w:space="0" w:color="auto"/>
              <w:right w:val="nil"/>
            </w:tcBorders>
            <w:shd w:val="clear" w:color="auto" w:fill="auto"/>
            <w:noWrap/>
            <w:vAlign w:val="center"/>
            <w:hideMark/>
          </w:tcPr>
          <w:p w:rsidR="00935C0E" w:rsidRPr="00C26E13" w:rsidRDefault="00935C0E" w:rsidP="009252DA">
            <w:pPr>
              <w:jc w:val="center"/>
            </w:pPr>
          </w:p>
        </w:tc>
        <w:tc>
          <w:tcPr>
            <w:tcW w:w="1701" w:type="dxa"/>
            <w:tcBorders>
              <w:top w:val="nil"/>
              <w:left w:val="single" w:sz="4" w:space="0" w:color="auto"/>
              <w:bottom w:val="single" w:sz="4" w:space="0" w:color="auto"/>
              <w:right w:val="single" w:sz="4" w:space="0" w:color="auto"/>
            </w:tcBorders>
          </w:tcPr>
          <w:p w:rsidR="00935C0E" w:rsidRPr="00C26E13" w:rsidRDefault="00935C0E" w:rsidP="009252DA">
            <w:pPr>
              <w:jc w:val="center"/>
            </w:pPr>
          </w:p>
        </w:tc>
      </w:tr>
      <w:tr w:rsidR="00935C0E" w:rsidRPr="00C26E13" w:rsidTr="00935C0E">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5C0E" w:rsidRPr="00C26E13" w:rsidRDefault="00935C0E" w:rsidP="009252DA">
            <w:pPr>
              <w:jc w:val="center"/>
            </w:pPr>
            <w:r w:rsidRPr="00C26E13">
              <w:t>3</w:t>
            </w:r>
          </w:p>
        </w:tc>
        <w:tc>
          <w:tcPr>
            <w:tcW w:w="3119" w:type="dxa"/>
            <w:tcBorders>
              <w:top w:val="single" w:sz="4" w:space="0" w:color="auto"/>
              <w:left w:val="nil"/>
              <w:bottom w:val="single" w:sz="4" w:space="0" w:color="auto"/>
              <w:right w:val="nil"/>
            </w:tcBorders>
            <w:shd w:val="clear" w:color="auto" w:fill="auto"/>
            <w:vAlign w:val="center"/>
            <w:hideMark/>
          </w:tcPr>
          <w:p w:rsidR="00935C0E" w:rsidRPr="00C26E13" w:rsidRDefault="00935C0E" w:rsidP="009252DA"/>
        </w:tc>
        <w:tc>
          <w:tcPr>
            <w:tcW w:w="1559" w:type="dxa"/>
            <w:tcBorders>
              <w:top w:val="nil"/>
              <w:left w:val="single" w:sz="4" w:space="0" w:color="auto"/>
              <w:bottom w:val="single" w:sz="4" w:space="0" w:color="auto"/>
              <w:right w:val="single" w:sz="4" w:space="0" w:color="auto"/>
            </w:tcBorders>
          </w:tcPr>
          <w:p w:rsidR="00935C0E" w:rsidRPr="00C26E13" w:rsidRDefault="00935C0E" w:rsidP="009252DA"/>
        </w:tc>
        <w:tc>
          <w:tcPr>
            <w:tcW w:w="1559" w:type="dxa"/>
            <w:tcBorders>
              <w:top w:val="nil"/>
              <w:left w:val="single" w:sz="4" w:space="0" w:color="auto"/>
              <w:bottom w:val="single" w:sz="4" w:space="0" w:color="auto"/>
              <w:right w:val="single" w:sz="4" w:space="0" w:color="auto"/>
            </w:tcBorders>
          </w:tcPr>
          <w:p w:rsidR="00935C0E" w:rsidRPr="00C26E13" w:rsidRDefault="00935C0E" w:rsidP="009252DA"/>
        </w:tc>
        <w:tc>
          <w:tcPr>
            <w:tcW w:w="2268" w:type="dxa"/>
            <w:tcBorders>
              <w:top w:val="nil"/>
              <w:left w:val="single" w:sz="4" w:space="0" w:color="auto"/>
              <w:bottom w:val="single" w:sz="4" w:space="0" w:color="auto"/>
              <w:right w:val="single" w:sz="4" w:space="0" w:color="auto"/>
            </w:tcBorders>
          </w:tcPr>
          <w:p w:rsidR="00935C0E" w:rsidRPr="00C26E13" w:rsidRDefault="00935C0E" w:rsidP="009252DA">
            <w:pPr>
              <w:jc w:val="center"/>
            </w:pPr>
          </w:p>
        </w:tc>
        <w:tc>
          <w:tcPr>
            <w:tcW w:w="709" w:type="dxa"/>
            <w:tcBorders>
              <w:top w:val="nil"/>
              <w:left w:val="single" w:sz="4" w:space="0" w:color="auto"/>
              <w:bottom w:val="single" w:sz="4" w:space="0" w:color="auto"/>
              <w:right w:val="nil"/>
            </w:tcBorders>
            <w:shd w:val="clear" w:color="auto" w:fill="auto"/>
            <w:noWrap/>
            <w:vAlign w:val="center"/>
            <w:hideMark/>
          </w:tcPr>
          <w:p w:rsidR="00935C0E" w:rsidRPr="00C26E13" w:rsidRDefault="00935C0E" w:rsidP="009252DA">
            <w:pPr>
              <w:jc w:val="center"/>
            </w:pPr>
          </w:p>
        </w:tc>
        <w:tc>
          <w:tcPr>
            <w:tcW w:w="1134" w:type="dxa"/>
            <w:tcBorders>
              <w:top w:val="nil"/>
              <w:left w:val="single" w:sz="4" w:space="0" w:color="auto"/>
              <w:bottom w:val="single" w:sz="4" w:space="0" w:color="auto"/>
              <w:right w:val="nil"/>
            </w:tcBorders>
            <w:shd w:val="clear" w:color="auto" w:fill="auto"/>
            <w:noWrap/>
            <w:vAlign w:val="center"/>
            <w:hideMark/>
          </w:tcPr>
          <w:p w:rsidR="00935C0E" w:rsidRPr="00C26E13" w:rsidRDefault="00935C0E" w:rsidP="009252DA">
            <w:pPr>
              <w:jc w:val="center"/>
            </w:pPr>
          </w:p>
        </w:tc>
        <w:tc>
          <w:tcPr>
            <w:tcW w:w="1984" w:type="dxa"/>
            <w:tcBorders>
              <w:top w:val="nil"/>
              <w:left w:val="single" w:sz="4" w:space="0" w:color="auto"/>
              <w:bottom w:val="single" w:sz="4" w:space="0" w:color="auto"/>
              <w:right w:val="nil"/>
            </w:tcBorders>
            <w:shd w:val="clear" w:color="auto" w:fill="auto"/>
            <w:noWrap/>
            <w:vAlign w:val="center"/>
            <w:hideMark/>
          </w:tcPr>
          <w:p w:rsidR="00935C0E" w:rsidRPr="00C26E13" w:rsidRDefault="00935C0E" w:rsidP="009252DA">
            <w:pPr>
              <w:jc w:val="center"/>
            </w:pPr>
          </w:p>
        </w:tc>
        <w:tc>
          <w:tcPr>
            <w:tcW w:w="1701" w:type="dxa"/>
            <w:tcBorders>
              <w:top w:val="nil"/>
              <w:left w:val="single" w:sz="4" w:space="0" w:color="auto"/>
              <w:bottom w:val="single" w:sz="4" w:space="0" w:color="auto"/>
              <w:right w:val="single" w:sz="4" w:space="0" w:color="auto"/>
            </w:tcBorders>
          </w:tcPr>
          <w:p w:rsidR="00935C0E" w:rsidRPr="00C26E13" w:rsidRDefault="00935C0E" w:rsidP="009252DA">
            <w:pPr>
              <w:jc w:val="center"/>
            </w:pPr>
          </w:p>
        </w:tc>
      </w:tr>
      <w:tr w:rsidR="00935C0E" w:rsidRPr="00C26E13" w:rsidTr="00935C0E">
        <w:trPr>
          <w:trHeight w:val="263"/>
        </w:trPr>
        <w:tc>
          <w:tcPr>
            <w:tcW w:w="709" w:type="dxa"/>
            <w:tcBorders>
              <w:top w:val="nil"/>
              <w:left w:val="single" w:sz="4" w:space="0" w:color="auto"/>
              <w:bottom w:val="single" w:sz="4" w:space="0" w:color="auto"/>
              <w:right w:val="single" w:sz="4" w:space="0" w:color="auto"/>
            </w:tcBorders>
          </w:tcPr>
          <w:p w:rsidR="00935C0E" w:rsidRPr="00C26E13" w:rsidRDefault="00935C0E" w:rsidP="009252DA">
            <w:pPr>
              <w:jc w:val="right"/>
              <w:rPr>
                <w:b/>
                <w:bCs/>
              </w:rPr>
            </w:pPr>
          </w:p>
        </w:tc>
        <w:tc>
          <w:tcPr>
            <w:tcW w:w="3119" w:type="dxa"/>
            <w:tcBorders>
              <w:top w:val="nil"/>
              <w:left w:val="single" w:sz="4" w:space="0" w:color="auto"/>
              <w:bottom w:val="single" w:sz="4" w:space="0" w:color="auto"/>
              <w:right w:val="single" w:sz="4" w:space="0" w:color="auto"/>
            </w:tcBorders>
          </w:tcPr>
          <w:p w:rsidR="00935C0E" w:rsidRPr="00C26E13" w:rsidRDefault="00935C0E" w:rsidP="009252DA">
            <w:pPr>
              <w:jc w:val="right"/>
              <w:rPr>
                <w:b/>
                <w:bCs/>
              </w:rPr>
            </w:pPr>
          </w:p>
        </w:tc>
        <w:tc>
          <w:tcPr>
            <w:tcW w:w="9213" w:type="dxa"/>
            <w:gridSpan w:val="6"/>
            <w:tcBorders>
              <w:top w:val="nil"/>
              <w:left w:val="single" w:sz="4" w:space="0" w:color="auto"/>
              <w:bottom w:val="single" w:sz="4" w:space="0" w:color="auto"/>
              <w:right w:val="single" w:sz="4" w:space="0" w:color="auto"/>
            </w:tcBorders>
            <w:shd w:val="clear" w:color="auto" w:fill="auto"/>
            <w:noWrap/>
            <w:vAlign w:val="center"/>
            <w:hideMark/>
          </w:tcPr>
          <w:p w:rsidR="00935C0E" w:rsidRPr="00C26E13" w:rsidRDefault="00935C0E" w:rsidP="009252DA">
            <w:pPr>
              <w:jc w:val="right"/>
            </w:pPr>
            <w:r w:rsidRPr="00C26E13">
              <w:rPr>
                <w:b/>
                <w:bCs/>
              </w:rPr>
              <w:t>Итого:</w:t>
            </w:r>
          </w:p>
        </w:tc>
        <w:tc>
          <w:tcPr>
            <w:tcW w:w="1701" w:type="dxa"/>
            <w:tcBorders>
              <w:top w:val="nil"/>
              <w:left w:val="single" w:sz="4" w:space="0" w:color="auto"/>
              <w:bottom w:val="single" w:sz="4" w:space="0" w:color="auto"/>
              <w:right w:val="single" w:sz="4" w:space="0" w:color="auto"/>
            </w:tcBorders>
            <w:vAlign w:val="center"/>
          </w:tcPr>
          <w:p w:rsidR="00935C0E" w:rsidRPr="00C26E13" w:rsidRDefault="00935C0E" w:rsidP="009252DA">
            <w:pPr>
              <w:jc w:val="center"/>
            </w:pPr>
          </w:p>
        </w:tc>
      </w:tr>
      <w:tr w:rsidR="00935C0E" w:rsidRPr="00C26E13" w:rsidTr="00935C0E">
        <w:trPr>
          <w:trHeight w:val="263"/>
        </w:trPr>
        <w:tc>
          <w:tcPr>
            <w:tcW w:w="709" w:type="dxa"/>
            <w:tcBorders>
              <w:top w:val="nil"/>
              <w:left w:val="single" w:sz="4" w:space="0" w:color="auto"/>
              <w:bottom w:val="single" w:sz="4" w:space="0" w:color="auto"/>
              <w:right w:val="single" w:sz="4" w:space="0" w:color="auto"/>
            </w:tcBorders>
          </w:tcPr>
          <w:p w:rsidR="00935C0E" w:rsidRPr="00C26E13" w:rsidRDefault="00935C0E" w:rsidP="00385ACE">
            <w:pPr>
              <w:jc w:val="right"/>
              <w:rPr>
                <w:b/>
                <w:bCs/>
              </w:rPr>
            </w:pPr>
          </w:p>
        </w:tc>
        <w:tc>
          <w:tcPr>
            <w:tcW w:w="3119" w:type="dxa"/>
            <w:tcBorders>
              <w:top w:val="nil"/>
              <w:left w:val="single" w:sz="4" w:space="0" w:color="auto"/>
              <w:bottom w:val="single" w:sz="4" w:space="0" w:color="auto"/>
              <w:right w:val="single" w:sz="4" w:space="0" w:color="auto"/>
            </w:tcBorders>
          </w:tcPr>
          <w:p w:rsidR="00935C0E" w:rsidRPr="00C26E13" w:rsidRDefault="00935C0E" w:rsidP="00385ACE">
            <w:pPr>
              <w:jc w:val="right"/>
              <w:rPr>
                <w:b/>
                <w:bCs/>
              </w:rPr>
            </w:pPr>
          </w:p>
        </w:tc>
        <w:tc>
          <w:tcPr>
            <w:tcW w:w="9213" w:type="dxa"/>
            <w:gridSpan w:val="6"/>
            <w:tcBorders>
              <w:top w:val="nil"/>
              <w:left w:val="single" w:sz="4" w:space="0" w:color="auto"/>
              <w:bottom w:val="single" w:sz="4" w:space="0" w:color="auto"/>
              <w:right w:val="single" w:sz="4" w:space="0" w:color="auto"/>
            </w:tcBorders>
            <w:shd w:val="clear" w:color="auto" w:fill="auto"/>
            <w:noWrap/>
            <w:vAlign w:val="center"/>
            <w:hideMark/>
          </w:tcPr>
          <w:p w:rsidR="00935C0E" w:rsidRPr="00C26E13" w:rsidRDefault="00935C0E" w:rsidP="00385ACE">
            <w:pPr>
              <w:jc w:val="right"/>
            </w:pPr>
            <w:r w:rsidRPr="00C26E13">
              <w:rPr>
                <w:b/>
                <w:bCs/>
              </w:rPr>
              <w:t xml:space="preserve">в т.ч. НДС </w:t>
            </w:r>
            <w:r>
              <w:rPr>
                <w:b/>
                <w:bCs/>
              </w:rPr>
              <w:t>20</w:t>
            </w:r>
            <w:r w:rsidRPr="00C26E13">
              <w:rPr>
                <w:b/>
                <w:bCs/>
              </w:rPr>
              <w:t xml:space="preserve">% </w:t>
            </w:r>
            <w:r w:rsidRPr="00C26E13">
              <w:rPr>
                <w:bCs/>
                <w:i/>
              </w:rPr>
              <w:t>(при наличии)</w:t>
            </w:r>
            <w:r w:rsidRPr="00C26E13">
              <w:rPr>
                <w:b/>
                <w:bCs/>
              </w:rPr>
              <w:t>:</w:t>
            </w:r>
          </w:p>
        </w:tc>
        <w:tc>
          <w:tcPr>
            <w:tcW w:w="1701" w:type="dxa"/>
            <w:tcBorders>
              <w:top w:val="nil"/>
              <w:left w:val="single" w:sz="4" w:space="0" w:color="auto"/>
              <w:bottom w:val="single" w:sz="4" w:space="0" w:color="auto"/>
              <w:right w:val="single" w:sz="4" w:space="0" w:color="auto"/>
            </w:tcBorders>
            <w:vAlign w:val="center"/>
          </w:tcPr>
          <w:p w:rsidR="00935C0E" w:rsidRPr="00C26E13" w:rsidRDefault="00935C0E" w:rsidP="009252DA">
            <w:pPr>
              <w:jc w:val="center"/>
            </w:pPr>
          </w:p>
        </w:tc>
      </w:tr>
      <w:tr w:rsidR="00935C0E" w:rsidRPr="00C26E13" w:rsidTr="00935C0E">
        <w:trPr>
          <w:trHeight w:val="263"/>
        </w:trPr>
        <w:tc>
          <w:tcPr>
            <w:tcW w:w="709" w:type="dxa"/>
            <w:tcBorders>
              <w:top w:val="nil"/>
              <w:left w:val="single" w:sz="4" w:space="0" w:color="auto"/>
              <w:bottom w:val="single" w:sz="4" w:space="0" w:color="auto"/>
              <w:right w:val="single" w:sz="4" w:space="0" w:color="auto"/>
            </w:tcBorders>
          </w:tcPr>
          <w:p w:rsidR="00935C0E" w:rsidRPr="00C26E13" w:rsidRDefault="00935C0E" w:rsidP="009252DA">
            <w:pPr>
              <w:jc w:val="right"/>
              <w:rPr>
                <w:b/>
                <w:bCs/>
              </w:rPr>
            </w:pPr>
          </w:p>
        </w:tc>
        <w:tc>
          <w:tcPr>
            <w:tcW w:w="3119" w:type="dxa"/>
            <w:tcBorders>
              <w:top w:val="nil"/>
              <w:left w:val="single" w:sz="4" w:space="0" w:color="auto"/>
              <w:bottom w:val="single" w:sz="4" w:space="0" w:color="auto"/>
              <w:right w:val="single" w:sz="4" w:space="0" w:color="auto"/>
            </w:tcBorders>
          </w:tcPr>
          <w:p w:rsidR="00935C0E" w:rsidRPr="00C26E13" w:rsidRDefault="00935C0E" w:rsidP="009252DA">
            <w:pPr>
              <w:jc w:val="right"/>
              <w:rPr>
                <w:b/>
                <w:bCs/>
              </w:rPr>
            </w:pPr>
          </w:p>
        </w:tc>
        <w:tc>
          <w:tcPr>
            <w:tcW w:w="9213" w:type="dxa"/>
            <w:gridSpan w:val="6"/>
            <w:tcBorders>
              <w:top w:val="nil"/>
              <w:left w:val="single" w:sz="4" w:space="0" w:color="auto"/>
              <w:bottom w:val="single" w:sz="4" w:space="0" w:color="auto"/>
              <w:right w:val="single" w:sz="4" w:space="0" w:color="auto"/>
            </w:tcBorders>
            <w:shd w:val="clear" w:color="auto" w:fill="auto"/>
            <w:noWrap/>
            <w:vAlign w:val="center"/>
            <w:hideMark/>
          </w:tcPr>
          <w:p w:rsidR="00935C0E" w:rsidRPr="00C26E13" w:rsidRDefault="00935C0E" w:rsidP="009252DA">
            <w:pPr>
              <w:jc w:val="right"/>
            </w:pPr>
            <w:r w:rsidRPr="00C26E13">
              <w:rPr>
                <w:b/>
                <w:bCs/>
              </w:rPr>
              <w:t>Всего к оплате:</w:t>
            </w:r>
          </w:p>
        </w:tc>
        <w:tc>
          <w:tcPr>
            <w:tcW w:w="1701" w:type="dxa"/>
            <w:tcBorders>
              <w:top w:val="nil"/>
              <w:left w:val="single" w:sz="4" w:space="0" w:color="auto"/>
              <w:bottom w:val="single" w:sz="4" w:space="0" w:color="auto"/>
              <w:right w:val="single" w:sz="4" w:space="0" w:color="auto"/>
            </w:tcBorders>
            <w:vAlign w:val="center"/>
          </w:tcPr>
          <w:p w:rsidR="00935C0E" w:rsidRPr="00C26E13" w:rsidRDefault="00935C0E" w:rsidP="009252DA">
            <w:pPr>
              <w:jc w:val="center"/>
            </w:pPr>
          </w:p>
        </w:tc>
      </w:tr>
    </w:tbl>
    <w:p w:rsidR="005268D5" w:rsidRPr="00C26E13" w:rsidRDefault="005268D5" w:rsidP="005268D5">
      <w:pPr>
        <w:jc w:val="both"/>
      </w:pPr>
      <w:r w:rsidRPr="00C26E13">
        <w:t xml:space="preserve">Итого общая стоимость поставляемого по настоящему </w:t>
      </w:r>
      <w:r>
        <w:t>Договор</w:t>
      </w:r>
      <w:r w:rsidRPr="00C26E13">
        <w:t>у Товара составляет:</w:t>
      </w:r>
    </w:p>
    <w:p w:rsidR="005268D5" w:rsidRPr="00C26E13" w:rsidRDefault="005268D5" w:rsidP="005268D5">
      <w:pPr>
        <w:jc w:val="both"/>
      </w:pPr>
      <w:r w:rsidRPr="00C26E13">
        <w:t xml:space="preserve"> </w:t>
      </w:r>
      <w:r w:rsidRPr="00C26E13">
        <w:rPr>
          <w:b/>
          <w:bCs/>
        </w:rPr>
        <w:t>________________________________</w:t>
      </w:r>
      <w:r w:rsidRPr="00C26E13">
        <w:t xml:space="preserve"> рублей (_________________________________ рублей ___ копеек), в том числе НДС </w:t>
      </w:r>
      <w:r w:rsidR="00385ACE">
        <w:t>20</w:t>
      </w:r>
      <w:r w:rsidRPr="00C26E13">
        <w:t xml:space="preserve">% </w:t>
      </w:r>
      <w:r w:rsidR="00935C0E">
        <w:t>(при наличии</w:t>
      </w:r>
      <w:r w:rsidR="00385ACE">
        <w:t>)</w:t>
      </w:r>
      <w:r w:rsidRPr="00C26E13">
        <w:rPr>
          <w:b/>
          <w:bCs/>
        </w:rPr>
        <w:t>_____________</w:t>
      </w:r>
      <w:r w:rsidRPr="00C26E13">
        <w:t xml:space="preserve"> рублей (_________________________________ рублей __ копеек) (либо НДС не облагается на основании __________________ </w:t>
      </w:r>
      <w:r w:rsidRPr="00C26E13">
        <w:rPr>
          <w:i/>
        </w:rPr>
        <w:t>указать</w:t>
      </w:r>
      <w:r w:rsidRPr="00C26E13">
        <w:t>).</w:t>
      </w:r>
    </w:p>
    <w:p w:rsidR="005268D5" w:rsidRPr="00C26E13" w:rsidRDefault="00385ACE" w:rsidP="00385ACE">
      <w:pPr>
        <w:pStyle w:val="af0"/>
        <w:tabs>
          <w:tab w:val="left" w:pos="5103"/>
        </w:tabs>
        <w:spacing w:before="1320" w:after="0"/>
        <w:ind w:left="284"/>
        <w:rPr>
          <w:b/>
        </w:rPr>
      </w:pPr>
      <w:r>
        <w:rPr>
          <w:b/>
        </w:rPr>
        <w:t xml:space="preserve">                                                      </w:t>
      </w:r>
      <w:r w:rsidR="005268D5" w:rsidRPr="00C26E13">
        <w:rPr>
          <w:b/>
        </w:rPr>
        <w:t>ПОДПИСИ СТОРОН</w:t>
      </w:r>
    </w:p>
    <w:p w:rsidR="005268D5" w:rsidRPr="00C26E13" w:rsidRDefault="005268D5" w:rsidP="005268D5">
      <w:pPr>
        <w:pStyle w:val="af0"/>
        <w:tabs>
          <w:tab w:val="left" w:pos="567"/>
          <w:tab w:val="left" w:pos="5670"/>
        </w:tabs>
        <w:spacing w:before="120" w:after="0"/>
      </w:pPr>
      <w:r w:rsidRPr="00C26E13">
        <w:t>От ПОКУПАТЕЛЯ:</w:t>
      </w:r>
      <w:r w:rsidRPr="00C26E13">
        <w:tab/>
        <w:t>От ПОСТАВЩИКА:</w:t>
      </w:r>
    </w:p>
    <w:p w:rsidR="005268D5" w:rsidRPr="00C26E13" w:rsidRDefault="00935C0E" w:rsidP="005268D5">
      <w:pPr>
        <w:pStyle w:val="5"/>
        <w:tabs>
          <w:tab w:val="left" w:pos="567"/>
          <w:tab w:val="left" w:pos="5670"/>
        </w:tabs>
        <w:rPr>
          <w:i w:val="0"/>
          <w:sz w:val="24"/>
          <w:szCs w:val="24"/>
        </w:rPr>
      </w:pPr>
      <w:r>
        <w:rPr>
          <w:sz w:val="24"/>
          <w:szCs w:val="24"/>
        </w:rPr>
        <w:t>Должность</w:t>
      </w:r>
      <w:r w:rsidR="005268D5">
        <w:rPr>
          <w:sz w:val="24"/>
          <w:szCs w:val="24"/>
        </w:rPr>
        <w:tab/>
      </w:r>
      <w:r w:rsidR="005268D5" w:rsidRPr="00C26E13">
        <w:rPr>
          <w:sz w:val="24"/>
          <w:szCs w:val="24"/>
        </w:rPr>
        <w:tab/>
        <w:t>Должность</w:t>
      </w:r>
    </w:p>
    <w:p w:rsidR="005268D5" w:rsidRPr="00C26E13" w:rsidRDefault="005268D5" w:rsidP="005268D5">
      <w:pPr>
        <w:keepNext/>
        <w:tabs>
          <w:tab w:val="left" w:pos="567"/>
          <w:tab w:val="left" w:pos="5670"/>
        </w:tabs>
        <w:spacing w:before="240" w:after="120"/>
      </w:pPr>
      <w:r w:rsidRPr="00C26E13">
        <w:t xml:space="preserve">___________________ / </w:t>
      </w:r>
      <w:r>
        <w:t>________________</w:t>
      </w:r>
      <w:r w:rsidRPr="00C26E13">
        <w:t xml:space="preserve"> /</w:t>
      </w:r>
      <w:r w:rsidRPr="00C26E13">
        <w:tab/>
        <w:t xml:space="preserve">____________________ / </w:t>
      </w:r>
      <w:r w:rsidRPr="00C26E13">
        <w:rPr>
          <w:i/>
        </w:rPr>
        <w:t>Ф.И.О.</w:t>
      </w:r>
      <w:r w:rsidRPr="00C26E13">
        <w:t xml:space="preserve"> /</w:t>
      </w:r>
    </w:p>
    <w:p w:rsidR="00DA2654" w:rsidRPr="00A82B90" w:rsidRDefault="005268D5" w:rsidP="00285D9F">
      <w:pPr>
        <w:tabs>
          <w:tab w:val="left" w:pos="5670"/>
        </w:tabs>
        <w:rPr>
          <w:b/>
          <w:sz w:val="28"/>
          <w:szCs w:val="28"/>
        </w:rPr>
      </w:pPr>
      <w:r w:rsidRPr="00C26E13">
        <w:t>М</w:t>
      </w:r>
      <w:r>
        <w:t>.П.</w:t>
      </w:r>
      <w:r>
        <w:tab/>
      </w:r>
      <w:r w:rsidRPr="00C26E13">
        <w:t xml:space="preserve">М.П. </w:t>
      </w:r>
      <w:r w:rsidRPr="00C26E13">
        <w:rPr>
          <w:i/>
        </w:rPr>
        <w:t>(при наличии)</w:t>
      </w:r>
    </w:p>
    <w:sectPr w:rsidR="00DA2654" w:rsidRPr="00A82B90" w:rsidSect="00D2182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D7" w:rsidRDefault="00637ED7">
      <w:r>
        <w:separator/>
      </w:r>
    </w:p>
  </w:endnote>
  <w:endnote w:type="continuationSeparator" w:id="0">
    <w:p w:rsidR="00637ED7" w:rsidRDefault="0063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2E" w:rsidRDefault="0090202E" w:rsidP="00FE7DEF">
    <w:pPr>
      <w:pStyle w:val="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0202E" w:rsidRDefault="0090202E">
    <w:pPr>
      <w:pStyle w:val="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2E" w:rsidRDefault="0090202E" w:rsidP="00D43CC4">
    <w:pPr>
      <w:pStyle w:val="a"/>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D7" w:rsidRDefault="00637ED7">
      <w:r>
        <w:separator/>
      </w:r>
    </w:p>
  </w:footnote>
  <w:footnote w:type="continuationSeparator" w:id="0">
    <w:p w:rsidR="00637ED7" w:rsidRDefault="00637ED7">
      <w:r>
        <w:continuationSeparator/>
      </w:r>
    </w:p>
  </w:footnote>
  <w:footnote w:id="1">
    <w:p w:rsidR="0090202E" w:rsidRPr="009A71E8" w:rsidRDefault="0090202E" w:rsidP="00AE4FBF">
      <w:pPr>
        <w:pStyle w:val="ac"/>
        <w:rPr>
          <w:color w:val="FF0000"/>
        </w:rPr>
      </w:pPr>
      <w:r w:rsidRPr="000B313F">
        <w:rPr>
          <w:rStyle w:val="af"/>
        </w:rPr>
        <w:footnoteRef/>
      </w:r>
      <w:r w:rsidRPr="000B313F">
        <w:t xml:space="preserve"> В случае, если Поставщик не является плательщиком НДС, указывается «НДС не облагается» и дается ссылка на документ-основание.</w:t>
      </w:r>
    </w:p>
  </w:footnote>
  <w:footnote w:id="2">
    <w:p w:rsidR="0090202E" w:rsidRPr="009A01A8" w:rsidRDefault="0090202E" w:rsidP="00AE4FBF">
      <w:pPr>
        <w:ind w:left="142" w:hanging="142"/>
        <w:rPr>
          <w:sz w:val="20"/>
          <w:szCs w:val="20"/>
        </w:rPr>
      </w:pPr>
      <w:r w:rsidRPr="009A01A8">
        <w:rPr>
          <w:rStyle w:val="af"/>
          <w:sz w:val="20"/>
          <w:szCs w:val="20"/>
        </w:rPr>
        <w:footnoteRef/>
      </w:r>
      <w:r w:rsidRPr="009A01A8">
        <w:rPr>
          <w:sz w:val="20"/>
          <w:szCs w:val="20"/>
        </w:rPr>
        <w:t>а) 1000 рублей, если цена контракта не превышает 3 млн. рублей;</w:t>
      </w:r>
    </w:p>
    <w:p w:rsidR="0090202E" w:rsidRPr="009A01A8" w:rsidRDefault="0090202E" w:rsidP="00AE4FBF">
      <w:pPr>
        <w:ind w:left="142" w:hanging="142"/>
        <w:rPr>
          <w:sz w:val="20"/>
          <w:szCs w:val="20"/>
        </w:rPr>
      </w:pPr>
      <w:r w:rsidRPr="009A01A8">
        <w:rPr>
          <w:sz w:val="20"/>
          <w:szCs w:val="20"/>
        </w:rPr>
        <w:t xml:space="preserve"> б) 5000 рублей, если цена контракта составляет от 3 млн. рублей до 50 млн. рублей (включительно);</w:t>
      </w:r>
    </w:p>
    <w:p w:rsidR="0090202E" w:rsidRPr="009A01A8" w:rsidRDefault="0090202E" w:rsidP="00AE4FBF">
      <w:pPr>
        <w:ind w:left="142" w:hanging="142"/>
        <w:rPr>
          <w:sz w:val="20"/>
          <w:szCs w:val="20"/>
        </w:rPr>
      </w:pPr>
      <w:r w:rsidRPr="009A01A8">
        <w:rPr>
          <w:sz w:val="20"/>
          <w:szCs w:val="20"/>
        </w:rPr>
        <w:t xml:space="preserve"> в) 10000 рублей, если цена контракта составляет от 50 млн. рублей до</w:t>
      </w:r>
    </w:p>
    <w:p w:rsidR="0090202E" w:rsidRPr="009A01A8" w:rsidRDefault="0090202E" w:rsidP="00AE4FBF">
      <w:pPr>
        <w:ind w:left="142" w:hanging="142"/>
        <w:rPr>
          <w:sz w:val="20"/>
          <w:szCs w:val="20"/>
        </w:rPr>
      </w:pPr>
      <w:r w:rsidRPr="009A01A8">
        <w:rPr>
          <w:sz w:val="20"/>
          <w:szCs w:val="20"/>
        </w:rPr>
        <w:t>100 млн. рублей (включительно);</w:t>
      </w:r>
    </w:p>
    <w:p w:rsidR="0090202E" w:rsidRPr="009A01A8" w:rsidRDefault="0090202E" w:rsidP="00AE4FBF">
      <w:pPr>
        <w:ind w:left="142" w:hanging="142"/>
        <w:rPr>
          <w:sz w:val="20"/>
          <w:szCs w:val="20"/>
        </w:rPr>
      </w:pPr>
      <w:r w:rsidRPr="009A01A8">
        <w:rPr>
          <w:sz w:val="20"/>
          <w:szCs w:val="20"/>
        </w:rPr>
        <w:t xml:space="preserve"> г) 100000 рублей, если цена контракта превышает 100 млн. рублей.</w:t>
      </w:r>
    </w:p>
    <w:p w:rsidR="0090202E" w:rsidRPr="009A01A8" w:rsidRDefault="0090202E" w:rsidP="00AE4FBF">
      <w:pPr>
        <w:spacing w:after="120"/>
        <w:ind w:left="142" w:hanging="142"/>
        <w:rPr>
          <w:sz w:val="20"/>
          <w:szCs w:val="20"/>
        </w:rPr>
      </w:pPr>
    </w:p>
  </w:footnote>
  <w:footnote w:id="3">
    <w:p w:rsidR="0090202E" w:rsidRDefault="0090202E" w:rsidP="00AE4FBF">
      <w:pPr>
        <w:autoSpaceDE w:val="0"/>
        <w:autoSpaceDN w:val="0"/>
        <w:adjustRightInd w:val="0"/>
      </w:pPr>
    </w:p>
    <w:p w:rsidR="0090202E" w:rsidRDefault="0090202E" w:rsidP="00AE4FBF">
      <w:pPr>
        <w:autoSpaceDE w:val="0"/>
        <w:autoSpaceDN w:val="0"/>
        <w:adjustRightInd w:val="0"/>
      </w:pPr>
    </w:p>
    <w:p w:rsidR="0090202E" w:rsidRPr="009A01A8" w:rsidRDefault="0090202E" w:rsidP="00AE4FBF">
      <w:pPr>
        <w:autoSpaceDE w:val="0"/>
        <w:autoSpaceDN w:val="0"/>
        <w:adjustRightInd w:val="0"/>
        <w:rPr>
          <w:sz w:val="20"/>
          <w:szCs w:val="20"/>
        </w:rPr>
      </w:pPr>
      <w:r w:rsidRPr="009A01A8">
        <w:rPr>
          <w:rStyle w:val="af"/>
          <w:sz w:val="20"/>
          <w:szCs w:val="20"/>
        </w:rPr>
        <w:footnoteRef/>
      </w:r>
      <w:r w:rsidRPr="009A01A8">
        <w:rPr>
          <w:sz w:val="20"/>
          <w:szCs w:val="20"/>
        </w:rPr>
        <w:t xml:space="preserve"> а) 10 процентов цены контракта (этапа) в случае, если цена контракта (этапа) не превышает 3 млн. рублей;</w:t>
      </w:r>
    </w:p>
    <w:p w:rsidR="0090202E" w:rsidRPr="009A01A8" w:rsidRDefault="0090202E" w:rsidP="00AE4FBF">
      <w:pPr>
        <w:autoSpaceDE w:val="0"/>
        <w:autoSpaceDN w:val="0"/>
        <w:adjustRightInd w:val="0"/>
        <w:ind w:left="142"/>
        <w:rPr>
          <w:sz w:val="20"/>
          <w:szCs w:val="20"/>
        </w:rPr>
      </w:pPr>
      <w:r w:rsidRPr="009A01A8">
        <w:rPr>
          <w:sz w:val="20"/>
          <w:szCs w:val="20"/>
        </w:rPr>
        <w:t>б) 5 процентов цены контракта (этапа) в случае, если цена контракта (этапа) составляет от 3 млн. рублей до 50 млн. рублей (включительно);</w:t>
      </w:r>
    </w:p>
    <w:p w:rsidR="0090202E" w:rsidRPr="009A01A8" w:rsidRDefault="0090202E" w:rsidP="00AE4FBF">
      <w:pPr>
        <w:autoSpaceDE w:val="0"/>
        <w:autoSpaceDN w:val="0"/>
        <w:adjustRightInd w:val="0"/>
        <w:rPr>
          <w:sz w:val="20"/>
          <w:szCs w:val="20"/>
        </w:rPr>
      </w:pPr>
      <w:r w:rsidRPr="009A01A8">
        <w:rPr>
          <w:sz w:val="20"/>
          <w:szCs w:val="20"/>
        </w:rPr>
        <w:t xml:space="preserve">     в) 1 процент цены контракта (этапа) в случае, если цена контракта (этапа) составляет от 50 млн. рублей до 100 млн. рублей (включительно);</w:t>
      </w:r>
    </w:p>
    <w:p w:rsidR="0090202E" w:rsidRPr="009A01A8" w:rsidRDefault="0090202E" w:rsidP="00AE4FBF">
      <w:pPr>
        <w:autoSpaceDE w:val="0"/>
        <w:autoSpaceDN w:val="0"/>
        <w:adjustRightInd w:val="0"/>
        <w:rPr>
          <w:sz w:val="20"/>
          <w:szCs w:val="20"/>
        </w:rPr>
      </w:pPr>
      <w:r w:rsidRPr="009A01A8">
        <w:rPr>
          <w:sz w:val="20"/>
          <w:szCs w:val="20"/>
        </w:rPr>
        <w:t xml:space="preserve">     г) 0,5 процента цены контракта (этапа) в случае, если цена контракта (этапа) составляет от 100 млн. рублей до 500 млн. рублей (включительно);</w:t>
      </w:r>
    </w:p>
    <w:p w:rsidR="0090202E" w:rsidRPr="009A01A8" w:rsidRDefault="0090202E" w:rsidP="00AE4FBF">
      <w:pPr>
        <w:autoSpaceDE w:val="0"/>
        <w:autoSpaceDN w:val="0"/>
        <w:adjustRightInd w:val="0"/>
        <w:rPr>
          <w:sz w:val="20"/>
          <w:szCs w:val="20"/>
        </w:rPr>
      </w:pPr>
      <w:r w:rsidRPr="009A01A8">
        <w:rPr>
          <w:sz w:val="20"/>
          <w:szCs w:val="20"/>
        </w:rPr>
        <w:t xml:space="preserve">     д) 0,4 процента цены контракта (этапа) в случае, если цена контракта (этапа) составляет от 500 млн. рублей до 1 млрд. рублей (включительно);</w:t>
      </w:r>
    </w:p>
    <w:p w:rsidR="0090202E" w:rsidRPr="009A01A8" w:rsidRDefault="0090202E" w:rsidP="00AE4FBF">
      <w:pPr>
        <w:autoSpaceDE w:val="0"/>
        <w:autoSpaceDN w:val="0"/>
        <w:adjustRightInd w:val="0"/>
        <w:rPr>
          <w:sz w:val="20"/>
          <w:szCs w:val="20"/>
        </w:rPr>
      </w:pPr>
      <w:r w:rsidRPr="009A01A8">
        <w:rPr>
          <w:sz w:val="20"/>
          <w:szCs w:val="20"/>
        </w:rPr>
        <w:t xml:space="preserve">     е) 0,3 процента цены контракта (этапа) в случае, если цена контракта (этапа) составляет от 1 млрд. рублей до 2 млрд. рублей (включительно);</w:t>
      </w:r>
    </w:p>
    <w:p w:rsidR="0090202E" w:rsidRPr="009A01A8" w:rsidRDefault="0090202E" w:rsidP="00AE4FBF">
      <w:pPr>
        <w:autoSpaceDE w:val="0"/>
        <w:autoSpaceDN w:val="0"/>
        <w:adjustRightInd w:val="0"/>
        <w:rPr>
          <w:sz w:val="20"/>
          <w:szCs w:val="20"/>
        </w:rPr>
      </w:pPr>
      <w:r w:rsidRPr="009A01A8">
        <w:rPr>
          <w:sz w:val="20"/>
          <w:szCs w:val="20"/>
        </w:rPr>
        <w:t xml:space="preserve">     ж) 0,25 процента цены контракта (этапа) в случае, если цена контракта (этапа) составляет от 2 млрд. рублей до 5 млрд. рублей (включительно);</w:t>
      </w:r>
    </w:p>
    <w:p w:rsidR="0090202E" w:rsidRPr="009A01A8" w:rsidRDefault="0090202E" w:rsidP="00AE4FBF">
      <w:pPr>
        <w:autoSpaceDE w:val="0"/>
        <w:autoSpaceDN w:val="0"/>
        <w:adjustRightInd w:val="0"/>
        <w:rPr>
          <w:sz w:val="20"/>
          <w:szCs w:val="20"/>
        </w:rPr>
      </w:pPr>
      <w:r w:rsidRPr="009A01A8">
        <w:rPr>
          <w:sz w:val="20"/>
          <w:szCs w:val="20"/>
        </w:rPr>
        <w:t xml:space="preserve">     з) 0,2 процента цены контракта (этапа) в случае, если цена контракта (этапа) составляет от 5 млрд. рублей до 10 млрд. рублей (включительно);</w:t>
      </w:r>
    </w:p>
    <w:p w:rsidR="0090202E" w:rsidRPr="009A01A8" w:rsidRDefault="0090202E" w:rsidP="00AE4FBF">
      <w:pPr>
        <w:autoSpaceDE w:val="0"/>
        <w:autoSpaceDN w:val="0"/>
        <w:adjustRightInd w:val="0"/>
        <w:rPr>
          <w:sz w:val="20"/>
          <w:szCs w:val="20"/>
        </w:rPr>
      </w:pPr>
      <w:r w:rsidRPr="009A01A8">
        <w:rPr>
          <w:sz w:val="20"/>
          <w:szCs w:val="20"/>
        </w:rPr>
        <w:t xml:space="preserve">     и) 0,1 процента цены контракта (этапа) в случае, если цена контракта (этапа) превышает 10 млрд. рублей.</w:t>
      </w:r>
    </w:p>
    <w:p w:rsidR="0090202E" w:rsidRPr="009A01A8" w:rsidRDefault="0090202E" w:rsidP="00AE4FBF">
      <w:pPr>
        <w:autoSpaceDE w:val="0"/>
        <w:autoSpaceDN w:val="0"/>
        <w:adjustRightInd w:val="0"/>
        <w:ind w:left="142"/>
        <w:rPr>
          <w:sz w:val="20"/>
          <w:szCs w:val="20"/>
        </w:rPr>
      </w:pPr>
      <w:r w:rsidRPr="009A01A8">
        <w:rPr>
          <w:sz w:val="20"/>
          <w:szCs w:val="20"/>
        </w:rPr>
        <w:t>Если контракт заключен по результатам определения поставщика (подрядчика, исполнителя) в соответствии с пунктом 1 части 1 статьи 30 Федерального закона закона "О контрактной системе в сфере закупок товаров, работ, услуг для обеспечения государственных и муниципальных нужд", то размер штрафа устанавливается в виде фиксированной суммы, определяемой в следующем порядке:</w:t>
      </w:r>
    </w:p>
    <w:p w:rsidR="0090202E" w:rsidRPr="009A01A8" w:rsidRDefault="0090202E" w:rsidP="00AE4FBF">
      <w:pPr>
        <w:autoSpaceDE w:val="0"/>
        <w:autoSpaceDN w:val="0"/>
        <w:adjustRightInd w:val="0"/>
        <w:ind w:left="142"/>
        <w:rPr>
          <w:sz w:val="20"/>
          <w:szCs w:val="20"/>
        </w:rPr>
      </w:pPr>
      <w:r w:rsidRPr="009A01A8">
        <w:rPr>
          <w:sz w:val="20"/>
          <w:szCs w:val="20"/>
        </w:rPr>
        <w:t>а) 3 процента цены контракта (этапа) в случае, если цена контракта (этапа) не превышает 3 млн. рублей;</w:t>
      </w:r>
    </w:p>
    <w:p w:rsidR="0090202E" w:rsidRPr="009A01A8" w:rsidRDefault="0090202E" w:rsidP="00AE4FBF">
      <w:pPr>
        <w:autoSpaceDE w:val="0"/>
        <w:autoSpaceDN w:val="0"/>
        <w:adjustRightInd w:val="0"/>
        <w:ind w:left="142"/>
        <w:rPr>
          <w:sz w:val="20"/>
          <w:szCs w:val="20"/>
        </w:rPr>
      </w:pPr>
      <w:r w:rsidRPr="009A01A8">
        <w:rPr>
          <w:sz w:val="20"/>
          <w:szCs w:val="20"/>
        </w:rPr>
        <w:t>б) 2 процента цены контракта (этапа) в случае, если цена контракта (этапа) составляет от 3 млн. рублей до 10 млн. рублей (включительно);</w:t>
      </w:r>
    </w:p>
    <w:p w:rsidR="0090202E" w:rsidRPr="009A01A8" w:rsidRDefault="0090202E" w:rsidP="00AE4FBF">
      <w:pPr>
        <w:autoSpaceDE w:val="0"/>
        <w:autoSpaceDN w:val="0"/>
        <w:adjustRightInd w:val="0"/>
        <w:ind w:left="142"/>
        <w:rPr>
          <w:sz w:val="20"/>
          <w:szCs w:val="20"/>
        </w:rPr>
      </w:pPr>
      <w:r w:rsidRPr="009A01A8">
        <w:rPr>
          <w:sz w:val="20"/>
          <w:szCs w:val="20"/>
        </w:rPr>
        <w:t>в) 1 процент цены контракта (этапа) в случае, если цена контракта (этапа) составляет от 10 млн. рублей д</w:t>
      </w:r>
      <w:r>
        <w:rPr>
          <w:sz w:val="20"/>
          <w:szCs w:val="20"/>
        </w:rPr>
        <w:t>о 20 млн. рублей (включительно);</w:t>
      </w:r>
    </w:p>
  </w:footnote>
  <w:footnote w:id="4">
    <w:p w:rsidR="0090202E" w:rsidRPr="009A01A8" w:rsidRDefault="0090202E" w:rsidP="00AE4FBF">
      <w:pPr>
        <w:autoSpaceDE w:val="0"/>
        <w:autoSpaceDN w:val="0"/>
        <w:adjustRightInd w:val="0"/>
        <w:rPr>
          <w:sz w:val="20"/>
          <w:szCs w:val="20"/>
        </w:rPr>
      </w:pPr>
      <w:r w:rsidRPr="009A01A8">
        <w:rPr>
          <w:rStyle w:val="af"/>
          <w:sz w:val="20"/>
          <w:szCs w:val="20"/>
        </w:rPr>
        <w:footnoteRef/>
      </w:r>
      <w:r w:rsidRPr="009A01A8">
        <w:rPr>
          <w:sz w:val="20"/>
          <w:szCs w:val="20"/>
        </w:rPr>
        <w:t xml:space="preserve"> а) 1000 рублей, если цена контракта не превышает 3 млн. рублей;</w:t>
      </w:r>
    </w:p>
    <w:p w:rsidR="0090202E" w:rsidRPr="009A01A8" w:rsidRDefault="0090202E" w:rsidP="00AE4FBF">
      <w:pPr>
        <w:autoSpaceDE w:val="0"/>
        <w:autoSpaceDN w:val="0"/>
        <w:adjustRightInd w:val="0"/>
        <w:rPr>
          <w:sz w:val="20"/>
          <w:szCs w:val="20"/>
        </w:rPr>
      </w:pPr>
      <w:r w:rsidRPr="009A01A8">
        <w:rPr>
          <w:sz w:val="20"/>
          <w:szCs w:val="20"/>
        </w:rPr>
        <w:t>б) 5000 рублей, если цена контракта составляет от 3 млн. рублей до 50 млн. рублей (включительно).</w:t>
      </w:r>
    </w:p>
    <w:p w:rsidR="0090202E" w:rsidRPr="009A01A8" w:rsidRDefault="0090202E" w:rsidP="00AE4FBF">
      <w:pPr>
        <w:autoSpaceDE w:val="0"/>
        <w:autoSpaceDN w:val="0"/>
        <w:adjustRightInd w:val="0"/>
        <w:rPr>
          <w:sz w:val="20"/>
          <w:szCs w:val="20"/>
        </w:rPr>
      </w:pPr>
      <w:r w:rsidRPr="009A01A8">
        <w:rPr>
          <w:sz w:val="20"/>
          <w:szCs w:val="20"/>
        </w:rPr>
        <w:t>в) 10000 рублей, если цена контракта составляет от 50 млн. рублей до 100 млн. рублей (включительно);</w:t>
      </w:r>
    </w:p>
    <w:p w:rsidR="0090202E" w:rsidRPr="009A01A8" w:rsidRDefault="0090202E" w:rsidP="00AE4FBF">
      <w:pPr>
        <w:autoSpaceDE w:val="0"/>
        <w:autoSpaceDN w:val="0"/>
        <w:adjustRightInd w:val="0"/>
        <w:rPr>
          <w:sz w:val="20"/>
          <w:szCs w:val="20"/>
        </w:rPr>
      </w:pPr>
      <w:r w:rsidRPr="009A01A8">
        <w:rPr>
          <w:sz w:val="20"/>
          <w:szCs w:val="20"/>
        </w:rPr>
        <w:t>г) 100000 рублей, если цена контракта превышает 100 млн. рублей.</w:t>
      </w:r>
    </w:p>
    <w:p w:rsidR="0090202E" w:rsidRDefault="0090202E" w:rsidP="00AE4FBF">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2E" w:rsidRDefault="0090202E" w:rsidP="00FE7DEF">
    <w:pPr>
      <w:pStyle w:val="af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0202E" w:rsidRDefault="0090202E">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2E" w:rsidRDefault="0090202E" w:rsidP="00FE7DEF">
    <w:pPr>
      <w:pStyle w:val="af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D49FA">
      <w:rPr>
        <w:rStyle w:val="af3"/>
      </w:rPr>
      <w:t>22</w:t>
    </w:r>
    <w:r>
      <w:rPr>
        <w:rStyle w:val="af3"/>
      </w:rPr>
      <w:fldChar w:fldCharType="end"/>
    </w:r>
  </w:p>
  <w:p w:rsidR="0090202E" w:rsidRDefault="0090202E">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C4C6EE"/>
    <w:lvl w:ilvl="0">
      <w:start w:val="1"/>
      <w:numFmt w:val="decimal"/>
      <w:pStyle w:val="3"/>
      <w:lvlText w:val="%1."/>
      <w:lvlJc w:val="left"/>
      <w:pPr>
        <w:tabs>
          <w:tab w:val="num" w:pos="1492"/>
        </w:tabs>
        <w:ind w:left="1492" w:hanging="360"/>
      </w:pPr>
    </w:lvl>
  </w:abstractNum>
  <w:abstractNum w:abstractNumId="1">
    <w:nsid w:val="FFFFFF82"/>
    <w:multiLevelType w:val="multilevel"/>
    <w:tmpl w:val="BDBED81A"/>
    <w:lvl w:ilvl="0">
      <w:start w:val="1"/>
      <w:numFmt w:val="upperRoman"/>
      <w:lvlText w:val="%1."/>
      <w:lvlJc w:val="right"/>
      <w:pPr>
        <w:ind w:left="926" w:hanging="360"/>
      </w:pPr>
      <w:rPr>
        <w:rFonts w:cs="Times New Roman" w:hint="default"/>
      </w:rPr>
    </w:lvl>
    <w:lvl w:ilvl="1">
      <w:start w:val="2"/>
      <w:numFmt w:val="decimal"/>
      <w:isLgl/>
      <w:lvlText w:val="%1.%2."/>
      <w:lvlJc w:val="left"/>
      <w:pPr>
        <w:ind w:left="1106" w:hanging="54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286" w:hanging="720"/>
      </w:pPr>
      <w:rPr>
        <w:rFonts w:cs="Times New Roman" w:hint="default"/>
      </w:rPr>
    </w:lvl>
    <w:lvl w:ilvl="4">
      <w:start w:val="1"/>
      <w:numFmt w:val="decimal"/>
      <w:isLgl/>
      <w:lvlText w:val="%1.%2.%3.%4.%5."/>
      <w:lvlJc w:val="left"/>
      <w:pPr>
        <w:ind w:left="1646" w:hanging="1080"/>
      </w:pPr>
      <w:rPr>
        <w:rFonts w:cs="Times New Roman" w:hint="default"/>
      </w:rPr>
    </w:lvl>
    <w:lvl w:ilvl="5">
      <w:start w:val="1"/>
      <w:numFmt w:val="decimal"/>
      <w:isLgl/>
      <w:lvlText w:val="%1.%2.%3.%4.%5.%6."/>
      <w:lvlJc w:val="left"/>
      <w:pPr>
        <w:ind w:left="1646" w:hanging="1080"/>
      </w:pPr>
      <w:rPr>
        <w:rFonts w:cs="Times New Roman" w:hint="default"/>
      </w:rPr>
    </w:lvl>
    <w:lvl w:ilvl="6">
      <w:start w:val="1"/>
      <w:numFmt w:val="decimal"/>
      <w:isLgl/>
      <w:lvlText w:val="%1.%2.%3.%4.%5.%6.%7."/>
      <w:lvlJc w:val="left"/>
      <w:pPr>
        <w:ind w:left="2006" w:hanging="1440"/>
      </w:pPr>
      <w:rPr>
        <w:rFonts w:cs="Times New Roman" w:hint="default"/>
      </w:rPr>
    </w:lvl>
    <w:lvl w:ilvl="7">
      <w:start w:val="1"/>
      <w:numFmt w:val="decimal"/>
      <w:isLgl/>
      <w:lvlText w:val="%1.%2.%3.%4.%5.%6.%7.%8."/>
      <w:lvlJc w:val="left"/>
      <w:pPr>
        <w:ind w:left="2006" w:hanging="1440"/>
      </w:pPr>
      <w:rPr>
        <w:rFonts w:cs="Times New Roman" w:hint="default"/>
      </w:rPr>
    </w:lvl>
    <w:lvl w:ilvl="8">
      <w:start w:val="1"/>
      <w:numFmt w:val="decimal"/>
      <w:isLgl/>
      <w:lvlText w:val="%1.%2.%3.%4.%5.%6.%7.%8.%9."/>
      <w:lvlJc w:val="left"/>
      <w:pPr>
        <w:ind w:left="2366" w:hanging="1800"/>
      </w:pPr>
      <w:rPr>
        <w:rFonts w:cs="Times New Roman" w:hint="default"/>
      </w:rPr>
    </w:lvl>
  </w:abstractNum>
  <w:abstractNum w:abstractNumId="2">
    <w:nsid w:val="FFFFFF83"/>
    <w:multiLevelType w:val="singleLevel"/>
    <w:tmpl w:val="A30A63A0"/>
    <w:lvl w:ilvl="0">
      <w:start w:val="1"/>
      <w:numFmt w:val="bullet"/>
      <w:pStyle w:val="a"/>
      <w:lvlText w:val=""/>
      <w:lvlJc w:val="left"/>
      <w:pPr>
        <w:tabs>
          <w:tab w:val="num" w:pos="360"/>
        </w:tabs>
        <w:ind w:left="360" w:hanging="360"/>
      </w:pPr>
      <w:rPr>
        <w:rFonts w:ascii="Symbol" w:hAnsi="Symbol" w:hint="default"/>
      </w:rPr>
    </w:lvl>
  </w:abstractNum>
  <w:abstractNum w:abstractNumId="3">
    <w:nsid w:val="FFFFFF88"/>
    <w:multiLevelType w:val="singleLevel"/>
    <w:tmpl w:val="4D9E1128"/>
    <w:lvl w:ilvl="0">
      <w:start w:val="1"/>
      <w:numFmt w:val="decimal"/>
      <w:pStyle w:val="4"/>
      <w:lvlText w:val="%1."/>
      <w:lvlJc w:val="left"/>
      <w:pPr>
        <w:tabs>
          <w:tab w:val="num" w:pos="360"/>
        </w:tabs>
        <w:ind w:left="360" w:hanging="360"/>
      </w:pPr>
    </w:lvl>
  </w:abstractNum>
  <w:abstractNum w:abstractNumId="4">
    <w:nsid w:val="FFFFFF89"/>
    <w:multiLevelType w:val="singleLevel"/>
    <w:tmpl w:val="03729FCE"/>
    <w:lvl w:ilvl="0">
      <w:start w:val="1"/>
      <w:numFmt w:val="bullet"/>
      <w:pStyle w:val="a0"/>
      <w:lvlText w:val=""/>
      <w:lvlJc w:val="left"/>
      <w:pPr>
        <w:tabs>
          <w:tab w:val="num" w:pos="360"/>
        </w:tabs>
        <w:ind w:left="360" w:hanging="360"/>
      </w:pPr>
      <w:rPr>
        <w:rFonts w:ascii="Symbol" w:hAnsi="Symbol" w:hint="default"/>
      </w:rPr>
    </w:lvl>
  </w:abstractNum>
  <w:abstractNum w:abstractNumId="5">
    <w:nsid w:val="0E3C34D2"/>
    <w:multiLevelType w:val="multilevel"/>
    <w:tmpl w:val="8E945EF4"/>
    <w:lvl w:ilvl="0">
      <w:start w:val="1"/>
      <w:numFmt w:val="upperRoman"/>
      <w:pStyle w:val="1"/>
      <w:lvlText w:val="%1."/>
      <w:lvlJc w:val="right"/>
      <w:pPr>
        <w:ind w:left="720" w:hanging="360"/>
      </w:pPr>
      <w:rPr>
        <w:rFonts w:ascii="Times New Roman" w:hAnsi="Times New Roman" w:cs="Times New Roman" w:hint="default"/>
        <w:b/>
      </w:rPr>
    </w:lvl>
    <w:lvl w:ilvl="1">
      <w:start w:val="4"/>
      <w:numFmt w:val="decimal"/>
      <w:isLgl/>
      <w:lvlText w:val="%1.%2."/>
      <w:lvlJc w:val="left"/>
      <w:pPr>
        <w:ind w:left="1027" w:hanging="540"/>
      </w:pPr>
      <w:rPr>
        <w:rFonts w:hint="default"/>
      </w:rPr>
    </w:lvl>
    <w:lvl w:ilvl="2">
      <w:start w:val="1"/>
      <w:numFmt w:val="decimal"/>
      <w:isLgl/>
      <w:lvlText w:val="%1.%2.%3."/>
      <w:lvlJc w:val="left"/>
      <w:pPr>
        <w:ind w:left="1334"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075" w:hanging="1080"/>
      </w:pPr>
      <w:rPr>
        <w:rFonts w:hint="default"/>
      </w:rPr>
    </w:lvl>
    <w:lvl w:ilvl="6">
      <w:start w:val="1"/>
      <w:numFmt w:val="decimal"/>
      <w:isLgl/>
      <w:lvlText w:val="%1.%2.%3.%4.%5.%6.%7."/>
      <w:lvlJc w:val="left"/>
      <w:pPr>
        <w:ind w:left="2562" w:hanging="1440"/>
      </w:pPr>
      <w:rPr>
        <w:rFonts w:hint="default"/>
      </w:rPr>
    </w:lvl>
    <w:lvl w:ilvl="7">
      <w:start w:val="1"/>
      <w:numFmt w:val="decimal"/>
      <w:isLgl/>
      <w:lvlText w:val="%1.%2.%3.%4.%5.%6.%7.%8."/>
      <w:lvlJc w:val="left"/>
      <w:pPr>
        <w:ind w:left="2689" w:hanging="1440"/>
      </w:pPr>
      <w:rPr>
        <w:rFonts w:hint="default"/>
      </w:rPr>
    </w:lvl>
    <w:lvl w:ilvl="8">
      <w:start w:val="1"/>
      <w:numFmt w:val="decimal"/>
      <w:isLgl/>
      <w:lvlText w:val="%1.%2.%3.%4.%5.%6.%7.%8.%9."/>
      <w:lvlJc w:val="left"/>
      <w:pPr>
        <w:ind w:left="3176" w:hanging="1800"/>
      </w:pPr>
      <w:rPr>
        <w:rFonts w:hint="default"/>
      </w:rPr>
    </w:lvl>
  </w:abstractNum>
  <w:abstractNum w:abstractNumId="6">
    <w:nsid w:val="0FB11F82"/>
    <w:multiLevelType w:val="hybridMultilevel"/>
    <w:tmpl w:val="10EA5F68"/>
    <w:lvl w:ilvl="0" w:tplc="18FCFB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644867"/>
    <w:multiLevelType w:val="hybridMultilevel"/>
    <w:tmpl w:val="D8689FB6"/>
    <w:lvl w:ilvl="0" w:tplc="7786D94C">
      <w:start w:val="1"/>
      <w:numFmt w:val="bullet"/>
      <w:lvlText w:val=""/>
      <w:lvlJc w:val="left"/>
      <w:pPr>
        <w:tabs>
          <w:tab w:val="num" w:pos="3939"/>
        </w:tabs>
        <w:ind w:left="3939" w:hanging="2529"/>
      </w:pPr>
      <w:rPr>
        <w:rFonts w:ascii="Symbol" w:hAnsi="Symbol"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EB40B42"/>
    <w:multiLevelType w:val="hybridMultilevel"/>
    <w:tmpl w:val="1CB6CDA2"/>
    <w:lvl w:ilvl="0" w:tplc="08088FC0">
      <w:start w:val="7"/>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3644DA"/>
    <w:multiLevelType w:val="multilevel"/>
    <w:tmpl w:val="4D42650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CE7991"/>
    <w:multiLevelType w:val="multilevel"/>
    <w:tmpl w:val="7C9AB414"/>
    <w:lvl w:ilvl="0">
      <w:start w:val="8"/>
      <w:numFmt w:val="decimal"/>
      <w:lvlText w:val="%1."/>
      <w:lvlJc w:val="left"/>
      <w:pPr>
        <w:ind w:left="360" w:hanging="360"/>
      </w:pPr>
      <w:rPr>
        <w:rFonts w:hint="default"/>
      </w:rPr>
    </w:lvl>
    <w:lvl w:ilvl="1">
      <w:start w:val="1"/>
      <w:numFmt w:val="decimal"/>
      <w:lvlText w:val="%1.%2."/>
      <w:lvlJc w:val="left"/>
      <w:pPr>
        <w:ind w:left="1335" w:hanging="360"/>
      </w:pPr>
      <w:rPr>
        <w:rFonts w:hint="default"/>
        <w:i w:val="0"/>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600" w:hanging="1800"/>
      </w:pPr>
      <w:rPr>
        <w:rFonts w:hint="default"/>
      </w:rPr>
    </w:lvl>
  </w:abstractNum>
  <w:abstractNum w:abstractNumId="11">
    <w:nsid w:val="47F42303"/>
    <w:multiLevelType w:val="hybridMultilevel"/>
    <w:tmpl w:val="CB24A2D6"/>
    <w:lvl w:ilvl="0" w:tplc="286E52D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8B4B63"/>
    <w:multiLevelType w:val="hybridMultilevel"/>
    <w:tmpl w:val="66C8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F13EF"/>
    <w:multiLevelType w:val="hybridMultilevel"/>
    <w:tmpl w:val="C2AE3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b w:val="0"/>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09A7662"/>
    <w:multiLevelType w:val="hybridMultilevel"/>
    <w:tmpl w:val="265AC8C2"/>
    <w:lvl w:ilvl="0" w:tplc="74BA862C">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6A255CC"/>
    <w:multiLevelType w:val="multilevel"/>
    <w:tmpl w:val="918ACA2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482BD8"/>
    <w:multiLevelType w:val="multilevel"/>
    <w:tmpl w:val="6F7A32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194BF6"/>
    <w:multiLevelType w:val="multilevel"/>
    <w:tmpl w:val="213C5C78"/>
    <w:lvl w:ilvl="0">
      <w:start w:val="5"/>
      <w:numFmt w:val="decimal"/>
      <w:lvlText w:val="%1."/>
      <w:lvlJc w:val="left"/>
      <w:pPr>
        <w:ind w:left="720" w:hanging="720"/>
      </w:pPr>
      <w:rPr>
        <w:rFonts w:cs="Times New Roman" w:hint="default"/>
        <w:b/>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B2944BF"/>
    <w:multiLevelType w:val="multilevel"/>
    <w:tmpl w:val="0720ACB0"/>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color w:val="auto"/>
      </w:rPr>
    </w:lvl>
    <w:lvl w:ilvl="2">
      <w:start w:val="1"/>
      <w:numFmt w:val="decimal"/>
      <w:lvlText w:val="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0A83924"/>
    <w:multiLevelType w:val="hybridMultilevel"/>
    <w:tmpl w:val="80EEAFE4"/>
    <w:lvl w:ilvl="0" w:tplc="B31AA3E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872753"/>
    <w:multiLevelType w:val="hybridMultilevel"/>
    <w:tmpl w:val="EBCECF7E"/>
    <w:lvl w:ilvl="0" w:tplc="9940B2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65600BF"/>
    <w:multiLevelType w:val="multilevel"/>
    <w:tmpl w:val="94F278E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
    <w:nsid w:val="76A55961"/>
    <w:multiLevelType w:val="multilevel"/>
    <w:tmpl w:val="6E0A008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4"/>
  </w:num>
  <w:num w:numId="5">
    <w:abstractNumId w:val="0"/>
  </w:num>
  <w:num w:numId="6">
    <w:abstractNumId w:val="14"/>
  </w:num>
  <w:num w:numId="7">
    <w:abstractNumId w:val="18"/>
  </w:num>
  <w:num w:numId="8">
    <w:abstractNumId w:val="17"/>
  </w:num>
  <w:num w:numId="9">
    <w:abstractNumId w:val="19"/>
  </w:num>
  <w:num w:numId="10">
    <w:abstractNumId w:val="23"/>
  </w:num>
  <w:num w:numId="11">
    <w:abstractNumId w:val="7"/>
  </w:num>
  <w:num w:numId="12">
    <w:abstractNumId w:val="16"/>
  </w:num>
  <w:num w:numId="13">
    <w:abstractNumId w:val="9"/>
  </w:num>
  <w:num w:numId="14">
    <w:abstractNumId w:val="10"/>
  </w:num>
  <w:num w:numId="15">
    <w:abstractNumId w:val="12"/>
  </w:num>
  <w:num w:numId="16">
    <w:abstractNumId w:val="5"/>
  </w:num>
  <w:num w:numId="17">
    <w:abstractNumId w:val="13"/>
  </w:num>
  <w:num w:numId="18">
    <w:abstractNumId w:val="22"/>
  </w:num>
  <w:num w:numId="19">
    <w:abstractNumId w:val="11"/>
  </w:num>
  <w:num w:numId="20">
    <w:abstractNumId w:val="15"/>
  </w:num>
  <w:num w:numId="21">
    <w:abstractNumId w:val="6"/>
  </w:num>
  <w:num w:numId="22">
    <w:abstractNumId w:val="8"/>
  </w:num>
  <w:num w:numId="23">
    <w:abstractNumId w:val="21"/>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51"/>
    <w:rsid w:val="00000916"/>
    <w:rsid w:val="00005195"/>
    <w:rsid w:val="00010CB4"/>
    <w:rsid w:val="00010E25"/>
    <w:rsid w:val="000124A8"/>
    <w:rsid w:val="000223A6"/>
    <w:rsid w:val="0002425F"/>
    <w:rsid w:val="00025FFE"/>
    <w:rsid w:val="00027C0C"/>
    <w:rsid w:val="00030DF7"/>
    <w:rsid w:val="00035758"/>
    <w:rsid w:val="0004666C"/>
    <w:rsid w:val="000477A3"/>
    <w:rsid w:val="000542BD"/>
    <w:rsid w:val="0005644B"/>
    <w:rsid w:val="00060A77"/>
    <w:rsid w:val="00070132"/>
    <w:rsid w:val="00072EBA"/>
    <w:rsid w:val="000732A2"/>
    <w:rsid w:val="000772B6"/>
    <w:rsid w:val="00081B5A"/>
    <w:rsid w:val="00082AB5"/>
    <w:rsid w:val="0009514E"/>
    <w:rsid w:val="00095BD8"/>
    <w:rsid w:val="000A1575"/>
    <w:rsid w:val="000A45B2"/>
    <w:rsid w:val="000B3093"/>
    <w:rsid w:val="000C2CFE"/>
    <w:rsid w:val="000D0503"/>
    <w:rsid w:val="000D5A96"/>
    <w:rsid w:val="000E26AE"/>
    <w:rsid w:val="000E37BD"/>
    <w:rsid w:val="000E67D4"/>
    <w:rsid w:val="000F7DA9"/>
    <w:rsid w:val="001124D1"/>
    <w:rsid w:val="00115C55"/>
    <w:rsid w:val="0013039A"/>
    <w:rsid w:val="00145652"/>
    <w:rsid w:val="001518E1"/>
    <w:rsid w:val="001539CE"/>
    <w:rsid w:val="0018067D"/>
    <w:rsid w:val="00181748"/>
    <w:rsid w:val="0019088E"/>
    <w:rsid w:val="001951F1"/>
    <w:rsid w:val="001A7072"/>
    <w:rsid w:val="001B455D"/>
    <w:rsid w:val="001B49B0"/>
    <w:rsid w:val="001B720D"/>
    <w:rsid w:val="001C05E8"/>
    <w:rsid w:val="001C0F18"/>
    <w:rsid w:val="001C3CA6"/>
    <w:rsid w:val="001C638E"/>
    <w:rsid w:val="001D08B0"/>
    <w:rsid w:val="001D4CE7"/>
    <w:rsid w:val="001D7F93"/>
    <w:rsid w:val="001E5C87"/>
    <w:rsid w:val="001F74B3"/>
    <w:rsid w:val="00201691"/>
    <w:rsid w:val="002122D8"/>
    <w:rsid w:val="002129EE"/>
    <w:rsid w:val="0021403F"/>
    <w:rsid w:val="002231BF"/>
    <w:rsid w:val="00231067"/>
    <w:rsid w:val="00242061"/>
    <w:rsid w:val="00242867"/>
    <w:rsid w:val="00245F86"/>
    <w:rsid w:val="00277B7D"/>
    <w:rsid w:val="0028189A"/>
    <w:rsid w:val="00285D9F"/>
    <w:rsid w:val="00297E1D"/>
    <w:rsid w:val="002A08D7"/>
    <w:rsid w:val="002A45E5"/>
    <w:rsid w:val="002A69DF"/>
    <w:rsid w:val="002B7DC2"/>
    <w:rsid w:val="002D3C15"/>
    <w:rsid w:val="002E547D"/>
    <w:rsid w:val="002F01B0"/>
    <w:rsid w:val="00312BF8"/>
    <w:rsid w:val="003335E4"/>
    <w:rsid w:val="003351E3"/>
    <w:rsid w:val="00337701"/>
    <w:rsid w:val="00341653"/>
    <w:rsid w:val="0034461A"/>
    <w:rsid w:val="00347FA1"/>
    <w:rsid w:val="00352E49"/>
    <w:rsid w:val="00357B57"/>
    <w:rsid w:val="00373710"/>
    <w:rsid w:val="00376A72"/>
    <w:rsid w:val="00376F20"/>
    <w:rsid w:val="00385ACE"/>
    <w:rsid w:val="00395C5E"/>
    <w:rsid w:val="003A0250"/>
    <w:rsid w:val="003A3D8D"/>
    <w:rsid w:val="003A3E64"/>
    <w:rsid w:val="003A74E7"/>
    <w:rsid w:val="003C3671"/>
    <w:rsid w:val="003D22D2"/>
    <w:rsid w:val="003D2F81"/>
    <w:rsid w:val="003D4719"/>
    <w:rsid w:val="003D7A87"/>
    <w:rsid w:val="003E54B9"/>
    <w:rsid w:val="003F189B"/>
    <w:rsid w:val="003F5398"/>
    <w:rsid w:val="004004E6"/>
    <w:rsid w:val="004135AA"/>
    <w:rsid w:val="00430580"/>
    <w:rsid w:val="00434E51"/>
    <w:rsid w:val="0043678C"/>
    <w:rsid w:val="00464604"/>
    <w:rsid w:val="004826A4"/>
    <w:rsid w:val="00482F3B"/>
    <w:rsid w:val="00490F3A"/>
    <w:rsid w:val="00491184"/>
    <w:rsid w:val="00497A0E"/>
    <w:rsid w:val="004A0C74"/>
    <w:rsid w:val="004A5CD8"/>
    <w:rsid w:val="004B688D"/>
    <w:rsid w:val="004C2BA9"/>
    <w:rsid w:val="004C4563"/>
    <w:rsid w:val="004D07BC"/>
    <w:rsid w:val="004D1C92"/>
    <w:rsid w:val="004E4D99"/>
    <w:rsid w:val="004E74F8"/>
    <w:rsid w:val="004F152C"/>
    <w:rsid w:val="004F2135"/>
    <w:rsid w:val="004F6FCA"/>
    <w:rsid w:val="004F7C61"/>
    <w:rsid w:val="005001FE"/>
    <w:rsid w:val="00506B6A"/>
    <w:rsid w:val="0051258A"/>
    <w:rsid w:val="00512C75"/>
    <w:rsid w:val="00514295"/>
    <w:rsid w:val="005268D5"/>
    <w:rsid w:val="00527FCE"/>
    <w:rsid w:val="00531D30"/>
    <w:rsid w:val="00536D2E"/>
    <w:rsid w:val="00540374"/>
    <w:rsid w:val="00541B44"/>
    <w:rsid w:val="00542373"/>
    <w:rsid w:val="00544BD7"/>
    <w:rsid w:val="0055640D"/>
    <w:rsid w:val="00557DFE"/>
    <w:rsid w:val="005755B9"/>
    <w:rsid w:val="00582407"/>
    <w:rsid w:val="0058469D"/>
    <w:rsid w:val="00587E5D"/>
    <w:rsid w:val="005B7426"/>
    <w:rsid w:val="005C23C0"/>
    <w:rsid w:val="005D71D9"/>
    <w:rsid w:val="005E0344"/>
    <w:rsid w:val="005F0C38"/>
    <w:rsid w:val="005F32A8"/>
    <w:rsid w:val="005F4347"/>
    <w:rsid w:val="005F6C01"/>
    <w:rsid w:val="00602C2C"/>
    <w:rsid w:val="00603A95"/>
    <w:rsid w:val="00604BF1"/>
    <w:rsid w:val="006216F6"/>
    <w:rsid w:val="006249A3"/>
    <w:rsid w:val="0062527E"/>
    <w:rsid w:val="00625C77"/>
    <w:rsid w:val="0063643F"/>
    <w:rsid w:val="00637853"/>
    <w:rsid w:val="00637ED7"/>
    <w:rsid w:val="006408AC"/>
    <w:rsid w:val="00641DDD"/>
    <w:rsid w:val="00644D0C"/>
    <w:rsid w:val="0066061D"/>
    <w:rsid w:val="00664AC1"/>
    <w:rsid w:val="006675E2"/>
    <w:rsid w:val="006710DE"/>
    <w:rsid w:val="00675823"/>
    <w:rsid w:val="006769A3"/>
    <w:rsid w:val="00676A92"/>
    <w:rsid w:val="00677335"/>
    <w:rsid w:val="00677ACF"/>
    <w:rsid w:val="00677B3B"/>
    <w:rsid w:val="006841ED"/>
    <w:rsid w:val="00687A52"/>
    <w:rsid w:val="0069208E"/>
    <w:rsid w:val="0069453A"/>
    <w:rsid w:val="00696F08"/>
    <w:rsid w:val="006972DC"/>
    <w:rsid w:val="00697D8A"/>
    <w:rsid w:val="006A547C"/>
    <w:rsid w:val="006A6A66"/>
    <w:rsid w:val="006B1C5C"/>
    <w:rsid w:val="006B262C"/>
    <w:rsid w:val="006C023D"/>
    <w:rsid w:val="006D45CD"/>
    <w:rsid w:val="006D5D78"/>
    <w:rsid w:val="006F6753"/>
    <w:rsid w:val="00712A8E"/>
    <w:rsid w:val="00726402"/>
    <w:rsid w:val="0073589A"/>
    <w:rsid w:val="00750A3C"/>
    <w:rsid w:val="00752DC5"/>
    <w:rsid w:val="0076150B"/>
    <w:rsid w:val="00762BB1"/>
    <w:rsid w:val="00764CF4"/>
    <w:rsid w:val="00765F3A"/>
    <w:rsid w:val="00784C50"/>
    <w:rsid w:val="00792601"/>
    <w:rsid w:val="00795FB7"/>
    <w:rsid w:val="00796001"/>
    <w:rsid w:val="0079699F"/>
    <w:rsid w:val="007A0FC4"/>
    <w:rsid w:val="007A1FD5"/>
    <w:rsid w:val="007A59DB"/>
    <w:rsid w:val="007B038C"/>
    <w:rsid w:val="007B4704"/>
    <w:rsid w:val="007B5071"/>
    <w:rsid w:val="007B7B37"/>
    <w:rsid w:val="007C0430"/>
    <w:rsid w:val="007D393C"/>
    <w:rsid w:val="007E28F8"/>
    <w:rsid w:val="007E2A62"/>
    <w:rsid w:val="007E7768"/>
    <w:rsid w:val="007F7736"/>
    <w:rsid w:val="00800ED5"/>
    <w:rsid w:val="008019D3"/>
    <w:rsid w:val="00807360"/>
    <w:rsid w:val="008210CC"/>
    <w:rsid w:val="00822EEC"/>
    <w:rsid w:val="00822F9F"/>
    <w:rsid w:val="008346A9"/>
    <w:rsid w:val="00836FDC"/>
    <w:rsid w:val="008424E4"/>
    <w:rsid w:val="00843CB7"/>
    <w:rsid w:val="0084468E"/>
    <w:rsid w:val="00856FC3"/>
    <w:rsid w:val="00862776"/>
    <w:rsid w:val="0087008A"/>
    <w:rsid w:val="00877921"/>
    <w:rsid w:val="00896A14"/>
    <w:rsid w:val="00896B3A"/>
    <w:rsid w:val="008A2F91"/>
    <w:rsid w:val="008A33D9"/>
    <w:rsid w:val="008B2BBB"/>
    <w:rsid w:val="008B31B1"/>
    <w:rsid w:val="008B46BC"/>
    <w:rsid w:val="008C1607"/>
    <w:rsid w:val="008C18ED"/>
    <w:rsid w:val="008D34C3"/>
    <w:rsid w:val="008D3ED7"/>
    <w:rsid w:val="008D67C7"/>
    <w:rsid w:val="008D6AA4"/>
    <w:rsid w:val="008D71D1"/>
    <w:rsid w:val="008E716B"/>
    <w:rsid w:val="008E765C"/>
    <w:rsid w:val="008F1CC3"/>
    <w:rsid w:val="0090202E"/>
    <w:rsid w:val="0091486F"/>
    <w:rsid w:val="009149F5"/>
    <w:rsid w:val="009252DA"/>
    <w:rsid w:val="0092748C"/>
    <w:rsid w:val="009276D6"/>
    <w:rsid w:val="00935C0E"/>
    <w:rsid w:val="00942727"/>
    <w:rsid w:val="00957259"/>
    <w:rsid w:val="00963A91"/>
    <w:rsid w:val="00981CF7"/>
    <w:rsid w:val="0098390C"/>
    <w:rsid w:val="00987559"/>
    <w:rsid w:val="00987896"/>
    <w:rsid w:val="00994829"/>
    <w:rsid w:val="009953FA"/>
    <w:rsid w:val="009961E3"/>
    <w:rsid w:val="00997329"/>
    <w:rsid w:val="009A01A8"/>
    <w:rsid w:val="009A0240"/>
    <w:rsid w:val="009A0E50"/>
    <w:rsid w:val="009A25B4"/>
    <w:rsid w:val="009A2644"/>
    <w:rsid w:val="009A5D0A"/>
    <w:rsid w:val="009B0057"/>
    <w:rsid w:val="009B017F"/>
    <w:rsid w:val="009B1967"/>
    <w:rsid w:val="009B2FC2"/>
    <w:rsid w:val="009B399A"/>
    <w:rsid w:val="009B4180"/>
    <w:rsid w:val="009C1672"/>
    <w:rsid w:val="009C1F38"/>
    <w:rsid w:val="009D11F7"/>
    <w:rsid w:val="009D28B1"/>
    <w:rsid w:val="009D4EF2"/>
    <w:rsid w:val="009D6134"/>
    <w:rsid w:val="009F553E"/>
    <w:rsid w:val="00A04E36"/>
    <w:rsid w:val="00A0771F"/>
    <w:rsid w:val="00A114B1"/>
    <w:rsid w:val="00A1175A"/>
    <w:rsid w:val="00A15281"/>
    <w:rsid w:val="00A160AF"/>
    <w:rsid w:val="00A20CD5"/>
    <w:rsid w:val="00A227D5"/>
    <w:rsid w:val="00A26EAE"/>
    <w:rsid w:val="00A26FA4"/>
    <w:rsid w:val="00A328D3"/>
    <w:rsid w:val="00A351D4"/>
    <w:rsid w:val="00A36943"/>
    <w:rsid w:val="00A379CC"/>
    <w:rsid w:val="00A44172"/>
    <w:rsid w:val="00A54A7E"/>
    <w:rsid w:val="00A65930"/>
    <w:rsid w:val="00A65AC3"/>
    <w:rsid w:val="00A671C1"/>
    <w:rsid w:val="00A82B90"/>
    <w:rsid w:val="00A914C9"/>
    <w:rsid w:val="00AA6D17"/>
    <w:rsid w:val="00AC51DE"/>
    <w:rsid w:val="00AD2DDF"/>
    <w:rsid w:val="00AD47BC"/>
    <w:rsid w:val="00AD5FB0"/>
    <w:rsid w:val="00AE22AF"/>
    <w:rsid w:val="00AE4FBF"/>
    <w:rsid w:val="00AF2A8B"/>
    <w:rsid w:val="00AF4BE5"/>
    <w:rsid w:val="00B05BCA"/>
    <w:rsid w:val="00B12EB7"/>
    <w:rsid w:val="00B15C39"/>
    <w:rsid w:val="00B162DD"/>
    <w:rsid w:val="00B20893"/>
    <w:rsid w:val="00B2482C"/>
    <w:rsid w:val="00B3207B"/>
    <w:rsid w:val="00B401EF"/>
    <w:rsid w:val="00B408D1"/>
    <w:rsid w:val="00B4716B"/>
    <w:rsid w:val="00B50150"/>
    <w:rsid w:val="00B541E8"/>
    <w:rsid w:val="00B57460"/>
    <w:rsid w:val="00B63BA4"/>
    <w:rsid w:val="00B70DA9"/>
    <w:rsid w:val="00B731A4"/>
    <w:rsid w:val="00B733E0"/>
    <w:rsid w:val="00B74251"/>
    <w:rsid w:val="00B80EAB"/>
    <w:rsid w:val="00B9084C"/>
    <w:rsid w:val="00BC3CB0"/>
    <w:rsid w:val="00BC62C6"/>
    <w:rsid w:val="00BC6D13"/>
    <w:rsid w:val="00BD3F7A"/>
    <w:rsid w:val="00BD4AA1"/>
    <w:rsid w:val="00BD5C12"/>
    <w:rsid w:val="00BE3176"/>
    <w:rsid w:val="00BE3D57"/>
    <w:rsid w:val="00BE4302"/>
    <w:rsid w:val="00C0114D"/>
    <w:rsid w:val="00C05915"/>
    <w:rsid w:val="00C069A0"/>
    <w:rsid w:val="00C14476"/>
    <w:rsid w:val="00C258E0"/>
    <w:rsid w:val="00C26510"/>
    <w:rsid w:val="00C37D68"/>
    <w:rsid w:val="00C5476E"/>
    <w:rsid w:val="00C551D5"/>
    <w:rsid w:val="00C61893"/>
    <w:rsid w:val="00C700F3"/>
    <w:rsid w:val="00C82639"/>
    <w:rsid w:val="00C8586F"/>
    <w:rsid w:val="00C97811"/>
    <w:rsid w:val="00CB0E7E"/>
    <w:rsid w:val="00CB1DB3"/>
    <w:rsid w:val="00CC0A3A"/>
    <w:rsid w:val="00CC2759"/>
    <w:rsid w:val="00CD0E88"/>
    <w:rsid w:val="00CD35B8"/>
    <w:rsid w:val="00CD7081"/>
    <w:rsid w:val="00CE717C"/>
    <w:rsid w:val="00CF60EA"/>
    <w:rsid w:val="00CF78ED"/>
    <w:rsid w:val="00D03BD1"/>
    <w:rsid w:val="00D04A3E"/>
    <w:rsid w:val="00D14F36"/>
    <w:rsid w:val="00D157A2"/>
    <w:rsid w:val="00D21821"/>
    <w:rsid w:val="00D21B97"/>
    <w:rsid w:val="00D26D53"/>
    <w:rsid w:val="00D31AAA"/>
    <w:rsid w:val="00D34508"/>
    <w:rsid w:val="00D406E4"/>
    <w:rsid w:val="00D43CC4"/>
    <w:rsid w:val="00D454EF"/>
    <w:rsid w:val="00D50C79"/>
    <w:rsid w:val="00D53062"/>
    <w:rsid w:val="00D54412"/>
    <w:rsid w:val="00D54637"/>
    <w:rsid w:val="00D61CE7"/>
    <w:rsid w:val="00D65E6E"/>
    <w:rsid w:val="00D70BFE"/>
    <w:rsid w:val="00D7607C"/>
    <w:rsid w:val="00D9774C"/>
    <w:rsid w:val="00DA167B"/>
    <w:rsid w:val="00DA2654"/>
    <w:rsid w:val="00DA589B"/>
    <w:rsid w:val="00DC16E6"/>
    <w:rsid w:val="00DC45DC"/>
    <w:rsid w:val="00DC4D07"/>
    <w:rsid w:val="00DC61E8"/>
    <w:rsid w:val="00DD0284"/>
    <w:rsid w:val="00DD23D4"/>
    <w:rsid w:val="00DD49FA"/>
    <w:rsid w:val="00DE294B"/>
    <w:rsid w:val="00DF1942"/>
    <w:rsid w:val="00DF24EC"/>
    <w:rsid w:val="00DF4D61"/>
    <w:rsid w:val="00DF7E9A"/>
    <w:rsid w:val="00E05A8A"/>
    <w:rsid w:val="00E0608B"/>
    <w:rsid w:val="00E07B88"/>
    <w:rsid w:val="00E14F68"/>
    <w:rsid w:val="00E16F13"/>
    <w:rsid w:val="00E31777"/>
    <w:rsid w:val="00E321FE"/>
    <w:rsid w:val="00E35F30"/>
    <w:rsid w:val="00E40DEE"/>
    <w:rsid w:val="00E44560"/>
    <w:rsid w:val="00E46BDC"/>
    <w:rsid w:val="00E46F28"/>
    <w:rsid w:val="00E76D1E"/>
    <w:rsid w:val="00E86455"/>
    <w:rsid w:val="00E90C4A"/>
    <w:rsid w:val="00E91B61"/>
    <w:rsid w:val="00E926B9"/>
    <w:rsid w:val="00E931BC"/>
    <w:rsid w:val="00E97840"/>
    <w:rsid w:val="00EA2F2D"/>
    <w:rsid w:val="00EA6501"/>
    <w:rsid w:val="00EC61FE"/>
    <w:rsid w:val="00ED27FA"/>
    <w:rsid w:val="00ED2B24"/>
    <w:rsid w:val="00ED33F0"/>
    <w:rsid w:val="00ED3591"/>
    <w:rsid w:val="00EE475D"/>
    <w:rsid w:val="00EF5566"/>
    <w:rsid w:val="00F00E3C"/>
    <w:rsid w:val="00F01CD4"/>
    <w:rsid w:val="00F11F45"/>
    <w:rsid w:val="00F317D3"/>
    <w:rsid w:val="00F35530"/>
    <w:rsid w:val="00F437BA"/>
    <w:rsid w:val="00F45E55"/>
    <w:rsid w:val="00F6021C"/>
    <w:rsid w:val="00F71761"/>
    <w:rsid w:val="00F74904"/>
    <w:rsid w:val="00F76637"/>
    <w:rsid w:val="00F850D5"/>
    <w:rsid w:val="00F863EB"/>
    <w:rsid w:val="00F90E13"/>
    <w:rsid w:val="00F941F2"/>
    <w:rsid w:val="00F95F35"/>
    <w:rsid w:val="00F95FDA"/>
    <w:rsid w:val="00FB2493"/>
    <w:rsid w:val="00FB725A"/>
    <w:rsid w:val="00FC0E29"/>
    <w:rsid w:val="00FC2A7D"/>
    <w:rsid w:val="00FC5BF0"/>
    <w:rsid w:val="00FD32B3"/>
    <w:rsid w:val="00FD623B"/>
    <w:rsid w:val="00FE7DEF"/>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4251"/>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B74251"/>
    <w:pPr>
      <w:keepNext/>
      <w:numPr>
        <w:numId w:val="6"/>
      </w:numPr>
      <w:spacing w:before="240" w:after="60"/>
      <w:jc w:val="center"/>
      <w:outlineLvl w:val="0"/>
    </w:pPr>
    <w:rPr>
      <w:b/>
      <w:kern w:val="28"/>
      <w:sz w:val="36"/>
      <w:szCs w:val="20"/>
    </w:rPr>
  </w:style>
  <w:style w:type="paragraph" w:styleId="2">
    <w:name w:val="heading 2"/>
    <w:aliases w:val="H2"/>
    <w:basedOn w:val="a1"/>
    <w:next w:val="a1"/>
    <w:link w:val="20"/>
    <w:qFormat/>
    <w:rsid w:val="00B74251"/>
    <w:pPr>
      <w:keepNext/>
      <w:numPr>
        <w:ilvl w:val="1"/>
        <w:numId w:val="6"/>
      </w:numPr>
      <w:spacing w:after="60"/>
      <w:jc w:val="center"/>
      <w:outlineLvl w:val="1"/>
    </w:pPr>
    <w:rPr>
      <w:b/>
      <w:sz w:val="30"/>
      <w:szCs w:val="20"/>
    </w:rPr>
  </w:style>
  <w:style w:type="paragraph" w:styleId="30">
    <w:name w:val="heading 3"/>
    <w:basedOn w:val="a1"/>
    <w:next w:val="a1"/>
    <w:link w:val="31"/>
    <w:qFormat/>
    <w:rsid w:val="00B74251"/>
    <w:pPr>
      <w:keepNext/>
      <w:spacing w:before="240" w:after="60"/>
      <w:jc w:val="both"/>
      <w:outlineLvl w:val="2"/>
    </w:pPr>
    <w:rPr>
      <w:rFonts w:ascii="Arial" w:hAnsi="Arial"/>
      <w:b/>
      <w:szCs w:val="20"/>
    </w:rPr>
  </w:style>
  <w:style w:type="paragraph" w:styleId="40">
    <w:name w:val="heading 4"/>
    <w:basedOn w:val="a1"/>
    <w:next w:val="a1"/>
    <w:link w:val="41"/>
    <w:qFormat/>
    <w:rsid w:val="00B74251"/>
    <w:pPr>
      <w:keepNext/>
      <w:numPr>
        <w:ilvl w:val="3"/>
        <w:numId w:val="6"/>
      </w:numPr>
      <w:spacing w:before="240" w:after="60"/>
      <w:jc w:val="both"/>
      <w:outlineLvl w:val="3"/>
    </w:pPr>
    <w:rPr>
      <w:rFonts w:ascii="Arial" w:hAnsi="Arial"/>
      <w:szCs w:val="20"/>
    </w:rPr>
  </w:style>
  <w:style w:type="paragraph" w:styleId="5">
    <w:name w:val="heading 5"/>
    <w:basedOn w:val="a1"/>
    <w:next w:val="a1"/>
    <w:link w:val="50"/>
    <w:qFormat/>
    <w:rsid w:val="00B74251"/>
    <w:pPr>
      <w:spacing w:before="240" w:after="60"/>
      <w:jc w:val="both"/>
      <w:outlineLvl w:val="4"/>
    </w:pPr>
    <w:rPr>
      <w:b/>
      <w:bCs/>
      <w:i/>
      <w:iCs/>
      <w:sz w:val="26"/>
      <w:szCs w:val="26"/>
    </w:rPr>
  </w:style>
  <w:style w:type="paragraph" w:styleId="6">
    <w:name w:val="heading 6"/>
    <w:basedOn w:val="a1"/>
    <w:next w:val="a1"/>
    <w:link w:val="60"/>
    <w:qFormat/>
    <w:rsid w:val="00B74251"/>
    <w:pPr>
      <w:numPr>
        <w:ilvl w:val="5"/>
        <w:numId w:val="6"/>
      </w:numPr>
      <w:spacing w:before="240" w:after="60"/>
      <w:jc w:val="both"/>
      <w:outlineLvl w:val="5"/>
    </w:pPr>
    <w:rPr>
      <w:i/>
      <w:sz w:val="22"/>
      <w:szCs w:val="20"/>
    </w:rPr>
  </w:style>
  <w:style w:type="paragraph" w:styleId="7">
    <w:name w:val="heading 7"/>
    <w:basedOn w:val="a1"/>
    <w:next w:val="a1"/>
    <w:link w:val="70"/>
    <w:qFormat/>
    <w:rsid w:val="00B74251"/>
    <w:pPr>
      <w:numPr>
        <w:ilvl w:val="6"/>
        <w:numId w:val="6"/>
      </w:numPr>
      <w:spacing w:before="240" w:after="60"/>
      <w:jc w:val="both"/>
      <w:outlineLvl w:val="6"/>
    </w:pPr>
    <w:rPr>
      <w:rFonts w:ascii="Arial" w:hAnsi="Arial"/>
      <w:sz w:val="20"/>
      <w:szCs w:val="20"/>
    </w:rPr>
  </w:style>
  <w:style w:type="paragraph" w:styleId="8">
    <w:name w:val="heading 8"/>
    <w:basedOn w:val="a1"/>
    <w:next w:val="a1"/>
    <w:link w:val="80"/>
    <w:qFormat/>
    <w:rsid w:val="00B74251"/>
    <w:pPr>
      <w:numPr>
        <w:ilvl w:val="7"/>
        <w:numId w:val="6"/>
      </w:numPr>
      <w:spacing w:before="240" w:after="60"/>
      <w:jc w:val="both"/>
      <w:outlineLvl w:val="7"/>
    </w:pPr>
    <w:rPr>
      <w:rFonts w:ascii="Arial" w:hAnsi="Arial"/>
      <w:i/>
      <w:sz w:val="20"/>
      <w:szCs w:val="20"/>
    </w:rPr>
  </w:style>
  <w:style w:type="paragraph" w:styleId="9">
    <w:name w:val="heading 9"/>
    <w:basedOn w:val="a1"/>
    <w:next w:val="a1"/>
    <w:link w:val="90"/>
    <w:qFormat/>
    <w:rsid w:val="00B74251"/>
    <w:pPr>
      <w:numPr>
        <w:ilvl w:val="8"/>
        <w:numId w:val="6"/>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0"/>
    <w:rsid w:val="00B74251"/>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2"/>
    <w:link w:val="2"/>
    <w:rsid w:val="00B74251"/>
    <w:rPr>
      <w:rFonts w:ascii="Times New Roman" w:eastAsia="Times New Roman" w:hAnsi="Times New Roman" w:cs="Times New Roman"/>
      <w:b/>
      <w:sz w:val="30"/>
      <w:szCs w:val="20"/>
      <w:lang w:eastAsia="ru-RU"/>
    </w:rPr>
  </w:style>
  <w:style w:type="character" w:customStyle="1" w:styleId="31">
    <w:name w:val="Заголовок 3 Знак"/>
    <w:basedOn w:val="a2"/>
    <w:link w:val="30"/>
    <w:rsid w:val="00B74251"/>
    <w:rPr>
      <w:rFonts w:ascii="Arial" w:eastAsia="Times New Roman" w:hAnsi="Arial" w:cs="Times New Roman"/>
      <w:b/>
      <w:sz w:val="24"/>
      <w:szCs w:val="20"/>
      <w:lang w:eastAsia="ru-RU"/>
    </w:rPr>
  </w:style>
  <w:style w:type="character" w:customStyle="1" w:styleId="41">
    <w:name w:val="Заголовок 4 Знак"/>
    <w:basedOn w:val="a2"/>
    <w:link w:val="40"/>
    <w:rsid w:val="00B74251"/>
    <w:rPr>
      <w:rFonts w:ascii="Arial" w:eastAsia="Times New Roman" w:hAnsi="Arial" w:cs="Times New Roman"/>
      <w:sz w:val="24"/>
      <w:szCs w:val="20"/>
      <w:lang w:eastAsia="ru-RU"/>
    </w:rPr>
  </w:style>
  <w:style w:type="character" w:customStyle="1" w:styleId="50">
    <w:name w:val="Заголовок 5 Знак"/>
    <w:basedOn w:val="a2"/>
    <w:link w:val="5"/>
    <w:rsid w:val="00B7425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B74251"/>
    <w:rPr>
      <w:rFonts w:ascii="Times New Roman" w:eastAsia="Times New Roman" w:hAnsi="Times New Roman" w:cs="Times New Roman"/>
      <w:i/>
      <w:szCs w:val="20"/>
      <w:lang w:eastAsia="ru-RU"/>
    </w:rPr>
  </w:style>
  <w:style w:type="character" w:customStyle="1" w:styleId="70">
    <w:name w:val="Заголовок 7 Знак"/>
    <w:basedOn w:val="a2"/>
    <w:link w:val="7"/>
    <w:rsid w:val="00B74251"/>
    <w:rPr>
      <w:rFonts w:ascii="Arial" w:eastAsia="Times New Roman" w:hAnsi="Arial" w:cs="Times New Roman"/>
      <w:sz w:val="20"/>
      <w:szCs w:val="20"/>
      <w:lang w:eastAsia="ru-RU"/>
    </w:rPr>
  </w:style>
  <w:style w:type="character" w:customStyle="1" w:styleId="80">
    <w:name w:val="Заголовок 8 Знак"/>
    <w:basedOn w:val="a2"/>
    <w:link w:val="8"/>
    <w:rsid w:val="00B74251"/>
    <w:rPr>
      <w:rFonts w:ascii="Arial" w:eastAsia="Times New Roman" w:hAnsi="Arial" w:cs="Times New Roman"/>
      <w:i/>
      <w:sz w:val="20"/>
      <w:szCs w:val="20"/>
      <w:lang w:eastAsia="ru-RU"/>
    </w:rPr>
  </w:style>
  <w:style w:type="character" w:customStyle="1" w:styleId="90">
    <w:name w:val="Заголовок 9 Знак"/>
    <w:basedOn w:val="a2"/>
    <w:link w:val="9"/>
    <w:rsid w:val="00B74251"/>
    <w:rPr>
      <w:rFonts w:ascii="Arial" w:eastAsia="Times New Roman" w:hAnsi="Arial" w:cs="Times New Roman"/>
      <w:b/>
      <w:i/>
      <w:sz w:val="18"/>
      <w:szCs w:val="20"/>
      <w:lang w:eastAsia="ru-RU"/>
    </w:rPr>
  </w:style>
  <w:style w:type="table" w:styleId="a5">
    <w:name w:val="Table Grid"/>
    <w:basedOn w:val="a3"/>
    <w:rsid w:val="00B742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1"/>
    <w:link w:val="a7"/>
    <w:semiHidden/>
    <w:rsid w:val="00B74251"/>
    <w:rPr>
      <w:sz w:val="20"/>
      <w:szCs w:val="20"/>
    </w:rPr>
  </w:style>
  <w:style w:type="character" w:customStyle="1" w:styleId="a7">
    <w:name w:val="Текст примечания Знак"/>
    <w:basedOn w:val="a2"/>
    <w:link w:val="a6"/>
    <w:semiHidden/>
    <w:rsid w:val="00B74251"/>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B74251"/>
    <w:rPr>
      <w:b/>
      <w:bCs/>
    </w:rPr>
  </w:style>
  <w:style w:type="character" w:customStyle="1" w:styleId="a9">
    <w:name w:val="Тема примечания Знак"/>
    <w:basedOn w:val="a7"/>
    <w:link w:val="a8"/>
    <w:semiHidden/>
    <w:rsid w:val="00B74251"/>
    <w:rPr>
      <w:rFonts w:ascii="Times New Roman" w:eastAsia="Times New Roman" w:hAnsi="Times New Roman" w:cs="Times New Roman"/>
      <w:b/>
      <w:bCs/>
      <w:sz w:val="20"/>
      <w:szCs w:val="20"/>
      <w:lang w:eastAsia="ru-RU"/>
    </w:rPr>
  </w:style>
  <w:style w:type="paragraph" w:styleId="aa">
    <w:name w:val="Balloon Text"/>
    <w:basedOn w:val="a1"/>
    <w:link w:val="ab"/>
    <w:rsid w:val="00B74251"/>
    <w:rPr>
      <w:rFonts w:ascii="Tahoma" w:hAnsi="Tahoma" w:cs="Tahoma"/>
      <w:sz w:val="16"/>
      <w:szCs w:val="16"/>
    </w:rPr>
  </w:style>
  <w:style w:type="character" w:customStyle="1" w:styleId="ab">
    <w:name w:val="Текст выноски Знак"/>
    <w:basedOn w:val="a2"/>
    <w:link w:val="aa"/>
    <w:rsid w:val="00B74251"/>
    <w:rPr>
      <w:rFonts w:ascii="Tahoma" w:eastAsia="Times New Roman" w:hAnsi="Tahoma" w:cs="Tahoma"/>
      <w:sz w:val="16"/>
      <w:szCs w:val="16"/>
      <w:lang w:eastAsia="ru-RU"/>
    </w:rPr>
  </w:style>
  <w:style w:type="paragraph" w:styleId="ac">
    <w:name w:val="footnote text"/>
    <w:aliases w:val="Знак,Знак2,Знак21, Знак,Знак Знак Знак Знак Знак1,Знак Знак Знак Знак Знак,Текст сноски-FN,Schriftart: 9 pt,Schriftart: 10 pt,Schriftart: 8 pt,single space,footnote text"/>
    <w:basedOn w:val="a1"/>
    <w:link w:val="ad"/>
    <w:uiPriority w:val="99"/>
    <w:rsid w:val="00B74251"/>
    <w:pPr>
      <w:spacing w:after="60"/>
      <w:ind w:left="-426"/>
      <w:jc w:val="both"/>
    </w:pPr>
    <w:rPr>
      <w:sz w:val="18"/>
      <w:szCs w:val="18"/>
    </w:rPr>
  </w:style>
  <w:style w:type="character" w:customStyle="1" w:styleId="ad">
    <w:name w:val="Текст сноски Знак"/>
    <w:aliases w:val="Знак Знак,Знак2 Знак,Знак21 Знак, Знак Знак,Знак Знак Знак Знак Знак1 Знак,Знак Знак Знак Знак Знак Знак1,Текст сноски-FN Знак,Schriftart: 9 pt Знак,Schriftart: 10 pt Знак,Schriftart: 8 pt Знак,single space Знак,footnote text Знак"/>
    <w:basedOn w:val="a2"/>
    <w:link w:val="ac"/>
    <w:uiPriority w:val="99"/>
    <w:rsid w:val="00B74251"/>
    <w:rPr>
      <w:rFonts w:ascii="Times New Roman" w:eastAsia="Times New Roman" w:hAnsi="Times New Roman" w:cs="Times New Roman"/>
      <w:sz w:val="18"/>
      <w:szCs w:val="18"/>
      <w:lang w:eastAsia="ru-RU"/>
    </w:rPr>
  </w:style>
  <w:style w:type="character" w:styleId="ae">
    <w:name w:val="Hyperlink"/>
    <w:rsid w:val="00B74251"/>
    <w:rPr>
      <w:rFonts w:cs="Times New Roman"/>
      <w:color w:val="0000FF"/>
      <w:u w:val="single"/>
    </w:rPr>
  </w:style>
  <w:style w:type="paragraph" w:customStyle="1" w:styleId="ConsPlusCell">
    <w:name w:val="ConsPlusCell"/>
    <w:rsid w:val="00B74251"/>
    <w:pPr>
      <w:autoSpaceDE w:val="0"/>
      <w:autoSpaceDN w:val="0"/>
      <w:adjustRightInd w:val="0"/>
      <w:spacing w:after="0" w:line="240" w:lineRule="auto"/>
    </w:pPr>
    <w:rPr>
      <w:rFonts w:ascii="Arial" w:eastAsia="Times New Roman" w:hAnsi="Arial" w:cs="Arial"/>
      <w:sz w:val="20"/>
      <w:szCs w:val="20"/>
      <w:lang w:eastAsia="ru-RU"/>
    </w:rPr>
  </w:style>
  <w:style w:type="character" w:styleId="af">
    <w:name w:val="footnote reference"/>
    <w:aliases w:val="Ссылка на сноску 45,Знак сноски-FN,Ciae niinee-FN,Знак сноски 1,fr,Used by Word for Help footnote symbols,Referencia nota al pie,SUPERS"/>
    <w:rsid w:val="00B74251"/>
    <w:rPr>
      <w:rFonts w:cs="Times New Roman"/>
      <w:vertAlign w:val="superscript"/>
    </w:rPr>
  </w:style>
  <w:style w:type="paragraph" w:styleId="af0">
    <w:name w:val="Body Text"/>
    <w:basedOn w:val="a1"/>
    <w:link w:val="af1"/>
    <w:rsid w:val="00B74251"/>
    <w:pPr>
      <w:spacing w:after="120"/>
      <w:jc w:val="both"/>
    </w:pPr>
    <w:rPr>
      <w:szCs w:val="20"/>
    </w:rPr>
  </w:style>
  <w:style w:type="character" w:customStyle="1" w:styleId="af1">
    <w:name w:val="Основной текст Знак"/>
    <w:basedOn w:val="a2"/>
    <w:link w:val="af0"/>
    <w:rsid w:val="00B74251"/>
    <w:rPr>
      <w:rFonts w:ascii="Times New Roman" w:eastAsia="Times New Roman" w:hAnsi="Times New Roman" w:cs="Times New Roman"/>
      <w:sz w:val="24"/>
      <w:szCs w:val="20"/>
      <w:lang w:eastAsia="ru-RU"/>
    </w:rPr>
  </w:style>
  <w:style w:type="paragraph" w:styleId="32">
    <w:name w:val="Body Text Indent 3"/>
    <w:basedOn w:val="a1"/>
    <w:link w:val="33"/>
    <w:rsid w:val="00B74251"/>
    <w:pPr>
      <w:spacing w:after="120"/>
      <w:ind w:left="283"/>
      <w:jc w:val="both"/>
    </w:pPr>
    <w:rPr>
      <w:sz w:val="16"/>
      <w:szCs w:val="20"/>
    </w:rPr>
  </w:style>
  <w:style w:type="character" w:customStyle="1" w:styleId="33">
    <w:name w:val="Основной текст с отступом 3 Знак"/>
    <w:basedOn w:val="a2"/>
    <w:link w:val="32"/>
    <w:rsid w:val="00B74251"/>
    <w:rPr>
      <w:rFonts w:ascii="Times New Roman" w:eastAsia="Times New Roman" w:hAnsi="Times New Roman" w:cs="Times New Roman"/>
      <w:sz w:val="16"/>
      <w:szCs w:val="20"/>
      <w:lang w:eastAsia="ru-RU"/>
    </w:rPr>
  </w:style>
  <w:style w:type="paragraph" w:styleId="af2">
    <w:name w:val="Block Text"/>
    <w:basedOn w:val="a1"/>
    <w:rsid w:val="00B74251"/>
    <w:pPr>
      <w:spacing w:after="120"/>
      <w:ind w:left="1440" w:right="1440"/>
      <w:jc w:val="both"/>
    </w:pPr>
    <w:rPr>
      <w:szCs w:val="20"/>
    </w:rPr>
  </w:style>
  <w:style w:type="character" w:styleId="af3">
    <w:name w:val="page number"/>
    <w:rsid w:val="00B74251"/>
    <w:rPr>
      <w:rFonts w:ascii="Times New Roman" w:hAnsi="Times New Roman" w:cs="Times New Roman"/>
    </w:rPr>
  </w:style>
  <w:style w:type="paragraph" w:styleId="af4">
    <w:name w:val="Note Heading"/>
    <w:basedOn w:val="a1"/>
    <w:next w:val="a1"/>
    <w:link w:val="af5"/>
    <w:rsid w:val="00B74251"/>
    <w:pPr>
      <w:spacing w:after="60"/>
      <w:jc w:val="both"/>
    </w:pPr>
  </w:style>
  <w:style w:type="character" w:customStyle="1" w:styleId="af5">
    <w:name w:val="Заголовок записки Знак"/>
    <w:basedOn w:val="a2"/>
    <w:link w:val="af4"/>
    <w:rsid w:val="00B7425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742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Пункт"/>
    <w:basedOn w:val="a1"/>
    <w:rsid w:val="00B74251"/>
    <w:pPr>
      <w:tabs>
        <w:tab w:val="num" w:pos="1980"/>
      </w:tabs>
      <w:ind w:left="1404" w:hanging="504"/>
      <w:jc w:val="both"/>
    </w:pPr>
    <w:rPr>
      <w:szCs w:val="28"/>
    </w:rPr>
  </w:style>
  <w:style w:type="paragraph" w:styleId="af7">
    <w:name w:val="Body Text Indent"/>
    <w:basedOn w:val="a1"/>
    <w:link w:val="af8"/>
    <w:rsid w:val="00B74251"/>
    <w:pPr>
      <w:spacing w:after="120"/>
      <w:ind w:left="283"/>
    </w:pPr>
  </w:style>
  <w:style w:type="character" w:customStyle="1" w:styleId="af8">
    <w:name w:val="Основной текст с отступом Знак"/>
    <w:basedOn w:val="a2"/>
    <w:link w:val="af7"/>
    <w:rsid w:val="00B74251"/>
    <w:rPr>
      <w:rFonts w:ascii="Times New Roman" w:eastAsia="Times New Roman" w:hAnsi="Times New Roman" w:cs="Times New Roman"/>
      <w:sz w:val="24"/>
      <w:szCs w:val="24"/>
      <w:lang w:eastAsia="ru-RU"/>
    </w:rPr>
  </w:style>
  <w:style w:type="paragraph" w:styleId="34">
    <w:name w:val="Body Text 3"/>
    <w:basedOn w:val="a1"/>
    <w:link w:val="35"/>
    <w:rsid w:val="00B74251"/>
    <w:pPr>
      <w:spacing w:after="120"/>
    </w:pPr>
    <w:rPr>
      <w:sz w:val="16"/>
      <w:szCs w:val="16"/>
    </w:rPr>
  </w:style>
  <w:style w:type="character" w:customStyle="1" w:styleId="35">
    <w:name w:val="Основной текст 3 Знак"/>
    <w:basedOn w:val="a2"/>
    <w:link w:val="34"/>
    <w:rsid w:val="00B74251"/>
    <w:rPr>
      <w:rFonts w:ascii="Times New Roman" w:eastAsia="Times New Roman" w:hAnsi="Times New Roman" w:cs="Times New Roman"/>
      <w:sz w:val="16"/>
      <w:szCs w:val="16"/>
      <w:lang w:eastAsia="ru-RU"/>
    </w:rPr>
  </w:style>
  <w:style w:type="paragraph" w:styleId="21">
    <w:name w:val="Body Text 2"/>
    <w:basedOn w:val="a1"/>
    <w:link w:val="22"/>
    <w:rsid w:val="00B74251"/>
    <w:pPr>
      <w:spacing w:after="120" w:line="480" w:lineRule="auto"/>
    </w:pPr>
  </w:style>
  <w:style w:type="character" w:customStyle="1" w:styleId="22">
    <w:name w:val="Основной текст 2 Знак"/>
    <w:basedOn w:val="a2"/>
    <w:link w:val="21"/>
    <w:rsid w:val="00B74251"/>
    <w:rPr>
      <w:rFonts w:ascii="Times New Roman" w:eastAsia="Times New Roman" w:hAnsi="Times New Roman" w:cs="Times New Roman"/>
      <w:sz w:val="24"/>
      <w:szCs w:val="24"/>
      <w:lang w:eastAsia="ru-RU"/>
    </w:rPr>
  </w:style>
  <w:style w:type="paragraph" w:customStyle="1" w:styleId="af9">
    <w:name w:val="Тендерные данные"/>
    <w:basedOn w:val="a1"/>
    <w:semiHidden/>
    <w:rsid w:val="00B74251"/>
    <w:pPr>
      <w:tabs>
        <w:tab w:val="left" w:pos="1985"/>
      </w:tabs>
      <w:spacing w:before="120" w:after="60"/>
      <w:jc w:val="both"/>
    </w:pPr>
    <w:rPr>
      <w:b/>
      <w:szCs w:val="20"/>
    </w:rPr>
  </w:style>
  <w:style w:type="paragraph" w:customStyle="1" w:styleId="afa">
    <w:name w:val="Таблица шапка"/>
    <w:basedOn w:val="a1"/>
    <w:rsid w:val="00B74251"/>
    <w:pPr>
      <w:keepNext/>
      <w:spacing w:before="40" w:after="40"/>
      <w:ind w:left="57" w:right="57"/>
    </w:pPr>
    <w:rPr>
      <w:sz w:val="18"/>
      <w:szCs w:val="18"/>
    </w:rPr>
  </w:style>
  <w:style w:type="paragraph" w:customStyle="1" w:styleId="afb">
    <w:name w:val="Таблица текст"/>
    <w:basedOn w:val="a1"/>
    <w:rsid w:val="00B74251"/>
    <w:pPr>
      <w:spacing w:before="40" w:after="40"/>
      <w:ind w:left="57" w:right="57"/>
    </w:pPr>
    <w:rPr>
      <w:sz w:val="22"/>
      <w:szCs w:val="22"/>
    </w:rPr>
  </w:style>
  <w:style w:type="paragraph" w:styleId="afc">
    <w:name w:val="header"/>
    <w:basedOn w:val="a1"/>
    <w:link w:val="afd"/>
    <w:rsid w:val="00B74251"/>
    <w:pPr>
      <w:tabs>
        <w:tab w:val="center" w:pos="4153"/>
        <w:tab w:val="right" w:pos="8306"/>
      </w:tabs>
      <w:spacing w:before="120" w:after="120"/>
      <w:jc w:val="both"/>
    </w:pPr>
    <w:rPr>
      <w:rFonts w:ascii="Arial" w:hAnsi="Arial"/>
      <w:noProof/>
    </w:rPr>
  </w:style>
  <w:style w:type="character" w:customStyle="1" w:styleId="afd">
    <w:name w:val="Верхний колонтитул Знак"/>
    <w:basedOn w:val="a2"/>
    <w:link w:val="afc"/>
    <w:rsid w:val="00B74251"/>
    <w:rPr>
      <w:rFonts w:ascii="Arial" w:eastAsia="Times New Roman" w:hAnsi="Arial" w:cs="Times New Roman"/>
      <w:noProof/>
      <w:sz w:val="24"/>
      <w:szCs w:val="24"/>
      <w:lang w:eastAsia="ru-RU"/>
    </w:rPr>
  </w:style>
  <w:style w:type="paragraph" w:styleId="a">
    <w:name w:val="footer"/>
    <w:basedOn w:val="a1"/>
    <w:link w:val="afe"/>
    <w:uiPriority w:val="99"/>
    <w:rsid w:val="00B74251"/>
    <w:pPr>
      <w:numPr>
        <w:numId w:val="1"/>
      </w:numPr>
      <w:tabs>
        <w:tab w:val="center" w:pos="4153"/>
        <w:tab w:val="right" w:pos="8306"/>
      </w:tabs>
      <w:spacing w:after="60"/>
      <w:ind w:left="0" w:firstLine="0"/>
      <w:jc w:val="both"/>
    </w:pPr>
    <w:rPr>
      <w:noProof/>
    </w:rPr>
  </w:style>
  <w:style w:type="character" w:customStyle="1" w:styleId="afe">
    <w:name w:val="Нижний колонтитул Знак"/>
    <w:basedOn w:val="a2"/>
    <w:link w:val="a"/>
    <w:uiPriority w:val="99"/>
    <w:rsid w:val="00B74251"/>
    <w:rPr>
      <w:rFonts w:ascii="Times New Roman" w:eastAsia="Times New Roman" w:hAnsi="Times New Roman" w:cs="Times New Roman"/>
      <w:noProof/>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B74251"/>
    <w:rPr>
      <w:rFonts w:cs="Times New Roman"/>
      <w:b/>
      <w:kern w:val="28"/>
      <w:sz w:val="36"/>
      <w:lang w:val="ru-RU" w:eastAsia="ru-RU" w:bidi="ar-SA"/>
    </w:rPr>
  </w:style>
  <w:style w:type="paragraph" w:styleId="23">
    <w:name w:val="List Bullet 2"/>
    <w:basedOn w:val="a1"/>
    <w:autoRedefine/>
    <w:rsid w:val="00B74251"/>
    <w:pPr>
      <w:spacing w:after="60"/>
      <w:jc w:val="both"/>
    </w:pPr>
    <w:rPr>
      <w:szCs w:val="20"/>
    </w:rPr>
  </w:style>
  <w:style w:type="paragraph" w:styleId="36">
    <w:name w:val="List Bullet 3"/>
    <w:basedOn w:val="a1"/>
    <w:autoRedefine/>
    <w:rsid w:val="00B74251"/>
    <w:pPr>
      <w:tabs>
        <w:tab w:val="num" w:pos="926"/>
      </w:tabs>
      <w:spacing w:after="60"/>
      <w:ind w:left="926" w:hanging="360"/>
      <w:jc w:val="both"/>
    </w:pPr>
    <w:rPr>
      <w:szCs w:val="20"/>
    </w:rPr>
  </w:style>
  <w:style w:type="paragraph" w:styleId="4">
    <w:name w:val="List Bullet 4"/>
    <w:basedOn w:val="a1"/>
    <w:autoRedefine/>
    <w:rsid w:val="00B74251"/>
    <w:pPr>
      <w:numPr>
        <w:numId w:val="3"/>
      </w:numPr>
      <w:tabs>
        <w:tab w:val="clear" w:pos="360"/>
        <w:tab w:val="num" w:pos="1209"/>
      </w:tabs>
      <w:spacing w:after="60"/>
      <w:ind w:left="1209"/>
      <w:jc w:val="both"/>
    </w:pPr>
    <w:rPr>
      <w:szCs w:val="20"/>
    </w:rPr>
  </w:style>
  <w:style w:type="paragraph" w:styleId="51">
    <w:name w:val="List Bullet 5"/>
    <w:basedOn w:val="a1"/>
    <w:autoRedefine/>
    <w:rsid w:val="00B74251"/>
    <w:pPr>
      <w:tabs>
        <w:tab w:val="num" w:pos="1492"/>
      </w:tabs>
      <w:spacing w:after="60"/>
      <w:ind w:left="1492" w:hanging="360"/>
      <w:jc w:val="both"/>
    </w:pPr>
    <w:rPr>
      <w:szCs w:val="20"/>
    </w:rPr>
  </w:style>
  <w:style w:type="paragraph" w:styleId="aff">
    <w:name w:val="List Number"/>
    <w:basedOn w:val="a1"/>
    <w:rsid w:val="00B74251"/>
    <w:pPr>
      <w:tabs>
        <w:tab w:val="num" w:pos="360"/>
      </w:tabs>
      <w:spacing w:after="60"/>
      <w:ind w:left="360" w:hanging="360"/>
      <w:jc w:val="both"/>
    </w:pPr>
    <w:rPr>
      <w:szCs w:val="20"/>
    </w:rPr>
  </w:style>
  <w:style w:type="paragraph" w:styleId="24">
    <w:name w:val="List Number 2"/>
    <w:basedOn w:val="a1"/>
    <w:rsid w:val="00B74251"/>
    <w:pPr>
      <w:tabs>
        <w:tab w:val="num" w:pos="643"/>
      </w:tabs>
      <w:spacing w:after="60"/>
      <w:ind w:left="643" w:hanging="360"/>
      <w:jc w:val="both"/>
    </w:pPr>
    <w:rPr>
      <w:szCs w:val="20"/>
    </w:rPr>
  </w:style>
  <w:style w:type="paragraph" w:styleId="37">
    <w:name w:val="List Number 3"/>
    <w:basedOn w:val="a1"/>
    <w:rsid w:val="00B74251"/>
    <w:pPr>
      <w:tabs>
        <w:tab w:val="num" w:pos="926"/>
      </w:tabs>
      <w:spacing w:after="60"/>
      <w:ind w:left="926" w:hanging="360"/>
      <w:jc w:val="both"/>
    </w:pPr>
    <w:rPr>
      <w:szCs w:val="20"/>
    </w:rPr>
  </w:style>
  <w:style w:type="paragraph" w:styleId="42">
    <w:name w:val="List Number 4"/>
    <w:basedOn w:val="a1"/>
    <w:rsid w:val="00B74251"/>
    <w:pPr>
      <w:tabs>
        <w:tab w:val="num" w:pos="1260"/>
      </w:tabs>
      <w:spacing w:after="60"/>
      <w:ind w:left="1260" w:hanging="720"/>
      <w:jc w:val="both"/>
    </w:pPr>
    <w:rPr>
      <w:szCs w:val="20"/>
    </w:rPr>
  </w:style>
  <w:style w:type="paragraph" w:customStyle="1" w:styleId="aff0">
    <w:name w:val="Раздел"/>
    <w:basedOn w:val="a1"/>
    <w:semiHidden/>
    <w:rsid w:val="00B74251"/>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B74251"/>
    <w:pPr>
      <w:tabs>
        <w:tab w:val="num" w:pos="360"/>
      </w:tabs>
      <w:spacing w:before="120" w:after="120"/>
      <w:ind w:left="360" w:hanging="360"/>
      <w:jc w:val="center"/>
    </w:pPr>
    <w:rPr>
      <w:b/>
      <w:szCs w:val="20"/>
    </w:rPr>
  </w:style>
  <w:style w:type="paragraph" w:customStyle="1" w:styleId="aff1">
    <w:name w:val="Условия контракта"/>
    <w:basedOn w:val="a1"/>
    <w:semiHidden/>
    <w:rsid w:val="00B74251"/>
    <w:pPr>
      <w:tabs>
        <w:tab w:val="num" w:pos="432"/>
      </w:tabs>
      <w:spacing w:before="240" w:after="120"/>
      <w:ind w:left="432" w:hanging="432"/>
      <w:jc w:val="both"/>
    </w:pPr>
    <w:rPr>
      <w:b/>
      <w:szCs w:val="20"/>
    </w:rPr>
  </w:style>
  <w:style w:type="paragraph" w:styleId="aff2">
    <w:name w:val="Subtitle"/>
    <w:basedOn w:val="a1"/>
    <w:link w:val="aff3"/>
    <w:qFormat/>
    <w:rsid w:val="00B74251"/>
    <w:pPr>
      <w:spacing w:after="60"/>
      <w:jc w:val="center"/>
      <w:outlineLvl w:val="1"/>
    </w:pPr>
    <w:rPr>
      <w:rFonts w:ascii="Arial" w:hAnsi="Arial"/>
      <w:szCs w:val="20"/>
    </w:rPr>
  </w:style>
  <w:style w:type="character" w:customStyle="1" w:styleId="aff3">
    <w:name w:val="Подзаголовок Знак"/>
    <w:basedOn w:val="a2"/>
    <w:link w:val="aff2"/>
    <w:rsid w:val="00B74251"/>
    <w:rPr>
      <w:rFonts w:ascii="Arial" w:eastAsia="Times New Roman" w:hAnsi="Arial" w:cs="Times New Roman"/>
      <w:sz w:val="24"/>
      <w:szCs w:val="20"/>
      <w:lang w:eastAsia="ru-RU"/>
    </w:rPr>
  </w:style>
  <w:style w:type="paragraph" w:styleId="1">
    <w:name w:val="toc 1"/>
    <w:basedOn w:val="a1"/>
    <w:next w:val="a1"/>
    <w:autoRedefine/>
    <w:rsid w:val="00641DDD"/>
    <w:pPr>
      <w:numPr>
        <w:numId w:val="16"/>
      </w:numPr>
      <w:tabs>
        <w:tab w:val="left" w:pos="720"/>
        <w:tab w:val="right" w:leader="dot" w:pos="10195"/>
      </w:tabs>
      <w:spacing w:line="360" w:lineRule="auto"/>
    </w:pPr>
    <w:rPr>
      <w:b/>
      <w:bCs/>
      <w:caps/>
      <w:noProof/>
      <w:szCs w:val="36"/>
    </w:rPr>
  </w:style>
  <w:style w:type="paragraph" w:styleId="25">
    <w:name w:val="toc 2"/>
    <w:basedOn w:val="a1"/>
    <w:next w:val="a1"/>
    <w:autoRedefine/>
    <w:semiHidden/>
    <w:rsid w:val="00B74251"/>
    <w:pPr>
      <w:tabs>
        <w:tab w:val="left" w:pos="180"/>
        <w:tab w:val="left" w:pos="360"/>
        <w:tab w:val="left" w:pos="720"/>
        <w:tab w:val="left" w:pos="960"/>
        <w:tab w:val="right" w:leader="dot" w:pos="10195"/>
      </w:tabs>
      <w:ind w:left="720" w:hanging="720"/>
    </w:pPr>
    <w:rPr>
      <w:b/>
      <w:smallCaps/>
      <w:noProof/>
      <w:kern w:val="28"/>
      <w:sz w:val="28"/>
      <w:szCs w:val="30"/>
    </w:rPr>
  </w:style>
  <w:style w:type="paragraph" w:customStyle="1" w:styleId="aff4">
    <w:name w:val="Подраздел"/>
    <w:basedOn w:val="a1"/>
    <w:semiHidden/>
    <w:rsid w:val="00B74251"/>
    <w:pPr>
      <w:suppressAutoHyphens/>
      <w:spacing w:before="240" w:after="120"/>
      <w:jc w:val="center"/>
    </w:pPr>
    <w:rPr>
      <w:rFonts w:ascii="TimesDL" w:hAnsi="TimesDL"/>
      <w:b/>
      <w:smallCaps/>
      <w:spacing w:val="-2"/>
      <w:szCs w:val="20"/>
    </w:rPr>
  </w:style>
  <w:style w:type="paragraph" w:customStyle="1" w:styleId="12">
    <w:name w:val="Стиль1"/>
    <w:basedOn w:val="a1"/>
    <w:rsid w:val="00B74251"/>
    <w:pPr>
      <w:keepNext/>
      <w:keepLines/>
      <w:widowControl w:val="0"/>
      <w:suppressLineNumbers/>
      <w:tabs>
        <w:tab w:val="num" w:pos="643"/>
      </w:tabs>
      <w:suppressAutoHyphens/>
      <w:spacing w:after="60"/>
      <w:ind w:left="643" w:hanging="360"/>
    </w:pPr>
    <w:rPr>
      <w:b/>
      <w:sz w:val="28"/>
    </w:rPr>
  </w:style>
  <w:style w:type="paragraph" w:customStyle="1" w:styleId="26">
    <w:name w:val="Стиль2"/>
    <w:basedOn w:val="24"/>
    <w:rsid w:val="00B74251"/>
    <w:pPr>
      <w:keepNext/>
      <w:keepLines/>
      <w:widowControl w:val="0"/>
      <w:suppressLineNumbers/>
      <w:suppressAutoHyphens/>
    </w:pPr>
    <w:rPr>
      <w:b/>
    </w:rPr>
  </w:style>
  <w:style w:type="paragraph" w:customStyle="1" w:styleId="39">
    <w:name w:val="Стиль3"/>
    <w:basedOn w:val="27"/>
    <w:rsid w:val="00B74251"/>
    <w:pPr>
      <w:widowControl w:val="0"/>
      <w:tabs>
        <w:tab w:val="num" w:pos="643"/>
      </w:tabs>
      <w:adjustRightInd w:val="0"/>
      <w:spacing w:after="0" w:line="240" w:lineRule="auto"/>
      <w:ind w:left="643" w:hanging="360"/>
      <w:textAlignment w:val="baseline"/>
    </w:pPr>
  </w:style>
  <w:style w:type="paragraph" w:styleId="27">
    <w:name w:val="Body Text Indent 2"/>
    <w:aliases w:val="Знак1,Знак3"/>
    <w:basedOn w:val="a1"/>
    <w:link w:val="28"/>
    <w:rsid w:val="00B74251"/>
    <w:pPr>
      <w:spacing w:after="120" w:line="480" w:lineRule="auto"/>
      <w:ind w:left="283"/>
      <w:jc w:val="both"/>
    </w:pPr>
    <w:rPr>
      <w:szCs w:val="20"/>
    </w:rPr>
  </w:style>
  <w:style w:type="character" w:customStyle="1" w:styleId="28">
    <w:name w:val="Основной текст с отступом 2 Знак"/>
    <w:aliases w:val="Знак1 Знак,Знак3 Знак"/>
    <w:basedOn w:val="a2"/>
    <w:link w:val="27"/>
    <w:rsid w:val="00B74251"/>
    <w:rPr>
      <w:rFonts w:ascii="Times New Roman" w:eastAsia="Times New Roman" w:hAnsi="Times New Roman" w:cs="Times New Roman"/>
      <w:sz w:val="24"/>
      <w:szCs w:val="20"/>
      <w:lang w:eastAsia="ru-RU"/>
    </w:rPr>
  </w:style>
  <w:style w:type="paragraph" w:customStyle="1" w:styleId="aff5">
    <w:name w:val="пункт"/>
    <w:basedOn w:val="a1"/>
    <w:rsid w:val="00B74251"/>
    <w:pPr>
      <w:tabs>
        <w:tab w:val="num" w:pos="1307"/>
      </w:tabs>
      <w:spacing w:before="60" w:after="60"/>
      <w:ind w:left="1080"/>
    </w:pPr>
  </w:style>
  <w:style w:type="paragraph" w:styleId="3a">
    <w:name w:val="toc 3"/>
    <w:basedOn w:val="a1"/>
    <w:next w:val="a1"/>
    <w:autoRedefine/>
    <w:semiHidden/>
    <w:rsid w:val="00B74251"/>
    <w:pPr>
      <w:ind w:left="480"/>
    </w:pPr>
  </w:style>
  <w:style w:type="paragraph" w:customStyle="1" w:styleId="ConsPlusNonformat">
    <w:name w:val="ConsPlusNonformat"/>
    <w:rsid w:val="00B742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1"/>
    <w:rsid w:val="00B74251"/>
    <w:pPr>
      <w:spacing w:after="160" w:line="240" w:lineRule="exact"/>
    </w:pPr>
    <w:rPr>
      <w:sz w:val="20"/>
      <w:szCs w:val="20"/>
      <w:lang w:eastAsia="zh-CN"/>
    </w:rPr>
  </w:style>
  <w:style w:type="paragraph" w:customStyle="1" w:styleId="231">
    <w:name w:val="Знак Знак23 Знак Знак Знак Знак"/>
    <w:basedOn w:val="a1"/>
    <w:rsid w:val="00B74251"/>
    <w:pPr>
      <w:spacing w:after="160" w:line="240" w:lineRule="exact"/>
    </w:pPr>
    <w:rPr>
      <w:sz w:val="20"/>
      <w:szCs w:val="20"/>
      <w:lang w:eastAsia="zh-CN"/>
    </w:rPr>
  </w:style>
  <w:style w:type="paragraph" w:customStyle="1" w:styleId="aff6">
    <w:name w:val="Знак Знак Знак Знак Знак Знак Знак"/>
    <w:basedOn w:val="a1"/>
    <w:rsid w:val="00B74251"/>
    <w:pPr>
      <w:spacing w:after="160" w:line="240" w:lineRule="exact"/>
    </w:pPr>
    <w:rPr>
      <w:sz w:val="20"/>
      <w:szCs w:val="20"/>
      <w:lang w:eastAsia="zh-CN"/>
    </w:rPr>
  </w:style>
  <w:style w:type="paragraph" w:customStyle="1" w:styleId="13">
    <w:name w:val="Список многоуровневый 1"/>
    <w:basedOn w:val="a1"/>
    <w:rsid w:val="00B74251"/>
    <w:pPr>
      <w:tabs>
        <w:tab w:val="num" w:pos="432"/>
      </w:tabs>
      <w:spacing w:after="60"/>
      <w:ind w:left="431" w:hanging="431"/>
      <w:jc w:val="both"/>
    </w:pPr>
  </w:style>
  <w:style w:type="paragraph" w:styleId="43">
    <w:name w:val="toc 4"/>
    <w:basedOn w:val="a1"/>
    <w:next w:val="a1"/>
    <w:autoRedefine/>
    <w:semiHidden/>
    <w:rsid w:val="00B74251"/>
    <w:pPr>
      <w:ind w:left="720"/>
    </w:pPr>
  </w:style>
  <w:style w:type="paragraph" w:styleId="52">
    <w:name w:val="toc 5"/>
    <w:basedOn w:val="a1"/>
    <w:next w:val="a1"/>
    <w:autoRedefine/>
    <w:semiHidden/>
    <w:rsid w:val="00B74251"/>
    <w:pPr>
      <w:ind w:left="960"/>
    </w:pPr>
  </w:style>
  <w:style w:type="paragraph" w:styleId="61">
    <w:name w:val="toc 6"/>
    <w:basedOn w:val="a1"/>
    <w:next w:val="a1"/>
    <w:autoRedefine/>
    <w:semiHidden/>
    <w:rsid w:val="00B74251"/>
    <w:pPr>
      <w:ind w:left="1200"/>
    </w:pPr>
  </w:style>
  <w:style w:type="paragraph" w:styleId="71">
    <w:name w:val="toc 7"/>
    <w:basedOn w:val="a1"/>
    <w:next w:val="a1"/>
    <w:autoRedefine/>
    <w:semiHidden/>
    <w:rsid w:val="00B74251"/>
    <w:pPr>
      <w:ind w:left="1440"/>
    </w:pPr>
  </w:style>
  <w:style w:type="paragraph" w:styleId="81">
    <w:name w:val="toc 8"/>
    <w:basedOn w:val="a1"/>
    <w:next w:val="a1"/>
    <w:autoRedefine/>
    <w:semiHidden/>
    <w:rsid w:val="00B74251"/>
    <w:pPr>
      <w:ind w:left="1680"/>
    </w:pPr>
  </w:style>
  <w:style w:type="paragraph" w:styleId="91">
    <w:name w:val="toc 9"/>
    <w:basedOn w:val="a1"/>
    <w:next w:val="a1"/>
    <w:autoRedefine/>
    <w:semiHidden/>
    <w:rsid w:val="00B74251"/>
    <w:pPr>
      <w:ind w:left="1920"/>
    </w:pPr>
  </w:style>
  <w:style w:type="paragraph" w:customStyle="1" w:styleId="2310">
    <w:name w:val="Знак Знак23 Знак Знак Знак Знак1"/>
    <w:basedOn w:val="a1"/>
    <w:autoRedefine/>
    <w:rsid w:val="00B74251"/>
    <w:pPr>
      <w:spacing w:before="60" w:after="60"/>
    </w:pPr>
    <w:rPr>
      <w:sz w:val="20"/>
      <w:szCs w:val="20"/>
      <w:lang w:eastAsia="zh-CN"/>
    </w:rPr>
  </w:style>
  <w:style w:type="character" w:customStyle="1" w:styleId="H2">
    <w:name w:val="H2 Знак Знак"/>
    <w:locked/>
    <w:rsid w:val="00B74251"/>
    <w:rPr>
      <w:rFonts w:eastAsia="Times New Roman" w:cs="Times New Roman"/>
      <w:b/>
      <w:bCs/>
      <w:sz w:val="30"/>
      <w:szCs w:val="30"/>
      <w:lang w:val="ru-RU" w:eastAsia="ru-RU" w:bidi="ar-SA"/>
    </w:rPr>
  </w:style>
  <w:style w:type="character" w:customStyle="1" w:styleId="29">
    <w:name w:val="Знак Знак29"/>
    <w:locked/>
    <w:rsid w:val="00B74251"/>
    <w:rPr>
      <w:rFonts w:ascii="Cambria" w:eastAsia="Times New Roman" w:hAnsi="Cambria" w:cs="Times New Roman"/>
      <w:b/>
      <w:bCs/>
      <w:sz w:val="26"/>
      <w:szCs w:val="26"/>
      <w:lang w:val="ru-RU" w:eastAsia="en-US" w:bidi="ar-SA"/>
    </w:rPr>
  </w:style>
  <w:style w:type="character" w:customStyle="1" w:styleId="280">
    <w:name w:val="Знак Знак28"/>
    <w:locked/>
    <w:rsid w:val="00B74251"/>
    <w:rPr>
      <w:rFonts w:ascii="Arial" w:eastAsia="Times New Roman" w:hAnsi="Arial" w:cs="Arial"/>
      <w:sz w:val="24"/>
      <w:szCs w:val="24"/>
      <w:lang w:val="ru-RU" w:eastAsia="ru-RU" w:bidi="ar-SA"/>
    </w:rPr>
  </w:style>
  <w:style w:type="character" w:customStyle="1" w:styleId="270">
    <w:name w:val="Знак Знак27"/>
    <w:locked/>
    <w:rsid w:val="00B74251"/>
    <w:rPr>
      <w:rFonts w:eastAsia="Times New Roman" w:cs="Times New Roman"/>
      <w:sz w:val="22"/>
      <w:szCs w:val="22"/>
      <w:lang w:val="ru-RU" w:eastAsia="ru-RU" w:bidi="ar-SA"/>
    </w:rPr>
  </w:style>
  <w:style w:type="character" w:customStyle="1" w:styleId="260">
    <w:name w:val="Знак Знак26"/>
    <w:locked/>
    <w:rsid w:val="00B74251"/>
    <w:rPr>
      <w:rFonts w:eastAsia="Times New Roman" w:cs="Times New Roman"/>
      <w:i/>
      <w:iCs/>
      <w:sz w:val="22"/>
      <w:szCs w:val="22"/>
      <w:lang w:val="ru-RU" w:eastAsia="ru-RU" w:bidi="ar-SA"/>
    </w:rPr>
  </w:style>
  <w:style w:type="character" w:customStyle="1" w:styleId="250">
    <w:name w:val="Знак Знак25"/>
    <w:locked/>
    <w:rsid w:val="00B74251"/>
    <w:rPr>
      <w:rFonts w:ascii="Arial" w:eastAsia="Times New Roman" w:hAnsi="Arial" w:cs="Arial"/>
      <w:lang w:val="ru-RU" w:eastAsia="ru-RU" w:bidi="ar-SA"/>
    </w:rPr>
  </w:style>
  <w:style w:type="character" w:customStyle="1" w:styleId="240">
    <w:name w:val="Знак Знак24"/>
    <w:locked/>
    <w:rsid w:val="00B74251"/>
    <w:rPr>
      <w:rFonts w:ascii="Arial" w:eastAsia="Times New Roman" w:hAnsi="Arial" w:cs="Arial"/>
      <w:i/>
      <w:iCs/>
      <w:lang w:val="ru-RU" w:eastAsia="ru-RU" w:bidi="ar-SA"/>
    </w:rPr>
  </w:style>
  <w:style w:type="character" w:customStyle="1" w:styleId="232">
    <w:name w:val="Знак Знак23"/>
    <w:locked/>
    <w:rsid w:val="00B74251"/>
    <w:rPr>
      <w:rFonts w:ascii="Arial" w:eastAsia="Times New Roman" w:hAnsi="Arial" w:cs="Arial"/>
      <w:b/>
      <w:bCs/>
      <w:i/>
      <w:iCs/>
      <w:sz w:val="18"/>
      <w:szCs w:val="18"/>
      <w:lang w:val="ru-RU" w:eastAsia="ru-RU" w:bidi="ar-SA"/>
    </w:rPr>
  </w:style>
  <w:style w:type="paragraph" w:styleId="HTML">
    <w:name w:val="HTML Address"/>
    <w:basedOn w:val="a1"/>
    <w:link w:val="HTML0"/>
    <w:rsid w:val="00B74251"/>
    <w:pPr>
      <w:spacing w:after="60"/>
      <w:jc w:val="both"/>
    </w:pPr>
    <w:rPr>
      <w:i/>
      <w:iCs/>
    </w:rPr>
  </w:style>
  <w:style w:type="character" w:customStyle="1" w:styleId="HTML0">
    <w:name w:val="Адрес HTML Знак"/>
    <w:basedOn w:val="a2"/>
    <w:link w:val="HTML"/>
    <w:rsid w:val="00B74251"/>
    <w:rPr>
      <w:rFonts w:ascii="Times New Roman" w:eastAsia="Times New Roman" w:hAnsi="Times New Roman" w:cs="Times New Roman"/>
      <w:i/>
      <w:iCs/>
      <w:sz w:val="24"/>
      <w:szCs w:val="24"/>
      <w:lang w:eastAsia="ru-RU"/>
    </w:rPr>
  </w:style>
  <w:style w:type="paragraph" w:styleId="HTML1">
    <w:name w:val="HTML Preformatted"/>
    <w:basedOn w:val="a1"/>
    <w:link w:val="HTML2"/>
    <w:rsid w:val="00B7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2"/>
    <w:link w:val="HTML1"/>
    <w:rsid w:val="00B74251"/>
    <w:rPr>
      <w:rFonts w:ascii="Courier New" w:eastAsia="Times New Roman" w:hAnsi="Courier New" w:cs="Times New Roman"/>
      <w:sz w:val="20"/>
      <w:szCs w:val="20"/>
      <w:lang w:eastAsia="ru-RU"/>
    </w:rPr>
  </w:style>
  <w:style w:type="paragraph" w:styleId="aff7">
    <w:name w:val="Normal (Web)"/>
    <w:basedOn w:val="a1"/>
    <w:rsid w:val="00B74251"/>
    <w:pPr>
      <w:spacing w:before="100" w:beforeAutospacing="1" w:after="100" w:afterAutospacing="1"/>
    </w:pPr>
  </w:style>
  <w:style w:type="paragraph" w:styleId="aff8">
    <w:name w:val="Normal Indent"/>
    <w:basedOn w:val="a1"/>
    <w:rsid w:val="00B74251"/>
    <w:pPr>
      <w:spacing w:after="60"/>
      <w:ind w:left="708"/>
      <w:jc w:val="both"/>
    </w:pPr>
  </w:style>
  <w:style w:type="paragraph" w:styleId="a0">
    <w:name w:val="envelope address"/>
    <w:basedOn w:val="a1"/>
    <w:rsid w:val="00B74251"/>
    <w:pPr>
      <w:framePr w:w="7920" w:h="1980" w:hSpace="180" w:wrap="auto" w:hAnchor="page" w:xAlign="center" w:yAlign="bottom"/>
      <w:numPr>
        <w:numId w:val="4"/>
      </w:numPr>
      <w:tabs>
        <w:tab w:val="clear" w:pos="360"/>
      </w:tabs>
      <w:spacing w:after="60"/>
      <w:ind w:left="2880" w:firstLine="0"/>
      <w:jc w:val="both"/>
    </w:pPr>
    <w:rPr>
      <w:rFonts w:ascii="Arial" w:hAnsi="Arial" w:cs="Arial"/>
    </w:rPr>
  </w:style>
  <w:style w:type="paragraph" w:styleId="2a">
    <w:name w:val="envelope return"/>
    <w:basedOn w:val="a1"/>
    <w:rsid w:val="00B74251"/>
    <w:pPr>
      <w:spacing w:after="60"/>
      <w:jc w:val="both"/>
    </w:pPr>
    <w:rPr>
      <w:rFonts w:ascii="Arial" w:hAnsi="Arial" w:cs="Arial"/>
      <w:sz w:val="20"/>
      <w:szCs w:val="20"/>
    </w:rPr>
  </w:style>
  <w:style w:type="paragraph" w:styleId="aff9">
    <w:name w:val="List"/>
    <w:basedOn w:val="a1"/>
    <w:rsid w:val="00B74251"/>
    <w:pPr>
      <w:spacing w:after="60"/>
      <w:ind w:left="283" w:hanging="283"/>
      <w:jc w:val="both"/>
    </w:pPr>
  </w:style>
  <w:style w:type="paragraph" w:styleId="affa">
    <w:name w:val="List Bullet"/>
    <w:basedOn w:val="a1"/>
    <w:autoRedefine/>
    <w:rsid w:val="00B74251"/>
    <w:pPr>
      <w:widowControl w:val="0"/>
      <w:spacing w:after="60"/>
      <w:jc w:val="both"/>
    </w:pPr>
  </w:style>
  <w:style w:type="paragraph" w:styleId="2b">
    <w:name w:val="List 2"/>
    <w:basedOn w:val="a1"/>
    <w:rsid w:val="00B74251"/>
    <w:pPr>
      <w:spacing w:after="60"/>
      <w:ind w:left="566" w:hanging="283"/>
      <w:jc w:val="both"/>
    </w:pPr>
  </w:style>
  <w:style w:type="paragraph" w:styleId="3">
    <w:name w:val="List 3"/>
    <w:basedOn w:val="a1"/>
    <w:rsid w:val="00B74251"/>
    <w:pPr>
      <w:numPr>
        <w:numId w:val="5"/>
      </w:numPr>
      <w:tabs>
        <w:tab w:val="clear" w:pos="1492"/>
      </w:tabs>
      <w:spacing w:after="60"/>
      <w:ind w:left="849" w:hanging="283"/>
      <w:jc w:val="both"/>
    </w:pPr>
  </w:style>
  <w:style w:type="paragraph" w:styleId="44">
    <w:name w:val="List 4"/>
    <w:basedOn w:val="a1"/>
    <w:rsid w:val="00B74251"/>
    <w:pPr>
      <w:spacing w:after="60"/>
      <w:ind w:left="1132" w:hanging="283"/>
      <w:jc w:val="both"/>
    </w:pPr>
  </w:style>
  <w:style w:type="paragraph" w:styleId="53">
    <w:name w:val="List 5"/>
    <w:basedOn w:val="a1"/>
    <w:rsid w:val="00B74251"/>
    <w:pPr>
      <w:spacing w:after="60"/>
      <w:ind w:left="1415" w:hanging="283"/>
      <w:jc w:val="both"/>
    </w:pPr>
  </w:style>
  <w:style w:type="paragraph" w:styleId="54">
    <w:name w:val="List Number 5"/>
    <w:basedOn w:val="a1"/>
    <w:rsid w:val="00B74251"/>
    <w:pPr>
      <w:tabs>
        <w:tab w:val="num" w:pos="1492"/>
      </w:tabs>
      <w:spacing w:after="60"/>
      <w:ind w:left="1492" w:hanging="360"/>
      <w:jc w:val="both"/>
    </w:pPr>
  </w:style>
  <w:style w:type="character" w:customStyle="1" w:styleId="17">
    <w:name w:val="Знак Знак17"/>
    <w:locked/>
    <w:rsid w:val="00B74251"/>
    <w:rPr>
      <w:rFonts w:ascii="Cambria" w:eastAsia="Times New Roman" w:hAnsi="Cambria" w:cs="Times New Roman"/>
      <w:b/>
      <w:bCs/>
      <w:kern w:val="28"/>
      <w:sz w:val="32"/>
      <w:szCs w:val="32"/>
      <w:lang w:val="ru-RU" w:eastAsia="zh-CN" w:bidi="ar-SA"/>
    </w:rPr>
  </w:style>
  <w:style w:type="paragraph" w:styleId="affb">
    <w:name w:val="Title"/>
    <w:basedOn w:val="a1"/>
    <w:link w:val="affc"/>
    <w:qFormat/>
    <w:rsid w:val="00B74251"/>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c">
    <w:name w:val="Название Знак"/>
    <w:basedOn w:val="a2"/>
    <w:link w:val="affb"/>
    <w:rsid w:val="00B74251"/>
    <w:rPr>
      <w:rFonts w:ascii="Cambria" w:eastAsia="Times New Roman" w:hAnsi="Cambria" w:cs="Times New Roman"/>
      <w:b/>
      <w:bCs/>
      <w:kern w:val="28"/>
      <w:sz w:val="32"/>
      <w:szCs w:val="32"/>
      <w:lang w:eastAsia="ru-RU"/>
    </w:rPr>
  </w:style>
  <w:style w:type="paragraph" w:styleId="affd">
    <w:name w:val="Closing"/>
    <w:basedOn w:val="a1"/>
    <w:link w:val="affe"/>
    <w:rsid w:val="00B74251"/>
    <w:pPr>
      <w:spacing w:after="60"/>
      <w:ind w:left="4252"/>
      <w:jc w:val="both"/>
    </w:pPr>
  </w:style>
  <w:style w:type="character" w:customStyle="1" w:styleId="affe">
    <w:name w:val="Прощание Знак"/>
    <w:basedOn w:val="a2"/>
    <w:link w:val="affd"/>
    <w:rsid w:val="00B74251"/>
    <w:rPr>
      <w:rFonts w:ascii="Times New Roman" w:eastAsia="Times New Roman" w:hAnsi="Times New Roman" w:cs="Times New Roman"/>
      <w:sz w:val="24"/>
      <w:szCs w:val="24"/>
      <w:lang w:eastAsia="ru-RU"/>
    </w:rPr>
  </w:style>
  <w:style w:type="paragraph" w:styleId="afff">
    <w:name w:val="Signature"/>
    <w:basedOn w:val="a1"/>
    <w:link w:val="afff0"/>
    <w:rsid w:val="00B74251"/>
    <w:pPr>
      <w:spacing w:after="60"/>
      <w:ind w:left="4252"/>
      <w:jc w:val="both"/>
    </w:pPr>
  </w:style>
  <w:style w:type="character" w:customStyle="1" w:styleId="afff0">
    <w:name w:val="Подпись Знак"/>
    <w:basedOn w:val="a2"/>
    <w:link w:val="afff"/>
    <w:rsid w:val="00B74251"/>
    <w:rPr>
      <w:rFonts w:ascii="Times New Roman" w:eastAsia="Times New Roman" w:hAnsi="Times New Roman" w:cs="Times New Roman"/>
      <w:sz w:val="24"/>
      <w:szCs w:val="24"/>
      <w:lang w:eastAsia="ru-RU"/>
    </w:rPr>
  </w:style>
  <w:style w:type="paragraph" w:styleId="afff1">
    <w:name w:val="List Continue"/>
    <w:basedOn w:val="a1"/>
    <w:rsid w:val="00B74251"/>
    <w:pPr>
      <w:spacing w:after="120"/>
      <w:ind w:left="283"/>
      <w:jc w:val="both"/>
    </w:pPr>
  </w:style>
  <w:style w:type="paragraph" w:styleId="2c">
    <w:name w:val="List Continue 2"/>
    <w:basedOn w:val="a1"/>
    <w:rsid w:val="00B74251"/>
    <w:pPr>
      <w:spacing w:after="120"/>
      <w:ind w:left="566"/>
      <w:jc w:val="both"/>
    </w:pPr>
  </w:style>
  <w:style w:type="paragraph" w:styleId="3b">
    <w:name w:val="List Continue 3"/>
    <w:basedOn w:val="a1"/>
    <w:rsid w:val="00B74251"/>
    <w:pPr>
      <w:spacing w:after="120"/>
      <w:ind w:left="849"/>
      <w:jc w:val="both"/>
    </w:pPr>
  </w:style>
  <w:style w:type="paragraph" w:styleId="45">
    <w:name w:val="List Continue 4"/>
    <w:basedOn w:val="a1"/>
    <w:rsid w:val="00B74251"/>
    <w:pPr>
      <w:spacing w:after="120"/>
      <w:ind w:left="1132"/>
      <w:jc w:val="both"/>
    </w:pPr>
  </w:style>
  <w:style w:type="paragraph" w:styleId="55">
    <w:name w:val="List Continue 5"/>
    <w:basedOn w:val="a1"/>
    <w:rsid w:val="00B74251"/>
    <w:pPr>
      <w:spacing w:after="120"/>
      <w:ind w:left="1415"/>
      <w:jc w:val="both"/>
    </w:pPr>
  </w:style>
  <w:style w:type="paragraph" w:styleId="afff2">
    <w:name w:val="Message Header"/>
    <w:basedOn w:val="a1"/>
    <w:link w:val="afff3"/>
    <w:rsid w:val="00B7425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3">
    <w:name w:val="Шапка Знак"/>
    <w:basedOn w:val="a2"/>
    <w:link w:val="afff2"/>
    <w:rsid w:val="00B74251"/>
    <w:rPr>
      <w:rFonts w:ascii="Arial" w:eastAsia="Times New Roman" w:hAnsi="Arial" w:cs="Times New Roman"/>
      <w:sz w:val="24"/>
      <w:szCs w:val="24"/>
      <w:shd w:val="pct20" w:color="auto" w:fill="auto"/>
      <w:lang w:eastAsia="ru-RU"/>
    </w:rPr>
  </w:style>
  <w:style w:type="character" w:customStyle="1" w:styleId="110">
    <w:name w:val="Знак Знак11"/>
    <w:locked/>
    <w:rsid w:val="00B74251"/>
    <w:rPr>
      <w:rFonts w:ascii="Arial" w:eastAsia="Times New Roman" w:hAnsi="Arial" w:cs="Times New Roman"/>
      <w:sz w:val="24"/>
      <w:szCs w:val="24"/>
      <w:lang w:val="ru-RU" w:eastAsia="ru-RU" w:bidi="ar-SA"/>
    </w:rPr>
  </w:style>
  <w:style w:type="paragraph" w:styleId="afff4">
    <w:name w:val="Salutation"/>
    <w:basedOn w:val="a1"/>
    <w:next w:val="a1"/>
    <w:link w:val="afff5"/>
    <w:rsid w:val="00B74251"/>
    <w:pPr>
      <w:spacing w:after="60"/>
      <w:jc w:val="both"/>
    </w:pPr>
  </w:style>
  <w:style w:type="character" w:customStyle="1" w:styleId="afff5">
    <w:name w:val="Приветствие Знак"/>
    <w:basedOn w:val="a2"/>
    <w:link w:val="afff4"/>
    <w:rsid w:val="00B74251"/>
    <w:rPr>
      <w:rFonts w:ascii="Times New Roman" w:eastAsia="Times New Roman" w:hAnsi="Times New Roman" w:cs="Times New Roman"/>
      <w:sz w:val="24"/>
      <w:szCs w:val="24"/>
      <w:lang w:eastAsia="ru-RU"/>
    </w:rPr>
  </w:style>
  <w:style w:type="character" w:customStyle="1" w:styleId="92">
    <w:name w:val="Знак Знак9"/>
    <w:locked/>
    <w:rsid w:val="00B74251"/>
    <w:rPr>
      <w:rFonts w:eastAsia="Times New Roman" w:cs="Times New Roman"/>
      <w:sz w:val="24"/>
      <w:szCs w:val="24"/>
      <w:lang w:val="ru-RU" w:eastAsia="ru-RU" w:bidi="ar-SA"/>
    </w:rPr>
  </w:style>
  <w:style w:type="paragraph" w:styleId="afff6">
    <w:name w:val="Date"/>
    <w:basedOn w:val="a1"/>
    <w:next w:val="a1"/>
    <w:link w:val="afff7"/>
    <w:rsid w:val="00B74251"/>
    <w:pPr>
      <w:spacing w:after="60"/>
      <w:jc w:val="both"/>
    </w:pPr>
  </w:style>
  <w:style w:type="character" w:customStyle="1" w:styleId="afff7">
    <w:name w:val="Дата Знак"/>
    <w:basedOn w:val="a2"/>
    <w:link w:val="afff6"/>
    <w:rsid w:val="00B74251"/>
    <w:rPr>
      <w:rFonts w:ascii="Times New Roman" w:eastAsia="Times New Roman" w:hAnsi="Times New Roman" w:cs="Times New Roman"/>
      <w:sz w:val="24"/>
      <w:szCs w:val="24"/>
      <w:lang w:eastAsia="ru-RU"/>
    </w:rPr>
  </w:style>
  <w:style w:type="paragraph" w:styleId="afff8">
    <w:name w:val="Body Text First Indent"/>
    <w:basedOn w:val="af0"/>
    <w:link w:val="afff9"/>
    <w:rsid w:val="00B74251"/>
    <w:pPr>
      <w:ind w:firstLine="210"/>
    </w:pPr>
    <w:rPr>
      <w:szCs w:val="24"/>
    </w:rPr>
  </w:style>
  <w:style w:type="character" w:customStyle="1" w:styleId="afff9">
    <w:name w:val="Красная строка Знак"/>
    <w:basedOn w:val="af1"/>
    <w:link w:val="afff8"/>
    <w:rsid w:val="00B74251"/>
    <w:rPr>
      <w:rFonts w:ascii="Times New Roman" w:eastAsia="Times New Roman" w:hAnsi="Times New Roman" w:cs="Times New Roman"/>
      <w:sz w:val="24"/>
      <w:szCs w:val="24"/>
      <w:lang w:eastAsia="ru-RU"/>
    </w:rPr>
  </w:style>
  <w:style w:type="paragraph" w:styleId="2d">
    <w:name w:val="Body Text First Indent 2"/>
    <w:basedOn w:val="21"/>
    <w:link w:val="2e"/>
    <w:rsid w:val="00B74251"/>
    <w:pPr>
      <w:spacing w:line="240" w:lineRule="auto"/>
      <w:ind w:left="283" w:firstLine="210"/>
      <w:jc w:val="both"/>
    </w:pPr>
  </w:style>
  <w:style w:type="character" w:customStyle="1" w:styleId="2e">
    <w:name w:val="Красная строка 2 Знак"/>
    <w:basedOn w:val="af8"/>
    <w:link w:val="2d"/>
    <w:rsid w:val="00B74251"/>
    <w:rPr>
      <w:rFonts w:ascii="Times New Roman" w:eastAsia="Times New Roman" w:hAnsi="Times New Roman" w:cs="Times New Roman"/>
      <w:sz w:val="24"/>
      <w:szCs w:val="24"/>
      <w:lang w:eastAsia="ru-RU"/>
    </w:rPr>
  </w:style>
  <w:style w:type="character" w:customStyle="1" w:styleId="56">
    <w:name w:val="Знак Знак5"/>
    <w:locked/>
    <w:rsid w:val="00B74251"/>
    <w:rPr>
      <w:rFonts w:eastAsia="Times New Roman" w:cs="Times New Roman"/>
      <w:sz w:val="24"/>
      <w:szCs w:val="24"/>
      <w:lang w:val="ru-RU" w:eastAsia="ru-RU" w:bidi="ar-SA"/>
    </w:rPr>
  </w:style>
  <w:style w:type="paragraph" w:styleId="afffa">
    <w:name w:val="Plain Text"/>
    <w:basedOn w:val="a1"/>
    <w:link w:val="afffb"/>
    <w:rsid w:val="00B74251"/>
    <w:rPr>
      <w:rFonts w:ascii="Courier New" w:hAnsi="Courier New"/>
      <w:sz w:val="20"/>
      <w:szCs w:val="20"/>
    </w:rPr>
  </w:style>
  <w:style w:type="character" w:customStyle="1" w:styleId="afffb">
    <w:name w:val="Текст Знак"/>
    <w:basedOn w:val="a2"/>
    <w:link w:val="afffa"/>
    <w:rsid w:val="00B74251"/>
    <w:rPr>
      <w:rFonts w:ascii="Courier New" w:eastAsia="Times New Roman" w:hAnsi="Courier New" w:cs="Times New Roman"/>
      <w:sz w:val="20"/>
      <w:szCs w:val="20"/>
      <w:lang w:eastAsia="ru-RU"/>
    </w:rPr>
  </w:style>
  <w:style w:type="paragraph" w:styleId="afffc">
    <w:name w:val="E-mail Signature"/>
    <w:basedOn w:val="a1"/>
    <w:link w:val="afffd"/>
    <w:rsid w:val="00B74251"/>
    <w:pPr>
      <w:spacing w:after="60"/>
      <w:jc w:val="both"/>
    </w:pPr>
  </w:style>
  <w:style w:type="character" w:customStyle="1" w:styleId="afffd">
    <w:name w:val="Электронная подпись Знак"/>
    <w:basedOn w:val="a2"/>
    <w:link w:val="afffc"/>
    <w:rsid w:val="00B74251"/>
    <w:rPr>
      <w:rFonts w:ascii="Times New Roman" w:eastAsia="Times New Roman" w:hAnsi="Times New Roman" w:cs="Times New Roman"/>
      <w:sz w:val="24"/>
      <w:szCs w:val="24"/>
      <w:lang w:eastAsia="ru-RU"/>
    </w:rPr>
  </w:style>
  <w:style w:type="paragraph" w:customStyle="1" w:styleId="2-11">
    <w:name w:val="содержание2-11"/>
    <w:basedOn w:val="a1"/>
    <w:semiHidden/>
    <w:rsid w:val="00B74251"/>
    <w:pPr>
      <w:spacing w:after="60"/>
      <w:jc w:val="both"/>
    </w:pPr>
  </w:style>
  <w:style w:type="paragraph" w:customStyle="1" w:styleId="afffe">
    <w:name w:val="Пункт Знак"/>
    <w:basedOn w:val="a1"/>
    <w:semiHidden/>
    <w:rsid w:val="00B74251"/>
    <w:pPr>
      <w:tabs>
        <w:tab w:val="num" w:pos="1134"/>
        <w:tab w:val="left" w:pos="1701"/>
      </w:tabs>
      <w:snapToGrid w:val="0"/>
      <w:spacing w:line="360" w:lineRule="auto"/>
      <w:ind w:left="1134" w:hanging="567"/>
      <w:jc w:val="both"/>
    </w:pPr>
    <w:rPr>
      <w:sz w:val="28"/>
      <w:szCs w:val="28"/>
    </w:rPr>
  </w:style>
  <w:style w:type="paragraph" w:customStyle="1" w:styleId="affff">
    <w:name w:val="Словарная статья"/>
    <w:basedOn w:val="a1"/>
    <w:next w:val="a1"/>
    <w:semiHidden/>
    <w:rsid w:val="00B74251"/>
    <w:pPr>
      <w:autoSpaceDE w:val="0"/>
      <w:autoSpaceDN w:val="0"/>
      <w:adjustRightInd w:val="0"/>
      <w:ind w:right="118"/>
      <w:jc w:val="both"/>
    </w:pPr>
    <w:rPr>
      <w:rFonts w:ascii="Arial" w:hAnsi="Arial" w:cs="Arial"/>
      <w:sz w:val="20"/>
      <w:szCs w:val="20"/>
    </w:rPr>
  </w:style>
  <w:style w:type="paragraph" w:customStyle="1" w:styleId="14">
    <w:name w:val="1"/>
    <w:basedOn w:val="a1"/>
    <w:semiHidden/>
    <w:rsid w:val="00B74251"/>
    <w:pPr>
      <w:spacing w:after="160" w:line="240" w:lineRule="exact"/>
    </w:pPr>
    <w:rPr>
      <w:sz w:val="20"/>
      <w:szCs w:val="20"/>
      <w:lang w:eastAsia="zh-CN"/>
    </w:rPr>
  </w:style>
  <w:style w:type="paragraph" w:customStyle="1" w:styleId="1CharChar">
    <w:name w:val="1 Знак Char Знак Char Знак"/>
    <w:basedOn w:val="a1"/>
    <w:rsid w:val="00B74251"/>
    <w:pPr>
      <w:spacing w:after="160" w:line="240" w:lineRule="exact"/>
    </w:pPr>
    <w:rPr>
      <w:sz w:val="20"/>
      <w:szCs w:val="20"/>
      <w:lang w:eastAsia="zh-CN"/>
    </w:rPr>
  </w:style>
  <w:style w:type="paragraph" w:customStyle="1" w:styleId="affff0">
    <w:name w:val="Знак Знак Знак Знак"/>
    <w:basedOn w:val="a1"/>
    <w:rsid w:val="00B74251"/>
    <w:pPr>
      <w:spacing w:after="160" w:line="240" w:lineRule="exact"/>
    </w:pPr>
    <w:rPr>
      <w:sz w:val="20"/>
      <w:szCs w:val="20"/>
      <w:lang w:eastAsia="zh-CN"/>
    </w:rPr>
  </w:style>
  <w:style w:type="paragraph" w:customStyle="1" w:styleId="affff1">
    <w:name w:val="Знак Знак Знак Знак Знак Знак"/>
    <w:basedOn w:val="a1"/>
    <w:rsid w:val="00B74251"/>
    <w:pPr>
      <w:spacing w:after="160" w:line="240" w:lineRule="exact"/>
    </w:pPr>
    <w:rPr>
      <w:sz w:val="20"/>
      <w:szCs w:val="20"/>
      <w:lang w:eastAsia="zh-CN"/>
    </w:rPr>
  </w:style>
  <w:style w:type="character" w:customStyle="1" w:styleId="15">
    <w:name w:val="Замещающий текст1"/>
    <w:semiHidden/>
    <w:rsid w:val="00B74251"/>
    <w:rPr>
      <w:rFonts w:cs="Times New Roman"/>
      <w:color w:val="808080"/>
    </w:rPr>
  </w:style>
  <w:style w:type="paragraph" w:customStyle="1" w:styleId="16">
    <w:name w:val="Абзац списка1"/>
    <w:basedOn w:val="a1"/>
    <w:link w:val="ListParagraphChar"/>
    <w:rsid w:val="00B74251"/>
    <w:pPr>
      <w:ind w:left="720"/>
      <w:contextualSpacing/>
    </w:pPr>
  </w:style>
  <w:style w:type="character" w:customStyle="1" w:styleId="ListParagraphChar">
    <w:name w:val="List Paragraph Char"/>
    <w:link w:val="16"/>
    <w:locked/>
    <w:rsid w:val="00B74251"/>
    <w:rPr>
      <w:rFonts w:ascii="Times New Roman" w:eastAsia="Times New Roman" w:hAnsi="Times New Roman" w:cs="Times New Roman"/>
      <w:sz w:val="24"/>
      <w:szCs w:val="24"/>
      <w:lang w:eastAsia="ru-RU"/>
    </w:rPr>
  </w:style>
  <w:style w:type="paragraph" w:customStyle="1" w:styleId="affff2">
    <w:name w:val="Дефис"/>
    <w:basedOn w:val="16"/>
    <w:link w:val="affff3"/>
    <w:rsid w:val="00B74251"/>
    <w:pPr>
      <w:ind w:hanging="360"/>
    </w:pPr>
    <w:rPr>
      <w:lang w:val="en-US"/>
    </w:rPr>
  </w:style>
  <w:style w:type="character" w:customStyle="1" w:styleId="affff3">
    <w:name w:val="Дефис Знак"/>
    <w:link w:val="affff2"/>
    <w:locked/>
    <w:rsid w:val="00B74251"/>
    <w:rPr>
      <w:rFonts w:ascii="Times New Roman" w:eastAsia="Times New Roman" w:hAnsi="Times New Roman" w:cs="Times New Roman"/>
      <w:sz w:val="24"/>
      <w:szCs w:val="24"/>
      <w:lang w:val="en-US" w:eastAsia="ru-RU"/>
    </w:rPr>
  </w:style>
  <w:style w:type="paragraph" w:customStyle="1" w:styleId="46">
    <w:name w:val="Стиль4"/>
    <w:basedOn w:val="affff2"/>
    <w:link w:val="47"/>
    <w:rsid w:val="00B74251"/>
  </w:style>
  <w:style w:type="character" w:customStyle="1" w:styleId="47">
    <w:name w:val="Стиль4 Знак"/>
    <w:basedOn w:val="affff3"/>
    <w:link w:val="46"/>
    <w:locked/>
    <w:rsid w:val="00B74251"/>
    <w:rPr>
      <w:rFonts w:ascii="Times New Roman" w:eastAsia="Times New Roman" w:hAnsi="Times New Roman" w:cs="Times New Roman"/>
      <w:sz w:val="24"/>
      <w:szCs w:val="24"/>
      <w:lang w:val="en-US" w:eastAsia="ru-RU"/>
    </w:rPr>
  </w:style>
  <w:style w:type="character" w:customStyle="1" w:styleId="skypepnhtextspan">
    <w:name w:val="skype_pnh_text_span"/>
    <w:rsid w:val="00B74251"/>
    <w:rPr>
      <w:rFonts w:cs="Times New Roman"/>
    </w:rPr>
  </w:style>
  <w:style w:type="paragraph" w:styleId="affff4">
    <w:name w:val="endnote text"/>
    <w:basedOn w:val="a1"/>
    <w:link w:val="affff5"/>
    <w:rsid w:val="00B74251"/>
    <w:rPr>
      <w:sz w:val="20"/>
      <w:szCs w:val="20"/>
    </w:rPr>
  </w:style>
  <w:style w:type="character" w:customStyle="1" w:styleId="affff5">
    <w:name w:val="Текст концевой сноски Знак"/>
    <w:basedOn w:val="a2"/>
    <w:link w:val="affff4"/>
    <w:rsid w:val="00B74251"/>
    <w:rPr>
      <w:rFonts w:ascii="Times New Roman" w:eastAsia="Times New Roman" w:hAnsi="Times New Roman" w:cs="Times New Roman"/>
      <w:sz w:val="20"/>
      <w:szCs w:val="20"/>
      <w:lang w:eastAsia="ru-RU"/>
    </w:rPr>
  </w:style>
  <w:style w:type="character" w:styleId="affff6">
    <w:name w:val="endnote reference"/>
    <w:rsid w:val="00B74251"/>
    <w:rPr>
      <w:rFonts w:cs="Times New Roman"/>
      <w:vertAlign w:val="superscript"/>
    </w:rPr>
  </w:style>
  <w:style w:type="character" w:styleId="affff7">
    <w:name w:val="Emphasis"/>
    <w:qFormat/>
    <w:rsid w:val="00B74251"/>
    <w:rPr>
      <w:rFonts w:cs="Times New Roman"/>
      <w:i/>
      <w:iCs/>
    </w:rPr>
  </w:style>
  <w:style w:type="paragraph" w:customStyle="1" w:styleId="18">
    <w:name w:val="Без интервала1"/>
    <w:link w:val="NoSpacingChar"/>
    <w:rsid w:val="00B74251"/>
    <w:pPr>
      <w:spacing w:after="0" w:line="240" w:lineRule="auto"/>
      <w:jc w:val="both"/>
    </w:pPr>
    <w:rPr>
      <w:rFonts w:ascii="Times New Roman" w:eastAsia="Times New Roman" w:hAnsi="Times New Roman" w:cs="Times New Roman"/>
      <w:szCs w:val="20"/>
      <w:lang w:eastAsia="ru-RU"/>
    </w:rPr>
  </w:style>
  <w:style w:type="character" w:customStyle="1" w:styleId="NoSpacingChar">
    <w:name w:val="No Spacing Char"/>
    <w:link w:val="18"/>
    <w:locked/>
    <w:rsid w:val="00B74251"/>
    <w:rPr>
      <w:rFonts w:ascii="Times New Roman" w:eastAsia="Times New Roman" w:hAnsi="Times New Roman" w:cs="Times New Roman"/>
      <w:szCs w:val="20"/>
      <w:lang w:eastAsia="ru-RU"/>
    </w:rPr>
  </w:style>
  <w:style w:type="character" w:styleId="affff8">
    <w:name w:val="annotation reference"/>
    <w:rsid w:val="00B74251"/>
    <w:rPr>
      <w:rFonts w:cs="Times New Roman"/>
      <w:sz w:val="16"/>
      <w:szCs w:val="16"/>
    </w:rPr>
  </w:style>
  <w:style w:type="character" w:customStyle="1" w:styleId="FontStyle13">
    <w:name w:val="Font Style13"/>
    <w:rsid w:val="00B74251"/>
    <w:rPr>
      <w:rFonts w:ascii="Times New Roman" w:hAnsi="Times New Roman"/>
      <w:sz w:val="24"/>
    </w:rPr>
  </w:style>
  <w:style w:type="character" w:styleId="affff9">
    <w:name w:val="FollowedHyperlink"/>
    <w:uiPriority w:val="99"/>
    <w:rsid w:val="00B74251"/>
    <w:rPr>
      <w:rFonts w:cs="Times New Roman"/>
      <w:color w:val="800080"/>
      <w:u w:val="single"/>
    </w:rPr>
  </w:style>
  <w:style w:type="paragraph" w:customStyle="1" w:styleId="font5">
    <w:name w:val="font5"/>
    <w:basedOn w:val="a1"/>
    <w:rsid w:val="00B74251"/>
    <w:pPr>
      <w:spacing w:before="100" w:beforeAutospacing="1" w:after="100" w:afterAutospacing="1"/>
    </w:pPr>
    <w:rPr>
      <w:rFonts w:ascii="Arial" w:hAnsi="Arial" w:cs="Arial"/>
      <w:i/>
      <w:iCs/>
      <w:sz w:val="20"/>
      <w:szCs w:val="20"/>
    </w:rPr>
  </w:style>
  <w:style w:type="paragraph" w:customStyle="1" w:styleId="xl63">
    <w:name w:val="xl63"/>
    <w:basedOn w:val="a1"/>
    <w:rsid w:val="00B74251"/>
    <w:pPr>
      <w:spacing w:before="100" w:beforeAutospacing="1" w:after="100" w:afterAutospacing="1"/>
      <w:jc w:val="right"/>
    </w:pPr>
    <w:rPr>
      <w:rFonts w:ascii="Arial" w:hAnsi="Arial" w:cs="Arial"/>
      <w:sz w:val="22"/>
      <w:szCs w:val="22"/>
    </w:rPr>
  </w:style>
  <w:style w:type="paragraph" w:customStyle="1" w:styleId="xl64">
    <w:name w:val="xl64"/>
    <w:basedOn w:val="a1"/>
    <w:rsid w:val="00B74251"/>
    <w:pPr>
      <w:spacing w:before="100" w:beforeAutospacing="1" w:after="100" w:afterAutospacing="1"/>
    </w:pPr>
    <w:rPr>
      <w:rFonts w:ascii="Arial" w:hAnsi="Arial" w:cs="Arial"/>
      <w:sz w:val="22"/>
      <w:szCs w:val="22"/>
    </w:rPr>
  </w:style>
  <w:style w:type="paragraph" w:customStyle="1" w:styleId="xl65">
    <w:name w:val="xl65"/>
    <w:basedOn w:val="a1"/>
    <w:rsid w:val="00B74251"/>
    <w:pPr>
      <w:spacing w:before="100" w:beforeAutospacing="1" w:after="100" w:afterAutospacing="1"/>
    </w:pPr>
    <w:rPr>
      <w:rFonts w:ascii="Arial" w:hAnsi="Arial" w:cs="Arial"/>
      <w:b/>
      <w:bCs/>
      <w:sz w:val="26"/>
      <w:szCs w:val="26"/>
    </w:rPr>
  </w:style>
  <w:style w:type="paragraph" w:customStyle="1" w:styleId="xl66">
    <w:name w:val="xl66"/>
    <w:basedOn w:val="a1"/>
    <w:rsid w:val="00B74251"/>
    <w:pPr>
      <w:spacing w:before="100" w:beforeAutospacing="1" w:after="100" w:afterAutospacing="1"/>
    </w:pPr>
    <w:rPr>
      <w:rFonts w:ascii="Arial" w:hAnsi="Arial" w:cs="Arial"/>
      <w:sz w:val="22"/>
      <w:szCs w:val="22"/>
    </w:rPr>
  </w:style>
  <w:style w:type="paragraph" w:customStyle="1" w:styleId="xl67">
    <w:name w:val="xl67"/>
    <w:basedOn w:val="a1"/>
    <w:rsid w:val="00B74251"/>
    <w:pPr>
      <w:spacing w:before="100" w:beforeAutospacing="1" w:after="100" w:afterAutospacing="1"/>
    </w:pPr>
    <w:rPr>
      <w:rFonts w:ascii="Arial" w:hAnsi="Arial" w:cs="Arial"/>
      <w:sz w:val="22"/>
      <w:szCs w:val="22"/>
    </w:rPr>
  </w:style>
  <w:style w:type="paragraph" w:customStyle="1" w:styleId="xl68">
    <w:name w:val="xl68"/>
    <w:basedOn w:val="a1"/>
    <w:rsid w:val="00B74251"/>
    <w:pPr>
      <w:spacing w:before="100" w:beforeAutospacing="1" w:after="100" w:afterAutospacing="1"/>
      <w:jc w:val="center"/>
    </w:pPr>
    <w:rPr>
      <w:rFonts w:ascii="Arial" w:hAnsi="Arial" w:cs="Arial"/>
      <w:sz w:val="22"/>
      <w:szCs w:val="22"/>
    </w:rPr>
  </w:style>
  <w:style w:type="paragraph" w:customStyle="1" w:styleId="xl69">
    <w:name w:val="xl69"/>
    <w:basedOn w:val="a1"/>
    <w:rsid w:val="00B74251"/>
    <w:pPr>
      <w:spacing w:before="100" w:beforeAutospacing="1" w:after="100" w:afterAutospacing="1"/>
    </w:pPr>
    <w:rPr>
      <w:rFonts w:ascii="Arial" w:hAnsi="Arial" w:cs="Arial"/>
      <w:sz w:val="22"/>
      <w:szCs w:val="22"/>
    </w:rPr>
  </w:style>
  <w:style w:type="paragraph" w:customStyle="1" w:styleId="xl70">
    <w:name w:val="xl70"/>
    <w:basedOn w:val="a1"/>
    <w:rsid w:val="00B74251"/>
    <w:pPr>
      <w:spacing w:before="100" w:beforeAutospacing="1" w:after="100" w:afterAutospacing="1"/>
    </w:pPr>
    <w:rPr>
      <w:rFonts w:ascii="Arial" w:hAnsi="Arial" w:cs="Arial"/>
      <w:sz w:val="22"/>
      <w:szCs w:val="22"/>
    </w:rPr>
  </w:style>
  <w:style w:type="paragraph" w:customStyle="1" w:styleId="xl71">
    <w:name w:val="xl71"/>
    <w:basedOn w:val="a1"/>
    <w:rsid w:val="00B74251"/>
    <w:pPr>
      <w:spacing w:before="100" w:beforeAutospacing="1" w:after="100" w:afterAutospacing="1"/>
    </w:pPr>
    <w:rPr>
      <w:rFonts w:ascii="Arial" w:hAnsi="Arial" w:cs="Arial"/>
      <w:sz w:val="22"/>
      <w:szCs w:val="22"/>
    </w:rPr>
  </w:style>
  <w:style w:type="paragraph" w:customStyle="1" w:styleId="xl72">
    <w:name w:val="xl72"/>
    <w:basedOn w:val="a1"/>
    <w:rsid w:val="00B7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3">
    <w:name w:val="xl73"/>
    <w:basedOn w:val="a1"/>
    <w:rsid w:val="00B742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4">
    <w:name w:val="xl74"/>
    <w:basedOn w:val="a1"/>
    <w:rsid w:val="00B74251"/>
    <w:pPr>
      <w:spacing w:before="100" w:beforeAutospacing="1" w:after="100" w:afterAutospacing="1"/>
    </w:pPr>
    <w:rPr>
      <w:rFonts w:ascii="Arial" w:hAnsi="Arial" w:cs="Arial"/>
    </w:rPr>
  </w:style>
  <w:style w:type="paragraph" w:customStyle="1" w:styleId="xl75">
    <w:name w:val="xl75"/>
    <w:basedOn w:val="a1"/>
    <w:rsid w:val="00B74251"/>
    <w:pPr>
      <w:spacing w:before="100" w:beforeAutospacing="1" w:after="100" w:afterAutospacing="1"/>
      <w:textAlignment w:val="top"/>
    </w:pPr>
    <w:rPr>
      <w:rFonts w:ascii="Arial" w:hAnsi="Arial" w:cs="Arial"/>
      <w:sz w:val="22"/>
      <w:szCs w:val="22"/>
    </w:rPr>
  </w:style>
  <w:style w:type="paragraph" w:customStyle="1" w:styleId="xl76">
    <w:name w:val="xl76"/>
    <w:basedOn w:val="a1"/>
    <w:rsid w:val="00B74251"/>
    <w:pPr>
      <w:spacing w:before="100" w:beforeAutospacing="1" w:after="100" w:afterAutospacing="1"/>
      <w:textAlignment w:val="top"/>
    </w:pPr>
    <w:rPr>
      <w:rFonts w:ascii="Arial" w:hAnsi="Arial" w:cs="Arial"/>
      <w:sz w:val="22"/>
      <w:szCs w:val="22"/>
    </w:rPr>
  </w:style>
  <w:style w:type="paragraph" w:customStyle="1" w:styleId="xl77">
    <w:name w:val="xl77"/>
    <w:basedOn w:val="a1"/>
    <w:rsid w:val="00B74251"/>
    <w:pPr>
      <w:spacing w:before="100" w:beforeAutospacing="1" w:after="100" w:afterAutospacing="1"/>
      <w:jc w:val="right"/>
    </w:pPr>
    <w:rPr>
      <w:rFonts w:ascii="Arial" w:hAnsi="Arial" w:cs="Arial"/>
      <w:i/>
      <w:iCs/>
      <w:sz w:val="22"/>
      <w:szCs w:val="22"/>
    </w:rPr>
  </w:style>
  <w:style w:type="paragraph" w:customStyle="1" w:styleId="xl78">
    <w:name w:val="xl78"/>
    <w:basedOn w:val="a1"/>
    <w:rsid w:val="00B74251"/>
    <w:pPr>
      <w:spacing w:before="100" w:beforeAutospacing="1" w:after="100" w:afterAutospacing="1"/>
      <w:jc w:val="right"/>
    </w:pPr>
    <w:rPr>
      <w:rFonts w:ascii="Arial" w:hAnsi="Arial" w:cs="Arial"/>
      <w:sz w:val="22"/>
      <w:szCs w:val="22"/>
    </w:rPr>
  </w:style>
  <w:style w:type="paragraph" w:customStyle="1" w:styleId="xl79">
    <w:name w:val="xl79"/>
    <w:basedOn w:val="a1"/>
    <w:rsid w:val="00B74251"/>
    <w:pPr>
      <w:spacing w:before="100" w:beforeAutospacing="1" w:after="100" w:afterAutospacing="1"/>
      <w:jc w:val="right"/>
    </w:pPr>
    <w:rPr>
      <w:rFonts w:ascii="Arial" w:hAnsi="Arial" w:cs="Arial"/>
      <w:sz w:val="22"/>
      <w:szCs w:val="22"/>
    </w:rPr>
  </w:style>
  <w:style w:type="paragraph" w:customStyle="1" w:styleId="xl80">
    <w:name w:val="xl80"/>
    <w:basedOn w:val="a1"/>
    <w:rsid w:val="00B74251"/>
    <w:pPr>
      <w:spacing w:before="100" w:beforeAutospacing="1" w:after="100" w:afterAutospacing="1"/>
      <w:jc w:val="right"/>
    </w:pPr>
    <w:rPr>
      <w:rFonts w:ascii="Arial" w:hAnsi="Arial" w:cs="Arial"/>
      <w:sz w:val="22"/>
      <w:szCs w:val="22"/>
    </w:rPr>
  </w:style>
  <w:style w:type="paragraph" w:customStyle="1" w:styleId="xl81">
    <w:name w:val="xl81"/>
    <w:basedOn w:val="a1"/>
    <w:rsid w:val="00B74251"/>
    <w:pPr>
      <w:spacing w:before="100" w:beforeAutospacing="1" w:after="100" w:afterAutospacing="1"/>
      <w:jc w:val="right"/>
    </w:pPr>
    <w:rPr>
      <w:rFonts w:ascii="Arial" w:hAnsi="Arial" w:cs="Arial"/>
      <w:i/>
      <w:iCs/>
      <w:sz w:val="22"/>
      <w:szCs w:val="22"/>
    </w:rPr>
  </w:style>
  <w:style w:type="paragraph" w:customStyle="1" w:styleId="xl82">
    <w:name w:val="xl82"/>
    <w:basedOn w:val="a1"/>
    <w:rsid w:val="00B7425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1"/>
    <w:rsid w:val="00B7425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4">
    <w:name w:val="xl84"/>
    <w:basedOn w:val="a1"/>
    <w:rsid w:val="00B74251"/>
    <w:pPr>
      <w:pBdr>
        <w:bottom w:val="single" w:sz="4" w:space="0" w:color="auto"/>
      </w:pBdr>
      <w:spacing w:before="100" w:beforeAutospacing="1" w:after="100" w:afterAutospacing="1"/>
      <w:jc w:val="right"/>
    </w:pPr>
    <w:rPr>
      <w:rFonts w:ascii="Arial" w:hAnsi="Arial" w:cs="Arial"/>
      <w:i/>
      <w:iCs/>
      <w:sz w:val="22"/>
      <w:szCs w:val="22"/>
    </w:rPr>
  </w:style>
  <w:style w:type="paragraph" w:customStyle="1" w:styleId="xl85">
    <w:name w:val="xl85"/>
    <w:basedOn w:val="a1"/>
    <w:rsid w:val="00B74251"/>
    <w:pPr>
      <w:pBdr>
        <w:bottom w:val="single" w:sz="4" w:space="0" w:color="auto"/>
      </w:pBdr>
      <w:spacing w:before="100" w:beforeAutospacing="1" w:after="100" w:afterAutospacing="1"/>
      <w:jc w:val="right"/>
    </w:pPr>
    <w:rPr>
      <w:rFonts w:ascii="Arial" w:hAnsi="Arial" w:cs="Arial"/>
      <w:sz w:val="22"/>
      <w:szCs w:val="22"/>
    </w:rPr>
  </w:style>
  <w:style w:type="paragraph" w:customStyle="1" w:styleId="xl86">
    <w:name w:val="xl86"/>
    <w:basedOn w:val="a1"/>
    <w:rsid w:val="00B74251"/>
    <w:pPr>
      <w:pBdr>
        <w:bottom w:val="single" w:sz="4" w:space="0" w:color="auto"/>
      </w:pBdr>
      <w:spacing w:before="100" w:beforeAutospacing="1" w:after="100" w:afterAutospacing="1"/>
      <w:jc w:val="right"/>
    </w:pPr>
    <w:rPr>
      <w:rFonts w:ascii="Arial" w:hAnsi="Arial" w:cs="Arial"/>
      <w:sz w:val="22"/>
      <w:szCs w:val="22"/>
    </w:rPr>
  </w:style>
  <w:style w:type="paragraph" w:customStyle="1" w:styleId="xl87">
    <w:name w:val="xl87"/>
    <w:basedOn w:val="a1"/>
    <w:rsid w:val="00B74251"/>
    <w:pPr>
      <w:pBdr>
        <w:bottom w:val="single" w:sz="4" w:space="0" w:color="auto"/>
      </w:pBdr>
      <w:spacing w:before="100" w:beforeAutospacing="1" w:after="100" w:afterAutospacing="1"/>
      <w:jc w:val="right"/>
    </w:pPr>
    <w:rPr>
      <w:rFonts w:ascii="Arial" w:hAnsi="Arial" w:cs="Arial"/>
      <w:sz w:val="22"/>
      <w:szCs w:val="22"/>
    </w:rPr>
  </w:style>
  <w:style w:type="paragraph" w:customStyle="1" w:styleId="xl88">
    <w:name w:val="xl88"/>
    <w:basedOn w:val="a1"/>
    <w:rsid w:val="00B74251"/>
    <w:pPr>
      <w:pBdr>
        <w:bottom w:val="single" w:sz="4" w:space="0" w:color="auto"/>
      </w:pBdr>
      <w:spacing w:before="100" w:beforeAutospacing="1" w:after="100" w:afterAutospacing="1"/>
      <w:jc w:val="right"/>
    </w:pPr>
    <w:rPr>
      <w:rFonts w:ascii="Arial" w:hAnsi="Arial" w:cs="Arial"/>
      <w:sz w:val="22"/>
      <w:szCs w:val="22"/>
    </w:rPr>
  </w:style>
  <w:style w:type="paragraph" w:customStyle="1" w:styleId="xl89">
    <w:name w:val="xl89"/>
    <w:basedOn w:val="a1"/>
    <w:rsid w:val="00B74251"/>
    <w:pPr>
      <w:pBdr>
        <w:bottom w:val="single" w:sz="4" w:space="0" w:color="auto"/>
      </w:pBdr>
      <w:spacing w:before="100" w:beforeAutospacing="1" w:after="100" w:afterAutospacing="1"/>
    </w:pPr>
    <w:rPr>
      <w:rFonts w:ascii="Arial" w:hAnsi="Arial" w:cs="Arial"/>
      <w:sz w:val="22"/>
      <w:szCs w:val="22"/>
    </w:rPr>
  </w:style>
  <w:style w:type="paragraph" w:customStyle="1" w:styleId="xl90">
    <w:name w:val="xl90"/>
    <w:basedOn w:val="a1"/>
    <w:rsid w:val="00B74251"/>
    <w:pPr>
      <w:spacing w:before="100" w:beforeAutospacing="1" w:after="100" w:afterAutospacing="1"/>
    </w:pPr>
    <w:rPr>
      <w:rFonts w:ascii="Arial" w:hAnsi="Arial" w:cs="Arial"/>
      <w:b/>
      <w:bCs/>
    </w:rPr>
  </w:style>
  <w:style w:type="paragraph" w:customStyle="1" w:styleId="xl91">
    <w:name w:val="xl91"/>
    <w:basedOn w:val="a1"/>
    <w:rsid w:val="00B74251"/>
    <w:pPr>
      <w:spacing w:before="100" w:beforeAutospacing="1" w:after="100" w:afterAutospacing="1"/>
      <w:jc w:val="center"/>
    </w:pPr>
  </w:style>
  <w:style w:type="paragraph" w:customStyle="1" w:styleId="xl92">
    <w:name w:val="xl92"/>
    <w:basedOn w:val="a1"/>
    <w:rsid w:val="00B74251"/>
    <w:pPr>
      <w:spacing w:before="100" w:beforeAutospacing="1" w:after="100" w:afterAutospacing="1"/>
    </w:pPr>
    <w:rPr>
      <w:rFonts w:ascii="Arial" w:hAnsi="Arial" w:cs="Arial"/>
      <w:sz w:val="22"/>
      <w:szCs w:val="22"/>
    </w:rPr>
  </w:style>
  <w:style w:type="paragraph" w:customStyle="1" w:styleId="xl93">
    <w:name w:val="xl93"/>
    <w:basedOn w:val="a1"/>
    <w:rsid w:val="00B74251"/>
    <w:pPr>
      <w:pBdr>
        <w:bottom w:val="single" w:sz="4" w:space="0" w:color="auto"/>
      </w:pBdr>
      <w:spacing w:before="100" w:beforeAutospacing="1" w:after="100" w:afterAutospacing="1"/>
      <w:jc w:val="center"/>
    </w:pPr>
    <w:rPr>
      <w:rFonts w:ascii="Arial" w:hAnsi="Arial" w:cs="Arial"/>
      <w:b/>
      <w:bCs/>
    </w:rPr>
  </w:style>
  <w:style w:type="paragraph" w:customStyle="1" w:styleId="xl94">
    <w:name w:val="xl94"/>
    <w:basedOn w:val="a1"/>
    <w:rsid w:val="00B74251"/>
    <w:pPr>
      <w:pBdr>
        <w:top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a1"/>
    <w:rsid w:val="00B74251"/>
    <w:pPr>
      <w:pBdr>
        <w:bottom w:val="single" w:sz="4" w:space="0" w:color="auto"/>
      </w:pBdr>
      <w:spacing w:before="100" w:beforeAutospacing="1" w:after="100" w:afterAutospacing="1"/>
      <w:jc w:val="center"/>
    </w:pPr>
    <w:rPr>
      <w:rFonts w:ascii="Arial" w:hAnsi="Arial" w:cs="Arial"/>
    </w:rPr>
  </w:style>
  <w:style w:type="paragraph" w:customStyle="1" w:styleId="xl96">
    <w:name w:val="xl96"/>
    <w:basedOn w:val="a1"/>
    <w:rsid w:val="00B74251"/>
    <w:pPr>
      <w:spacing w:before="100" w:beforeAutospacing="1" w:after="100" w:afterAutospacing="1"/>
      <w:jc w:val="center"/>
    </w:pPr>
    <w:rPr>
      <w:rFonts w:ascii="Arial" w:hAnsi="Arial" w:cs="Arial"/>
      <w:sz w:val="18"/>
      <w:szCs w:val="18"/>
    </w:rPr>
  </w:style>
  <w:style w:type="paragraph" w:customStyle="1" w:styleId="xl97">
    <w:name w:val="xl97"/>
    <w:basedOn w:val="a1"/>
    <w:rsid w:val="00B74251"/>
    <w:pPr>
      <w:spacing w:before="100" w:beforeAutospacing="1" w:after="100" w:afterAutospacing="1"/>
      <w:jc w:val="center"/>
    </w:pPr>
    <w:rPr>
      <w:rFonts w:ascii="Arial" w:hAnsi="Arial" w:cs="Arial"/>
      <w:b/>
      <w:bCs/>
      <w:sz w:val="26"/>
      <w:szCs w:val="26"/>
    </w:rPr>
  </w:style>
  <w:style w:type="paragraph" w:customStyle="1" w:styleId="xl98">
    <w:name w:val="xl98"/>
    <w:basedOn w:val="a1"/>
    <w:rsid w:val="00B74251"/>
    <w:pPr>
      <w:spacing w:before="100" w:beforeAutospacing="1" w:after="100" w:afterAutospacing="1"/>
      <w:jc w:val="right"/>
    </w:pPr>
    <w:rPr>
      <w:rFonts w:ascii="Arial" w:hAnsi="Arial" w:cs="Arial"/>
      <w:b/>
      <w:bCs/>
      <w:sz w:val="22"/>
      <w:szCs w:val="22"/>
    </w:rPr>
  </w:style>
  <w:style w:type="paragraph" w:customStyle="1" w:styleId="xl99">
    <w:name w:val="xl99"/>
    <w:basedOn w:val="a1"/>
    <w:rsid w:val="00B74251"/>
    <w:pPr>
      <w:spacing w:before="100" w:beforeAutospacing="1" w:after="100" w:afterAutospacing="1"/>
      <w:jc w:val="right"/>
    </w:pPr>
    <w:rPr>
      <w:rFonts w:ascii="Arial" w:hAnsi="Arial" w:cs="Arial"/>
      <w:b/>
      <w:bCs/>
      <w:sz w:val="22"/>
      <w:szCs w:val="22"/>
    </w:rPr>
  </w:style>
  <w:style w:type="paragraph" w:customStyle="1" w:styleId="xl100">
    <w:name w:val="xl100"/>
    <w:basedOn w:val="a1"/>
    <w:rsid w:val="00B74251"/>
    <w:pPr>
      <w:spacing w:before="100" w:beforeAutospacing="1" w:after="100" w:afterAutospacing="1"/>
    </w:pPr>
    <w:rPr>
      <w:rFonts w:ascii="Arial" w:hAnsi="Arial" w:cs="Arial"/>
      <w:b/>
      <w:bCs/>
      <w:sz w:val="22"/>
      <w:szCs w:val="22"/>
    </w:rPr>
  </w:style>
  <w:style w:type="paragraph" w:customStyle="1" w:styleId="xl101">
    <w:name w:val="xl101"/>
    <w:basedOn w:val="a1"/>
    <w:rsid w:val="00B74251"/>
    <w:pPr>
      <w:spacing w:before="100" w:beforeAutospacing="1" w:after="100" w:afterAutospacing="1"/>
      <w:jc w:val="right"/>
      <w:textAlignment w:val="center"/>
    </w:pPr>
    <w:rPr>
      <w:rFonts w:ascii="Arial" w:hAnsi="Arial" w:cs="Arial"/>
      <w:sz w:val="22"/>
      <w:szCs w:val="22"/>
    </w:rPr>
  </w:style>
  <w:style w:type="paragraph" w:customStyle="1" w:styleId="xl102">
    <w:name w:val="xl102"/>
    <w:basedOn w:val="a1"/>
    <w:rsid w:val="00B74251"/>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103">
    <w:name w:val="xl103"/>
    <w:basedOn w:val="a1"/>
    <w:rsid w:val="00B74251"/>
    <w:pPr>
      <w:spacing w:before="100" w:beforeAutospacing="1" w:after="100" w:afterAutospacing="1"/>
    </w:pPr>
    <w:rPr>
      <w:rFonts w:ascii="Arial" w:hAnsi="Arial" w:cs="Arial"/>
      <w:b/>
      <w:bCs/>
      <w:i/>
      <w:iCs/>
      <w:sz w:val="22"/>
      <w:szCs w:val="22"/>
    </w:rPr>
  </w:style>
  <w:style w:type="paragraph" w:customStyle="1" w:styleId="xl104">
    <w:name w:val="xl104"/>
    <w:basedOn w:val="a1"/>
    <w:rsid w:val="00B74251"/>
    <w:pPr>
      <w:spacing w:before="100" w:beforeAutospacing="1" w:after="100" w:afterAutospacing="1"/>
      <w:jc w:val="right"/>
    </w:pPr>
    <w:rPr>
      <w:rFonts w:ascii="Arial" w:hAnsi="Arial" w:cs="Arial"/>
      <w:b/>
      <w:bCs/>
      <w:i/>
      <w:iCs/>
      <w:sz w:val="22"/>
      <w:szCs w:val="22"/>
    </w:rPr>
  </w:style>
  <w:style w:type="character" w:customStyle="1" w:styleId="s2">
    <w:name w:val="s2"/>
    <w:rsid w:val="00B74251"/>
    <w:rPr>
      <w:rFonts w:cs="Times New Roman"/>
      <w:b/>
      <w:sz w:val="24"/>
      <w:lang w:val="en-US" w:eastAsia="en-US" w:bidi="ar-SA"/>
    </w:rPr>
  </w:style>
  <w:style w:type="paragraph" w:customStyle="1" w:styleId="xl105">
    <w:name w:val="xl105"/>
    <w:basedOn w:val="a1"/>
    <w:rsid w:val="00B7425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6">
    <w:name w:val="xl106"/>
    <w:basedOn w:val="a1"/>
    <w:rsid w:val="00B74251"/>
    <w:pPr>
      <w:pBdr>
        <w:top w:val="single" w:sz="4" w:space="0" w:color="auto"/>
        <w:bottom w:val="single" w:sz="4" w:space="0" w:color="auto"/>
      </w:pBdr>
      <w:spacing w:before="100" w:beforeAutospacing="1" w:after="100" w:afterAutospacing="1"/>
      <w:jc w:val="center"/>
    </w:pPr>
    <w:rPr>
      <w:sz w:val="18"/>
      <w:szCs w:val="18"/>
    </w:rPr>
  </w:style>
  <w:style w:type="paragraph" w:customStyle="1" w:styleId="xl107">
    <w:name w:val="xl107"/>
    <w:basedOn w:val="a1"/>
    <w:rsid w:val="00B7425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1"/>
    <w:rsid w:val="00B74251"/>
    <w:pPr>
      <w:pBdr>
        <w:top w:val="single" w:sz="4" w:space="0" w:color="auto"/>
      </w:pBdr>
      <w:spacing w:before="100" w:beforeAutospacing="1" w:after="100" w:afterAutospacing="1"/>
    </w:pPr>
    <w:rPr>
      <w:rFonts w:ascii="Arial" w:hAnsi="Arial" w:cs="Arial"/>
      <w:b/>
      <w:bCs/>
      <w:u w:val="single"/>
    </w:rPr>
  </w:style>
  <w:style w:type="paragraph" w:customStyle="1" w:styleId="xl109">
    <w:name w:val="xl109"/>
    <w:basedOn w:val="a1"/>
    <w:rsid w:val="00B74251"/>
    <w:pPr>
      <w:pBdr>
        <w:top w:val="single" w:sz="4" w:space="0" w:color="auto"/>
      </w:pBdr>
      <w:spacing w:before="100" w:beforeAutospacing="1" w:after="100" w:afterAutospacing="1"/>
    </w:pPr>
  </w:style>
  <w:style w:type="paragraph" w:customStyle="1" w:styleId="xl110">
    <w:name w:val="xl110"/>
    <w:basedOn w:val="a1"/>
    <w:rsid w:val="00B74251"/>
    <w:pPr>
      <w:spacing w:before="100" w:beforeAutospacing="1" w:after="100" w:afterAutospacing="1"/>
      <w:jc w:val="center"/>
    </w:pPr>
    <w:rPr>
      <w:rFonts w:ascii="Arial" w:hAnsi="Arial" w:cs="Arial"/>
      <w:b/>
      <w:bCs/>
      <w:sz w:val="22"/>
      <w:szCs w:val="22"/>
    </w:rPr>
  </w:style>
  <w:style w:type="paragraph" w:customStyle="1" w:styleId="xl111">
    <w:name w:val="xl111"/>
    <w:basedOn w:val="a1"/>
    <w:rsid w:val="00B74251"/>
    <w:pPr>
      <w:spacing w:before="100" w:beforeAutospacing="1" w:after="100" w:afterAutospacing="1"/>
      <w:jc w:val="center"/>
    </w:pPr>
    <w:rPr>
      <w:b/>
      <w:bCs/>
      <w:sz w:val="28"/>
      <w:szCs w:val="28"/>
      <w:u w:val="single"/>
    </w:rPr>
  </w:style>
  <w:style w:type="paragraph" w:customStyle="1" w:styleId="Standard">
    <w:name w:val="Standard"/>
    <w:rsid w:val="00B7425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B74251"/>
    <w:pPr>
      <w:spacing w:after="120"/>
    </w:pPr>
  </w:style>
  <w:style w:type="paragraph" w:customStyle="1" w:styleId="19">
    <w:name w:val="Название объекта1"/>
    <w:basedOn w:val="Standard"/>
    <w:rsid w:val="00B74251"/>
    <w:pPr>
      <w:suppressLineNumbers/>
      <w:spacing w:before="120" w:after="120"/>
    </w:pPr>
    <w:rPr>
      <w:rFonts w:cs="Tahoma"/>
      <w:i/>
      <w:iCs/>
    </w:rPr>
  </w:style>
  <w:style w:type="paragraph" w:customStyle="1" w:styleId="Index">
    <w:name w:val="Index"/>
    <w:basedOn w:val="Standard"/>
    <w:rsid w:val="00B74251"/>
    <w:pPr>
      <w:suppressLineNumbers/>
    </w:pPr>
    <w:rPr>
      <w:rFonts w:cs="Tahoma"/>
    </w:rPr>
  </w:style>
  <w:style w:type="paragraph" w:customStyle="1" w:styleId="TableContents">
    <w:name w:val="Table Contents"/>
    <w:basedOn w:val="Standard"/>
    <w:rsid w:val="00B74251"/>
    <w:pPr>
      <w:suppressLineNumbers/>
    </w:pPr>
  </w:style>
  <w:style w:type="paragraph" w:customStyle="1" w:styleId="TableHeading">
    <w:name w:val="Table Heading"/>
    <w:basedOn w:val="TableContents"/>
    <w:rsid w:val="00B74251"/>
    <w:pPr>
      <w:jc w:val="center"/>
    </w:pPr>
    <w:rPr>
      <w:b/>
      <w:bCs/>
    </w:rPr>
  </w:style>
  <w:style w:type="character" w:customStyle="1" w:styleId="apple-converted-space">
    <w:name w:val="apple-converted-space"/>
    <w:basedOn w:val="a2"/>
    <w:rsid w:val="00B74251"/>
  </w:style>
  <w:style w:type="character" w:customStyle="1" w:styleId="93">
    <w:name w:val="Основной текст (9) + Не курсив"/>
    <w:rsid w:val="00B74251"/>
    <w:rPr>
      <w:rFonts w:ascii="Times New Roman" w:hAnsi="Times New Roman" w:cs="Times New Roman"/>
      <w:i/>
      <w:iCs/>
      <w:color w:val="000000"/>
      <w:spacing w:val="0"/>
      <w:w w:val="100"/>
      <w:position w:val="0"/>
      <w:sz w:val="21"/>
      <w:szCs w:val="21"/>
      <w:u w:val="none"/>
      <w:lang w:val="ru-RU" w:eastAsia="ru-RU"/>
    </w:rPr>
  </w:style>
  <w:style w:type="paragraph" w:styleId="affffa">
    <w:name w:val="List Paragraph"/>
    <w:basedOn w:val="a1"/>
    <w:link w:val="affffb"/>
    <w:uiPriority w:val="34"/>
    <w:qFormat/>
    <w:rsid w:val="00B74251"/>
    <w:pPr>
      <w:ind w:left="720"/>
      <w:contextualSpacing/>
    </w:pPr>
  </w:style>
  <w:style w:type="character" w:customStyle="1" w:styleId="affffb">
    <w:name w:val="Абзац списка Знак"/>
    <w:link w:val="affffa"/>
    <w:uiPriority w:val="34"/>
    <w:rsid w:val="00B74251"/>
    <w:rPr>
      <w:rFonts w:ascii="Times New Roman" w:eastAsia="Times New Roman" w:hAnsi="Times New Roman" w:cs="Times New Roman"/>
      <w:sz w:val="24"/>
      <w:szCs w:val="24"/>
      <w:lang w:eastAsia="ru-RU"/>
    </w:rPr>
  </w:style>
  <w:style w:type="paragraph" w:customStyle="1" w:styleId="Normal1">
    <w:name w:val="Normal1"/>
    <w:rsid w:val="00B74251"/>
    <w:pPr>
      <w:widowControl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74251"/>
    <w:rPr>
      <w:rFonts w:ascii="Arial" w:eastAsia="Times New Roman" w:hAnsi="Arial" w:cs="Arial"/>
      <w:sz w:val="20"/>
      <w:szCs w:val="20"/>
      <w:lang w:eastAsia="ru-RU"/>
    </w:rPr>
  </w:style>
  <w:style w:type="paragraph" w:customStyle="1" w:styleId="Normalunindented">
    <w:name w:val="Normal unindented"/>
    <w:qFormat/>
    <w:rsid w:val="00B74251"/>
    <w:pPr>
      <w:spacing w:before="120" w:after="120"/>
      <w:jc w:val="both"/>
    </w:pPr>
    <w:rPr>
      <w:rFonts w:ascii="Times New Roman" w:eastAsia="Times New Roman" w:hAnsi="Times New Roman" w:cs="Times New Roman"/>
      <w:lang w:eastAsia="ru-RU"/>
    </w:rPr>
  </w:style>
  <w:style w:type="paragraph" w:styleId="affffc">
    <w:name w:val="No Spacing"/>
    <w:qFormat/>
    <w:rsid w:val="00B74251"/>
    <w:pPr>
      <w:spacing w:after="0" w:line="240" w:lineRule="auto"/>
    </w:pPr>
    <w:rPr>
      <w:rFonts w:ascii="Times New Roman" w:eastAsia="Times New Roman" w:hAnsi="Times New Roman" w:cs="Times New Roman"/>
      <w:sz w:val="24"/>
      <w:szCs w:val="28"/>
      <w:lang w:eastAsia="ru-RU"/>
    </w:rPr>
  </w:style>
  <w:style w:type="character" w:customStyle="1" w:styleId="FontStyle28">
    <w:name w:val="Font Style28"/>
    <w:rsid w:val="00B74251"/>
    <w:rPr>
      <w:rFonts w:ascii="Times New Roman" w:hAnsi="Times New Roman" w:cs="Times New Roman"/>
      <w:color w:val="000000"/>
      <w:sz w:val="22"/>
      <w:szCs w:val="22"/>
    </w:rPr>
  </w:style>
  <w:style w:type="character" w:customStyle="1" w:styleId="FontStyle20">
    <w:name w:val="Font Style20"/>
    <w:rsid w:val="00B74251"/>
    <w:rPr>
      <w:rFonts w:ascii="Times New Roman" w:hAnsi="Times New Roman" w:cs="Times New Roman"/>
      <w:color w:val="000000"/>
      <w:sz w:val="22"/>
      <w:szCs w:val="22"/>
    </w:rPr>
  </w:style>
  <w:style w:type="paragraph" w:customStyle="1" w:styleId="Style2">
    <w:name w:val="Style2"/>
    <w:basedOn w:val="a1"/>
    <w:rsid w:val="00B74251"/>
    <w:pPr>
      <w:widowControl w:val="0"/>
      <w:autoSpaceDE w:val="0"/>
      <w:autoSpaceDN w:val="0"/>
      <w:adjustRightInd w:val="0"/>
      <w:spacing w:line="278" w:lineRule="exact"/>
      <w:jc w:val="both"/>
    </w:pPr>
  </w:style>
  <w:style w:type="paragraph" w:customStyle="1" w:styleId="1a">
    <w:name w:val="Основной текст1"/>
    <w:rsid w:val="00B74251"/>
    <w:pPr>
      <w:spacing w:after="120" w:line="240" w:lineRule="auto"/>
    </w:pPr>
    <w:rPr>
      <w:rFonts w:ascii="Times New Roman" w:eastAsia="ヒラギノ角ゴ Pro W3" w:hAnsi="Times New Roman" w:cs="Times New Roman"/>
      <w:color w:val="000000"/>
      <w:sz w:val="28"/>
      <w:szCs w:val="20"/>
      <w:lang w:eastAsia="ru-RU"/>
    </w:rPr>
  </w:style>
  <w:style w:type="character" w:customStyle="1" w:styleId="1b">
    <w:name w:val="Гиперссылка1"/>
    <w:rsid w:val="00B74251"/>
    <w:rPr>
      <w:color w:val="002DCE"/>
      <w:sz w:val="20"/>
      <w:u w:val="single"/>
    </w:rPr>
  </w:style>
  <w:style w:type="paragraph" w:customStyle="1" w:styleId="2f">
    <w:name w:val="Абзац списка2"/>
    <w:basedOn w:val="a1"/>
    <w:rsid w:val="007F7736"/>
    <w:pPr>
      <w:widowControl w:val="0"/>
      <w:suppressAutoHyphens/>
      <w:spacing w:after="200" w:line="276" w:lineRule="auto"/>
      <w:ind w:left="720"/>
      <w:contextualSpacing/>
    </w:pPr>
    <w:rPr>
      <w:rFonts w:ascii="Calibri" w:hAnsi="Calibri"/>
      <w:color w:val="00000A"/>
      <w:sz w:val="22"/>
      <w:szCs w:val="22"/>
      <w:lang w:eastAsia="zh-CN"/>
    </w:rPr>
  </w:style>
  <w:style w:type="paragraph" w:customStyle="1" w:styleId="ConsNonformat">
    <w:name w:val="ConsNonformat"/>
    <w:rsid w:val="0079699F"/>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affffd">
    <w:name w:val="Содержимое таблицы"/>
    <w:basedOn w:val="a1"/>
    <w:rsid w:val="007B4704"/>
    <w:pPr>
      <w:widowControl w:val="0"/>
      <w:suppressLineNumbers/>
      <w:suppressAutoHyphens/>
    </w:pPr>
    <w:rPr>
      <w:rFonts w:eastAsia="SimSun" w:cs="Mangal"/>
      <w:lang w:eastAsia="hi-IN" w:bidi="hi-IN"/>
    </w:rPr>
  </w:style>
  <w:style w:type="character" w:styleId="affffe">
    <w:name w:val="Strong"/>
    <w:qFormat/>
    <w:rsid w:val="0009514E"/>
    <w:rPr>
      <w:b/>
      <w:bCs/>
    </w:rPr>
  </w:style>
  <w:style w:type="paragraph" w:customStyle="1" w:styleId="afffff">
    <w:name w:val="Заголовок списка"/>
    <w:basedOn w:val="a1"/>
    <w:next w:val="a1"/>
    <w:rsid w:val="0009514E"/>
    <w:pPr>
      <w:widowControl w:val="0"/>
      <w:suppressAutoHyphens/>
    </w:pPr>
    <w:rPr>
      <w:rFonts w:eastAsia="SimSun" w:cs="Mangal"/>
      <w:lang w:eastAsia="hi-IN" w:bidi="hi-IN"/>
    </w:rPr>
  </w:style>
  <w:style w:type="paragraph" w:customStyle="1" w:styleId="ConsNormal">
    <w:name w:val="ConsNormal"/>
    <w:link w:val="ConsNormal0"/>
    <w:rsid w:val="005268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5268D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4251"/>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B74251"/>
    <w:pPr>
      <w:keepNext/>
      <w:numPr>
        <w:numId w:val="6"/>
      </w:numPr>
      <w:spacing w:before="240" w:after="60"/>
      <w:jc w:val="center"/>
      <w:outlineLvl w:val="0"/>
    </w:pPr>
    <w:rPr>
      <w:b/>
      <w:kern w:val="28"/>
      <w:sz w:val="36"/>
      <w:szCs w:val="20"/>
    </w:rPr>
  </w:style>
  <w:style w:type="paragraph" w:styleId="2">
    <w:name w:val="heading 2"/>
    <w:aliases w:val="H2"/>
    <w:basedOn w:val="a1"/>
    <w:next w:val="a1"/>
    <w:link w:val="20"/>
    <w:qFormat/>
    <w:rsid w:val="00B74251"/>
    <w:pPr>
      <w:keepNext/>
      <w:numPr>
        <w:ilvl w:val="1"/>
        <w:numId w:val="6"/>
      </w:numPr>
      <w:spacing w:after="60"/>
      <w:jc w:val="center"/>
      <w:outlineLvl w:val="1"/>
    </w:pPr>
    <w:rPr>
      <w:b/>
      <w:sz w:val="30"/>
      <w:szCs w:val="20"/>
    </w:rPr>
  </w:style>
  <w:style w:type="paragraph" w:styleId="30">
    <w:name w:val="heading 3"/>
    <w:basedOn w:val="a1"/>
    <w:next w:val="a1"/>
    <w:link w:val="31"/>
    <w:qFormat/>
    <w:rsid w:val="00B74251"/>
    <w:pPr>
      <w:keepNext/>
      <w:spacing w:before="240" w:after="60"/>
      <w:jc w:val="both"/>
      <w:outlineLvl w:val="2"/>
    </w:pPr>
    <w:rPr>
      <w:rFonts w:ascii="Arial" w:hAnsi="Arial"/>
      <w:b/>
      <w:szCs w:val="20"/>
    </w:rPr>
  </w:style>
  <w:style w:type="paragraph" w:styleId="40">
    <w:name w:val="heading 4"/>
    <w:basedOn w:val="a1"/>
    <w:next w:val="a1"/>
    <w:link w:val="41"/>
    <w:qFormat/>
    <w:rsid w:val="00B74251"/>
    <w:pPr>
      <w:keepNext/>
      <w:numPr>
        <w:ilvl w:val="3"/>
        <w:numId w:val="6"/>
      </w:numPr>
      <w:spacing w:before="240" w:after="60"/>
      <w:jc w:val="both"/>
      <w:outlineLvl w:val="3"/>
    </w:pPr>
    <w:rPr>
      <w:rFonts w:ascii="Arial" w:hAnsi="Arial"/>
      <w:szCs w:val="20"/>
    </w:rPr>
  </w:style>
  <w:style w:type="paragraph" w:styleId="5">
    <w:name w:val="heading 5"/>
    <w:basedOn w:val="a1"/>
    <w:next w:val="a1"/>
    <w:link w:val="50"/>
    <w:qFormat/>
    <w:rsid w:val="00B74251"/>
    <w:pPr>
      <w:spacing w:before="240" w:after="60"/>
      <w:jc w:val="both"/>
      <w:outlineLvl w:val="4"/>
    </w:pPr>
    <w:rPr>
      <w:b/>
      <w:bCs/>
      <w:i/>
      <w:iCs/>
      <w:sz w:val="26"/>
      <w:szCs w:val="26"/>
    </w:rPr>
  </w:style>
  <w:style w:type="paragraph" w:styleId="6">
    <w:name w:val="heading 6"/>
    <w:basedOn w:val="a1"/>
    <w:next w:val="a1"/>
    <w:link w:val="60"/>
    <w:qFormat/>
    <w:rsid w:val="00B74251"/>
    <w:pPr>
      <w:numPr>
        <w:ilvl w:val="5"/>
        <w:numId w:val="6"/>
      </w:numPr>
      <w:spacing w:before="240" w:after="60"/>
      <w:jc w:val="both"/>
      <w:outlineLvl w:val="5"/>
    </w:pPr>
    <w:rPr>
      <w:i/>
      <w:sz w:val="22"/>
      <w:szCs w:val="20"/>
    </w:rPr>
  </w:style>
  <w:style w:type="paragraph" w:styleId="7">
    <w:name w:val="heading 7"/>
    <w:basedOn w:val="a1"/>
    <w:next w:val="a1"/>
    <w:link w:val="70"/>
    <w:qFormat/>
    <w:rsid w:val="00B74251"/>
    <w:pPr>
      <w:numPr>
        <w:ilvl w:val="6"/>
        <w:numId w:val="6"/>
      </w:numPr>
      <w:spacing w:before="240" w:after="60"/>
      <w:jc w:val="both"/>
      <w:outlineLvl w:val="6"/>
    </w:pPr>
    <w:rPr>
      <w:rFonts w:ascii="Arial" w:hAnsi="Arial"/>
      <w:sz w:val="20"/>
      <w:szCs w:val="20"/>
    </w:rPr>
  </w:style>
  <w:style w:type="paragraph" w:styleId="8">
    <w:name w:val="heading 8"/>
    <w:basedOn w:val="a1"/>
    <w:next w:val="a1"/>
    <w:link w:val="80"/>
    <w:qFormat/>
    <w:rsid w:val="00B74251"/>
    <w:pPr>
      <w:numPr>
        <w:ilvl w:val="7"/>
        <w:numId w:val="6"/>
      </w:numPr>
      <w:spacing w:before="240" w:after="60"/>
      <w:jc w:val="both"/>
      <w:outlineLvl w:val="7"/>
    </w:pPr>
    <w:rPr>
      <w:rFonts w:ascii="Arial" w:hAnsi="Arial"/>
      <w:i/>
      <w:sz w:val="20"/>
      <w:szCs w:val="20"/>
    </w:rPr>
  </w:style>
  <w:style w:type="paragraph" w:styleId="9">
    <w:name w:val="heading 9"/>
    <w:basedOn w:val="a1"/>
    <w:next w:val="a1"/>
    <w:link w:val="90"/>
    <w:qFormat/>
    <w:rsid w:val="00B74251"/>
    <w:pPr>
      <w:numPr>
        <w:ilvl w:val="8"/>
        <w:numId w:val="6"/>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0"/>
    <w:rsid w:val="00B74251"/>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2"/>
    <w:link w:val="2"/>
    <w:rsid w:val="00B74251"/>
    <w:rPr>
      <w:rFonts w:ascii="Times New Roman" w:eastAsia="Times New Roman" w:hAnsi="Times New Roman" w:cs="Times New Roman"/>
      <w:b/>
      <w:sz w:val="30"/>
      <w:szCs w:val="20"/>
      <w:lang w:eastAsia="ru-RU"/>
    </w:rPr>
  </w:style>
  <w:style w:type="character" w:customStyle="1" w:styleId="31">
    <w:name w:val="Заголовок 3 Знак"/>
    <w:basedOn w:val="a2"/>
    <w:link w:val="30"/>
    <w:rsid w:val="00B74251"/>
    <w:rPr>
      <w:rFonts w:ascii="Arial" w:eastAsia="Times New Roman" w:hAnsi="Arial" w:cs="Times New Roman"/>
      <w:b/>
      <w:sz w:val="24"/>
      <w:szCs w:val="20"/>
      <w:lang w:eastAsia="ru-RU"/>
    </w:rPr>
  </w:style>
  <w:style w:type="character" w:customStyle="1" w:styleId="41">
    <w:name w:val="Заголовок 4 Знак"/>
    <w:basedOn w:val="a2"/>
    <w:link w:val="40"/>
    <w:rsid w:val="00B74251"/>
    <w:rPr>
      <w:rFonts w:ascii="Arial" w:eastAsia="Times New Roman" w:hAnsi="Arial" w:cs="Times New Roman"/>
      <w:sz w:val="24"/>
      <w:szCs w:val="20"/>
      <w:lang w:eastAsia="ru-RU"/>
    </w:rPr>
  </w:style>
  <w:style w:type="character" w:customStyle="1" w:styleId="50">
    <w:name w:val="Заголовок 5 Знак"/>
    <w:basedOn w:val="a2"/>
    <w:link w:val="5"/>
    <w:rsid w:val="00B7425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B74251"/>
    <w:rPr>
      <w:rFonts w:ascii="Times New Roman" w:eastAsia="Times New Roman" w:hAnsi="Times New Roman" w:cs="Times New Roman"/>
      <w:i/>
      <w:szCs w:val="20"/>
      <w:lang w:eastAsia="ru-RU"/>
    </w:rPr>
  </w:style>
  <w:style w:type="character" w:customStyle="1" w:styleId="70">
    <w:name w:val="Заголовок 7 Знак"/>
    <w:basedOn w:val="a2"/>
    <w:link w:val="7"/>
    <w:rsid w:val="00B74251"/>
    <w:rPr>
      <w:rFonts w:ascii="Arial" w:eastAsia="Times New Roman" w:hAnsi="Arial" w:cs="Times New Roman"/>
      <w:sz w:val="20"/>
      <w:szCs w:val="20"/>
      <w:lang w:eastAsia="ru-RU"/>
    </w:rPr>
  </w:style>
  <w:style w:type="character" w:customStyle="1" w:styleId="80">
    <w:name w:val="Заголовок 8 Знак"/>
    <w:basedOn w:val="a2"/>
    <w:link w:val="8"/>
    <w:rsid w:val="00B74251"/>
    <w:rPr>
      <w:rFonts w:ascii="Arial" w:eastAsia="Times New Roman" w:hAnsi="Arial" w:cs="Times New Roman"/>
      <w:i/>
      <w:sz w:val="20"/>
      <w:szCs w:val="20"/>
      <w:lang w:eastAsia="ru-RU"/>
    </w:rPr>
  </w:style>
  <w:style w:type="character" w:customStyle="1" w:styleId="90">
    <w:name w:val="Заголовок 9 Знак"/>
    <w:basedOn w:val="a2"/>
    <w:link w:val="9"/>
    <w:rsid w:val="00B74251"/>
    <w:rPr>
      <w:rFonts w:ascii="Arial" w:eastAsia="Times New Roman" w:hAnsi="Arial" w:cs="Times New Roman"/>
      <w:b/>
      <w:i/>
      <w:sz w:val="18"/>
      <w:szCs w:val="20"/>
      <w:lang w:eastAsia="ru-RU"/>
    </w:rPr>
  </w:style>
  <w:style w:type="table" w:styleId="a5">
    <w:name w:val="Table Grid"/>
    <w:basedOn w:val="a3"/>
    <w:rsid w:val="00B742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1"/>
    <w:link w:val="a7"/>
    <w:semiHidden/>
    <w:rsid w:val="00B74251"/>
    <w:rPr>
      <w:sz w:val="20"/>
      <w:szCs w:val="20"/>
    </w:rPr>
  </w:style>
  <w:style w:type="character" w:customStyle="1" w:styleId="a7">
    <w:name w:val="Текст примечания Знак"/>
    <w:basedOn w:val="a2"/>
    <w:link w:val="a6"/>
    <w:semiHidden/>
    <w:rsid w:val="00B74251"/>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B74251"/>
    <w:rPr>
      <w:b/>
      <w:bCs/>
    </w:rPr>
  </w:style>
  <w:style w:type="character" w:customStyle="1" w:styleId="a9">
    <w:name w:val="Тема примечания Знак"/>
    <w:basedOn w:val="a7"/>
    <w:link w:val="a8"/>
    <w:semiHidden/>
    <w:rsid w:val="00B74251"/>
    <w:rPr>
      <w:rFonts w:ascii="Times New Roman" w:eastAsia="Times New Roman" w:hAnsi="Times New Roman" w:cs="Times New Roman"/>
      <w:b/>
      <w:bCs/>
      <w:sz w:val="20"/>
      <w:szCs w:val="20"/>
      <w:lang w:eastAsia="ru-RU"/>
    </w:rPr>
  </w:style>
  <w:style w:type="paragraph" w:styleId="aa">
    <w:name w:val="Balloon Text"/>
    <w:basedOn w:val="a1"/>
    <w:link w:val="ab"/>
    <w:rsid w:val="00B74251"/>
    <w:rPr>
      <w:rFonts w:ascii="Tahoma" w:hAnsi="Tahoma" w:cs="Tahoma"/>
      <w:sz w:val="16"/>
      <w:szCs w:val="16"/>
    </w:rPr>
  </w:style>
  <w:style w:type="character" w:customStyle="1" w:styleId="ab">
    <w:name w:val="Текст выноски Знак"/>
    <w:basedOn w:val="a2"/>
    <w:link w:val="aa"/>
    <w:rsid w:val="00B74251"/>
    <w:rPr>
      <w:rFonts w:ascii="Tahoma" w:eastAsia="Times New Roman" w:hAnsi="Tahoma" w:cs="Tahoma"/>
      <w:sz w:val="16"/>
      <w:szCs w:val="16"/>
      <w:lang w:eastAsia="ru-RU"/>
    </w:rPr>
  </w:style>
  <w:style w:type="paragraph" w:styleId="ac">
    <w:name w:val="footnote text"/>
    <w:aliases w:val="Знак,Знак2,Знак21, Знак,Знак Знак Знак Знак Знак1,Знак Знак Знак Знак Знак,Текст сноски-FN,Schriftart: 9 pt,Schriftart: 10 pt,Schriftart: 8 pt,single space,footnote text"/>
    <w:basedOn w:val="a1"/>
    <w:link w:val="ad"/>
    <w:uiPriority w:val="99"/>
    <w:rsid w:val="00B74251"/>
    <w:pPr>
      <w:spacing w:after="60"/>
      <w:ind w:left="-426"/>
      <w:jc w:val="both"/>
    </w:pPr>
    <w:rPr>
      <w:sz w:val="18"/>
      <w:szCs w:val="18"/>
    </w:rPr>
  </w:style>
  <w:style w:type="character" w:customStyle="1" w:styleId="ad">
    <w:name w:val="Текст сноски Знак"/>
    <w:aliases w:val="Знак Знак,Знак2 Знак,Знак21 Знак, Знак Знак,Знак Знак Знак Знак Знак1 Знак,Знак Знак Знак Знак Знак Знак1,Текст сноски-FN Знак,Schriftart: 9 pt Знак,Schriftart: 10 pt Знак,Schriftart: 8 pt Знак,single space Знак,footnote text Знак"/>
    <w:basedOn w:val="a2"/>
    <w:link w:val="ac"/>
    <w:uiPriority w:val="99"/>
    <w:rsid w:val="00B74251"/>
    <w:rPr>
      <w:rFonts w:ascii="Times New Roman" w:eastAsia="Times New Roman" w:hAnsi="Times New Roman" w:cs="Times New Roman"/>
      <w:sz w:val="18"/>
      <w:szCs w:val="18"/>
      <w:lang w:eastAsia="ru-RU"/>
    </w:rPr>
  </w:style>
  <w:style w:type="character" w:styleId="ae">
    <w:name w:val="Hyperlink"/>
    <w:rsid w:val="00B74251"/>
    <w:rPr>
      <w:rFonts w:cs="Times New Roman"/>
      <w:color w:val="0000FF"/>
      <w:u w:val="single"/>
    </w:rPr>
  </w:style>
  <w:style w:type="paragraph" w:customStyle="1" w:styleId="ConsPlusCell">
    <w:name w:val="ConsPlusCell"/>
    <w:rsid w:val="00B74251"/>
    <w:pPr>
      <w:autoSpaceDE w:val="0"/>
      <w:autoSpaceDN w:val="0"/>
      <w:adjustRightInd w:val="0"/>
      <w:spacing w:after="0" w:line="240" w:lineRule="auto"/>
    </w:pPr>
    <w:rPr>
      <w:rFonts w:ascii="Arial" w:eastAsia="Times New Roman" w:hAnsi="Arial" w:cs="Arial"/>
      <w:sz w:val="20"/>
      <w:szCs w:val="20"/>
      <w:lang w:eastAsia="ru-RU"/>
    </w:rPr>
  </w:style>
  <w:style w:type="character" w:styleId="af">
    <w:name w:val="footnote reference"/>
    <w:aliases w:val="Ссылка на сноску 45,Знак сноски-FN,Ciae niinee-FN,Знак сноски 1,fr,Used by Word for Help footnote symbols,Referencia nota al pie,SUPERS"/>
    <w:rsid w:val="00B74251"/>
    <w:rPr>
      <w:rFonts w:cs="Times New Roman"/>
      <w:vertAlign w:val="superscript"/>
    </w:rPr>
  </w:style>
  <w:style w:type="paragraph" w:styleId="af0">
    <w:name w:val="Body Text"/>
    <w:basedOn w:val="a1"/>
    <w:link w:val="af1"/>
    <w:rsid w:val="00B74251"/>
    <w:pPr>
      <w:spacing w:after="120"/>
      <w:jc w:val="both"/>
    </w:pPr>
    <w:rPr>
      <w:szCs w:val="20"/>
    </w:rPr>
  </w:style>
  <w:style w:type="character" w:customStyle="1" w:styleId="af1">
    <w:name w:val="Основной текст Знак"/>
    <w:basedOn w:val="a2"/>
    <w:link w:val="af0"/>
    <w:rsid w:val="00B74251"/>
    <w:rPr>
      <w:rFonts w:ascii="Times New Roman" w:eastAsia="Times New Roman" w:hAnsi="Times New Roman" w:cs="Times New Roman"/>
      <w:sz w:val="24"/>
      <w:szCs w:val="20"/>
      <w:lang w:eastAsia="ru-RU"/>
    </w:rPr>
  </w:style>
  <w:style w:type="paragraph" w:styleId="32">
    <w:name w:val="Body Text Indent 3"/>
    <w:basedOn w:val="a1"/>
    <w:link w:val="33"/>
    <w:rsid w:val="00B74251"/>
    <w:pPr>
      <w:spacing w:after="120"/>
      <w:ind w:left="283"/>
      <w:jc w:val="both"/>
    </w:pPr>
    <w:rPr>
      <w:sz w:val="16"/>
      <w:szCs w:val="20"/>
    </w:rPr>
  </w:style>
  <w:style w:type="character" w:customStyle="1" w:styleId="33">
    <w:name w:val="Основной текст с отступом 3 Знак"/>
    <w:basedOn w:val="a2"/>
    <w:link w:val="32"/>
    <w:rsid w:val="00B74251"/>
    <w:rPr>
      <w:rFonts w:ascii="Times New Roman" w:eastAsia="Times New Roman" w:hAnsi="Times New Roman" w:cs="Times New Roman"/>
      <w:sz w:val="16"/>
      <w:szCs w:val="20"/>
      <w:lang w:eastAsia="ru-RU"/>
    </w:rPr>
  </w:style>
  <w:style w:type="paragraph" w:styleId="af2">
    <w:name w:val="Block Text"/>
    <w:basedOn w:val="a1"/>
    <w:rsid w:val="00B74251"/>
    <w:pPr>
      <w:spacing w:after="120"/>
      <w:ind w:left="1440" w:right="1440"/>
      <w:jc w:val="both"/>
    </w:pPr>
    <w:rPr>
      <w:szCs w:val="20"/>
    </w:rPr>
  </w:style>
  <w:style w:type="character" w:styleId="af3">
    <w:name w:val="page number"/>
    <w:rsid w:val="00B74251"/>
    <w:rPr>
      <w:rFonts w:ascii="Times New Roman" w:hAnsi="Times New Roman" w:cs="Times New Roman"/>
    </w:rPr>
  </w:style>
  <w:style w:type="paragraph" w:styleId="af4">
    <w:name w:val="Note Heading"/>
    <w:basedOn w:val="a1"/>
    <w:next w:val="a1"/>
    <w:link w:val="af5"/>
    <w:rsid w:val="00B74251"/>
    <w:pPr>
      <w:spacing w:after="60"/>
      <w:jc w:val="both"/>
    </w:pPr>
  </w:style>
  <w:style w:type="character" w:customStyle="1" w:styleId="af5">
    <w:name w:val="Заголовок записки Знак"/>
    <w:basedOn w:val="a2"/>
    <w:link w:val="af4"/>
    <w:rsid w:val="00B7425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742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Пункт"/>
    <w:basedOn w:val="a1"/>
    <w:rsid w:val="00B74251"/>
    <w:pPr>
      <w:tabs>
        <w:tab w:val="num" w:pos="1980"/>
      </w:tabs>
      <w:ind w:left="1404" w:hanging="504"/>
      <w:jc w:val="both"/>
    </w:pPr>
    <w:rPr>
      <w:szCs w:val="28"/>
    </w:rPr>
  </w:style>
  <w:style w:type="paragraph" w:styleId="af7">
    <w:name w:val="Body Text Indent"/>
    <w:basedOn w:val="a1"/>
    <w:link w:val="af8"/>
    <w:rsid w:val="00B74251"/>
    <w:pPr>
      <w:spacing w:after="120"/>
      <w:ind w:left="283"/>
    </w:pPr>
  </w:style>
  <w:style w:type="character" w:customStyle="1" w:styleId="af8">
    <w:name w:val="Основной текст с отступом Знак"/>
    <w:basedOn w:val="a2"/>
    <w:link w:val="af7"/>
    <w:rsid w:val="00B74251"/>
    <w:rPr>
      <w:rFonts w:ascii="Times New Roman" w:eastAsia="Times New Roman" w:hAnsi="Times New Roman" w:cs="Times New Roman"/>
      <w:sz w:val="24"/>
      <w:szCs w:val="24"/>
      <w:lang w:eastAsia="ru-RU"/>
    </w:rPr>
  </w:style>
  <w:style w:type="paragraph" w:styleId="34">
    <w:name w:val="Body Text 3"/>
    <w:basedOn w:val="a1"/>
    <w:link w:val="35"/>
    <w:rsid w:val="00B74251"/>
    <w:pPr>
      <w:spacing w:after="120"/>
    </w:pPr>
    <w:rPr>
      <w:sz w:val="16"/>
      <w:szCs w:val="16"/>
    </w:rPr>
  </w:style>
  <w:style w:type="character" w:customStyle="1" w:styleId="35">
    <w:name w:val="Основной текст 3 Знак"/>
    <w:basedOn w:val="a2"/>
    <w:link w:val="34"/>
    <w:rsid w:val="00B74251"/>
    <w:rPr>
      <w:rFonts w:ascii="Times New Roman" w:eastAsia="Times New Roman" w:hAnsi="Times New Roman" w:cs="Times New Roman"/>
      <w:sz w:val="16"/>
      <w:szCs w:val="16"/>
      <w:lang w:eastAsia="ru-RU"/>
    </w:rPr>
  </w:style>
  <w:style w:type="paragraph" w:styleId="21">
    <w:name w:val="Body Text 2"/>
    <w:basedOn w:val="a1"/>
    <w:link w:val="22"/>
    <w:rsid w:val="00B74251"/>
    <w:pPr>
      <w:spacing w:after="120" w:line="480" w:lineRule="auto"/>
    </w:pPr>
  </w:style>
  <w:style w:type="character" w:customStyle="1" w:styleId="22">
    <w:name w:val="Основной текст 2 Знак"/>
    <w:basedOn w:val="a2"/>
    <w:link w:val="21"/>
    <w:rsid w:val="00B74251"/>
    <w:rPr>
      <w:rFonts w:ascii="Times New Roman" w:eastAsia="Times New Roman" w:hAnsi="Times New Roman" w:cs="Times New Roman"/>
      <w:sz w:val="24"/>
      <w:szCs w:val="24"/>
      <w:lang w:eastAsia="ru-RU"/>
    </w:rPr>
  </w:style>
  <w:style w:type="paragraph" w:customStyle="1" w:styleId="af9">
    <w:name w:val="Тендерные данные"/>
    <w:basedOn w:val="a1"/>
    <w:semiHidden/>
    <w:rsid w:val="00B74251"/>
    <w:pPr>
      <w:tabs>
        <w:tab w:val="left" w:pos="1985"/>
      </w:tabs>
      <w:spacing w:before="120" w:after="60"/>
      <w:jc w:val="both"/>
    </w:pPr>
    <w:rPr>
      <w:b/>
      <w:szCs w:val="20"/>
    </w:rPr>
  </w:style>
  <w:style w:type="paragraph" w:customStyle="1" w:styleId="afa">
    <w:name w:val="Таблица шапка"/>
    <w:basedOn w:val="a1"/>
    <w:rsid w:val="00B74251"/>
    <w:pPr>
      <w:keepNext/>
      <w:spacing w:before="40" w:after="40"/>
      <w:ind w:left="57" w:right="57"/>
    </w:pPr>
    <w:rPr>
      <w:sz w:val="18"/>
      <w:szCs w:val="18"/>
    </w:rPr>
  </w:style>
  <w:style w:type="paragraph" w:customStyle="1" w:styleId="afb">
    <w:name w:val="Таблица текст"/>
    <w:basedOn w:val="a1"/>
    <w:rsid w:val="00B74251"/>
    <w:pPr>
      <w:spacing w:before="40" w:after="40"/>
      <w:ind w:left="57" w:right="57"/>
    </w:pPr>
    <w:rPr>
      <w:sz w:val="22"/>
      <w:szCs w:val="22"/>
    </w:rPr>
  </w:style>
  <w:style w:type="paragraph" w:styleId="afc">
    <w:name w:val="header"/>
    <w:basedOn w:val="a1"/>
    <w:link w:val="afd"/>
    <w:rsid w:val="00B74251"/>
    <w:pPr>
      <w:tabs>
        <w:tab w:val="center" w:pos="4153"/>
        <w:tab w:val="right" w:pos="8306"/>
      </w:tabs>
      <w:spacing w:before="120" w:after="120"/>
      <w:jc w:val="both"/>
    </w:pPr>
    <w:rPr>
      <w:rFonts w:ascii="Arial" w:hAnsi="Arial"/>
      <w:noProof/>
    </w:rPr>
  </w:style>
  <w:style w:type="character" w:customStyle="1" w:styleId="afd">
    <w:name w:val="Верхний колонтитул Знак"/>
    <w:basedOn w:val="a2"/>
    <w:link w:val="afc"/>
    <w:rsid w:val="00B74251"/>
    <w:rPr>
      <w:rFonts w:ascii="Arial" w:eastAsia="Times New Roman" w:hAnsi="Arial" w:cs="Times New Roman"/>
      <w:noProof/>
      <w:sz w:val="24"/>
      <w:szCs w:val="24"/>
      <w:lang w:eastAsia="ru-RU"/>
    </w:rPr>
  </w:style>
  <w:style w:type="paragraph" w:styleId="a">
    <w:name w:val="footer"/>
    <w:basedOn w:val="a1"/>
    <w:link w:val="afe"/>
    <w:uiPriority w:val="99"/>
    <w:rsid w:val="00B74251"/>
    <w:pPr>
      <w:numPr>
        <w:numId w:val="1"/>
      </w:numPr>
      <w:tabs>
        <w:tab w:val="center" w:pos="4153"/>
        <w:tab w:val="right" w:pos="8306"/>
      </w:tabs>
      <w:spacing w:after="60"/>
      <w:ind w:left="0" w:firstLine="0"/>
      <w:jc w:val="both"/>
    </w:pPr>
    <w:rPr>
      <w:noProof/>
    </w:rPr>
  </w:style>
  <w:style w:type="character" w:customStyle="1" w:styleId="afe">
    <w:name w:val="Нижний колонтитул Знак"/>
    <w:basedOn w:val="a2"/>
    <w:link w:val="a"/>
    <w:uiPriority w:val="99"/>
    <w:rsid w:val="00B74251"/>
    <w:rPr>
      <w:rFonts w:ascii="Times New Roman" w:eastAsia="Times New Roman" w:hAnsi="Times New Roman" w:cs="Times New Roman"/>
      <w:noProof/>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B74251"/>
    <w:rPr>
      <w:rFonts w:cs="Times New Roman"/>
      <w:b/>
      <w:kern w:val="28"/>
      <w:sz w:val="36"/>
      <w:lang w:val="ru-RU" w:eastAsia="ru-RU" w:bidi="ar-SA"/>
    </w:rPr>
  </w:style>
  <w:style w:type="paragraph" w:styleId="23">
    <w:name w:val="List Bullet 2"/>
    <w:basedOn w:val="a1"/>
    <w:autoRedefine/>
    <w:rsid w:val="00B74251"/>
    <w:pPr>
      <w:spacing w:after="60"/>
      <w:jc w:val="both"/>
    </w:pPr>
    <w:rPr>
      <w:szCs w:val="20"/>
    </w:rPr>
  </w:style>
  <w:style w:type="paragraph" w:styleId="36">
    <w:name w:val="List Bullet 3"/>
    <w:basedOn w:val="a1"/>
    <w:autoRedefine/>
    <w:rsid w:val="00B74251"/>
    <w:pPr>
      <w:tabs>
        <w:tab w:val="num" w:pos="926"/>
      </w:tabs>
      <w:spacing w:after="60"/>
      <w:ind w:left="926" w:hanging="360"/>
      <w:jc w:val="both"/>
    </w:pPr>
    <w:rPr>
      <w:szCs w:val="20"/>
    </w:rPr>
  </w:style>
  <w:style w:type="paragraph" w:styleId="4">
    <w:name w:val="List Bullet 4"/>
    <w:basedOn w:val="a1"/>
    <w:autoRedefine/>
    <w:rsid w:val="00B74251"/>
    <w:pPr>
      <w:numPr>
        <w:numId w:val="3"/>
      </w:numPr>
      <w:tabs>
        <w:tab w:val="clear" w:pos="360"/>
        <w:tab w:val="num" w:pos="1209"/>
      </w:tabs>
      <w:spacing w:after="60"/>
      <w:ind w:left="1209"/>
      <w:jc w:val="both"/>
    </w:pPr>
    <w:rPr>
      <w:szCs w:val="20"/>
    </w:rPr>
  </w:style>
  <w:style w:type="paragraph" w:styleId="51">
    <w:name w:val="List Bullet 5"/>
    <w:basedOn w:val="a1"/>
    <w:autoRedefine/>
    <w:rsid w:val="00B74251"/>
    <w:pPr>
      <w:tabs>
        <w:tab w:val="num" w:pos="1492"/>
      </w:tabs>
      <w:spacing w:after="60"/>
      <w:ind w:left="1492" w:hanging="360"/>
      <w:jc w:val="both"/>
    </w:pPr>
    <w:rPr>
      <w:szCs w:val="20"/>
    </w:rPr>
  </w:style>
  <w:style w:type="paragraph" w:styleId="aff">
    <w:name w:val="List Number"/>
    <w:basedOn w:val="a1"/>
    <w:rsid w:val="00B74251"/>
    <w:pPr>
      <w:tabs>
        <w:tab w:val="num" w:pos="360"/>
      </w:tabs>
      <w:spacing w:after="60"/>
      <w:ind w:left="360" w:hanging="360"/>
      <w:jc w:val="both"/>
    </w:pPr>
    <w:rPr>
      <w:szCs w:val="20"/>
    </w:rPr>
  </w:style>
  <w:style w:type="paragraph" w:styleId="24">
    <w:name w:val="List Number 2"/>
    <w:basedOn w:val="a1"/>
    <w:rsid w:val="00B74251"/>
    <w:pPr>
      <w:tabs>
        <w:tab w:val="num" w:pos="643"/>
      </w:tabs>
      <w:spacing w:after="60"/>
      <w:ind w:left="643" w:hanging="360"/>
      <w:jc w:val="both"/>
    </w:pPr>
    <w:rPr>
      <w:szCs w:val="20"/>
    </w:rPr>
  </w:style>
  <w:style w:type="paragraph" w:styleId="37">
    <w:name w:val="List Number 3"/>
    <w:basedOn w:val="a1"/>
    <w:rsid w:val="00B74251"/>
    <w:pPr>
      <w:tabs>
        <w:tab w:val="num" w:pos="926"/>
      </w:tabs>
      <w:spacing w:after="60"/>
      <w:ind w:left="926" w:hanging="360"/>
      <w:jc w:val="both"/>
    </w:pPr>
    <w:rPr>
      <w:szCs w:val="20"/>
    </w:rPr>
  </w:style>
  <w:style w:type="paragraph" w:styleId="42">
    <w:name w:val="List Number 4"/>
    <w:basedOn w:val="a1"/>
    <w:rsid w:val="00B74251"/>
    <w:pPr>
      <w:tabs>
        <w:tab w:val="num" w:pos="1260"/>
      </w:tabs>
      <w:spacing w:after="60"/>
      <w:ind w:left="1260" w:hanging="720"/>
      <w:jc w:val="both"/>
    </w:pPr>
    <w:rPr>
      <w:szCs w:val="20"/>
    </w:rPr>
  </w:style>
  <w:style w:type="paragraph" w:customStyle="1" w:styleId="aff0">
    <w:name w:val="Раздел"/>
    <w:basedOn w:val="a1"/>
    <w:semiHidden/>
    <w:rsid w:val="00B74251"/>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B74251"/>
    <w:pPr>
      <w:tabs>
        <w:tab w:val="num" w:pos="360"/>
      </w:tabs>
      <w:spacing w:before="120" w:after="120"/>
      <w:ind w:left="360" w:hanging="360"/>
      <w:jc w:val="center"/>
    </w:pPr>
    <w:rPr>
      <w:b/>
      <w:szCs w:val="20"/>
    </w:rPr>
  </w:style>
  <w:style w:type="paragraph" w:customStyle="1" w:styleId="aff1">
    <w:name w:val="Условия контракта"/>
    <w:basedOn w:val="a1"/>
    <w:semiHidden/>
    <w:rsid w:val="00B74251"/>
    <w:pPr>
      <w:tabs>
        <w:tab w:val="num" w:pos="432"/>
      </w:tabs>
      <w:spacing w:before="240" w:after="120"/>
      <w:ind w:left="432" w:hanging="432"/>
      <w:jc w:val="both"/>
    </w:pPr>
    <w:rPr>
      <w:b/>
      <w:szCs w:val="20"/>
    </w:rPr>
  </w:style>
  <w:style w:type="paragraph" w:styleId="aff2">
    <w:name w:val="Subtitle"/>
    <w:basedOn w:val="a1"/>
    <w:link w:val="aff3"/>
    <w:qFormat/>
    <w:rsid w:val="00B74251"/>
    <w:pPr>
      <w:spacing w:after="60"/>
      <w:jc w:val="center"/>
      <w:outlineLvl w:val="1"/>
    </w:pPr>
    <w:rPr>
      <w:rFonts w:ascii="Arial" w:hAnsi="Arial"/>
      <w:szCs w:val="20"/>
    </w:rPr>
  </w:style>
  <w:style w:type="character" w:customStyle="1" w:styleId="aff3">
    <w:name w:val="Подзаголовок Знак"/>
    <w:basedOn w:val="a2"/>
    <w:link w:val="aff2"/>
    <w:rsid w:val="00B74251"/>
    <w:rPr>
      <w:rFonts w:ascii="Arial" w:eastAsia="Times New Roman" w:hAnsi="Arial" w:cs="Times New Roman"/>
      <w:sz w:val="24"/>
      <w:szCs w:val="20"/>
      <w:lang w:eastAsia="ru-RU"/>
    </w:rPr>
  </w:style>
  <w:style w:type="paragraph" w:styleId="1">
    <w:name w:val="toc 1"/>
    <w:basedOn w:val="a1"/>
    <w:next w:val="a1"/>
    <w:autoRedefine/>
    <w:rsid w:val="00641DDD"/>
    <w:pPr>
      <w:numPr>
        <w:numId w:val="16"/>
      </w:numPr>
      <w:tabs>
        <w:tab w:val="left" w:pos="720"/>
        <w:tab w:val="right" w:leader="dot" w:pos="10195"/>
      </w:tabs>
      <w:spacing w:line="360" w:lineRule="auto"/>
    </w:pPr>
    <w:rPr>
      <w:b/>
      <w:bCs/>
      <w:caps/>
      <w:noProof/>
      <w:szCs w:val="36"/>
    </w:rPr>
  </w:style>
  <w:style w:type="paragraph" w:styleId="25">
    <w:name w:val="toc 2"/>
    <w:basedOn w:val="a1"/>
    <w:next w:val="a1"/>
    <w:autoRedefine/>
    <w:semiHidden/>
    <w:rsid w:val="00B74251"/>
    <w:pPr>
      <w:tabs>
        <w:tab w:val="left" w:pos="180"/>
        <w:tab w:val="left" w:pos="360"/>
        <w:tab w:val="left" w:pos="720"/>
        <w:tab w:val="left" w:pos="960"/>
        <w:tab w:val="right" w:leader="dot" w:pos="10195"/>
      </w:tabs>
      <w:ind w:left="720" w:hanging="720"/>
    </w:pPr>
    <w:rPr>
      <w:b/>
      <w:smallCaps/>
      <w:noProof/>
      <w:kern w:val="28"/>
      <w:sz w:val="28"/>
      <w:szCs w:val="30"/>
    </w:rPr>
  </w:style>
  <w:style w:type="paragraph" w:customStyle="1" w:styleId="aff4">
    <w:name w:val="Подраздел"/>
    <w:basedOn w:val="a1"/>
    <w:semiHidden/>
    <w:rsid w:val="00B74251"/>
    <w:pPr>
      <w:suppressAutoHyphens/>
      <w:spacing w:before="240" w:after="120"/>
      <w:jc w:val="center"/>
    </w:pPr>
    <w:rPr>
      <w:rFonts w:ascii="TimesDL" w:hAnsi="TimesDL"/>
      <w:b/>
      <w:smallCaps/>
      <w:spacing w:val="-2"/>
      <w:szCs w:val="20"/>
    </w:rPr>
  </w:style>
  <w:style w:type="paragraph" w:customStyle="1" w:styleId="12">
    <w:name w:val="Стиль1"/>
    <w:basedOn w:val="a1"/>
    <w:rsid w:val="00B74251"/>
    <w:pPr>
      <w:keepNext/>
      <w:keepLines/>
      <w:widowControl w:val="0"/>
      <w:suppressLineNumbers/>
      <w:tabs>
        <w:tab w:val="num" w:pos="643"/>
      </w:tabs>
      <w:suppressAutoHyphens/>
      <w:spacing w:after="60"/>
      <w:ind w:left="643" w:hanging="360"/>
    </w:pPr>
    <w:rPr>
      <w:b/>
      <w:sz w:val="28"/>
    </w:rPr>
  </w:style>
  <w:style w:type="paragraph" w:customStyle="1" w:styleId="26">
    <w:name w:val="Стиль2"/>
    <w:basedOn w:val="24"/>
    <w:rsid w:val="00B74251"/>
    <w:pPr>
      <w:keepNext/>
      <w:keepLines/>
      <w:widowControl w:val="0"/>
      <w:suppressLineNumbers/>
      <w:suppressAutoHyphens/>
    </w:pPr>
    <w:rPr>
      <w:b/>
    </w:rPr>
  </w:style>
  <w:style w:type="paragraph" w:customStyle="1" w:styleId="39">
    <w:name w:val="Стиль3"/>
    <w:basedOn w:val="27"/>
    <w:rsid w:val="00B74251"/>
    <w:pPr>
      <w:widowControl w:val="0"/>
      <w:tabs>
        <w:tab w:val="num" w:pos="643"/>
      </w:tabs>
      <w:adjustRightInd w:val="0"/>
      <w:spacing w:after="0" w:line="240" w:lineRule="auto"/>
      <w:ind w:left="643" w:hanging="360"/>
      <w:textAlignment w:val="baseline"/>
    </w:pPr>
  </w:style>
  <w:style w:type="paragraph" w:styleId="27">
    <w:name w:val="Body Text Indent 2"/>
    <w:aliases w:val="Знак1,Знак3"/>
    <w:basedOn w:val="a1"/>
    <w:link w:val="28"/>
    <w:rsid w:val="00B74251"/>
    <w:pPr>
      <w:spacing w:after="120" w:line="480" w:lineRule="auto"/>
      <w:ind w:left="283"/>
      <w:jc w:val="both"/>
    </w:pPr>
    <w:rPr>
      <w:szCs w:val="20"/>
    </w:rPr>
  </w:style>
  <w:style w:type="character" w:customStyle="1" w:styleId="28">
    <w:name w:val="Основной текст с отступом 2 Знак"/>
    <w:aliases w:val="Знак1 Знак,Знак3 Знак"/>
    <w:basedOn w:val="a2"/>
    <w:link w:val="27"/>
    <w:rsid w:val="00B74251"/>
    <w:rPr>
      <w:rFonts w:ascii="Times New Roman" w:eastAsia="Times New Roman" w:hAnsi="Times New Roman" w:cs="Times New Roman"/>
      <w:sz w:val="24"/>
      <w:szCs w:val="20"/>
      <w:lang w:eastAsia="ru-RU"/>
    </w:rPr>
  </w:style>
  <w:style w:type="paragraph" w:customStyle="1" w:styleId="aff5">
    <w:name w:val="пункт"/>
    <w:basedOn w:val="a1"/>
    <w:rsid w:val="00B74251"/>
    <w:pPr>
      <w:tabs>
        <w:tab w:val="num" w:pos="1307"/>
      </w:tabs>
      <w:spacing w:before="60" w:after="60"/>
      <w:ind w:left="1080"/>
    </w:pPr>
  </w:style>
  <w:style w:type="paragraph" w:styleId="3a">
    <w:name w:val="toc 3"/>
    <w:basedOn w:val="a1"/>
    <w:next w:val="a1"/>
    <w:autoRedefine/>
    <w:semiHidden/>
    <w:rsid w:val="00B74251"/>
    <w:pPr>
      <w:ind w:left="480"/>
    </w:pPr>
  </w:style>
  <w:style w:type="paragraph" w:customStyle="1" w:styleId="ConsPlusNonformat">
    <w:name w:val="ConsPlusNonformat"/>
    <w:rsid w:val="00B742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1"/>
    <w:rsid w:val="00B74251"/>
    <w:pPr>
      <w:spacing w:after="160" w:line="240" w:lineRule="exact"/>
    </w:pPr>
    <w:rPr>
      <w:sz w:val="20"/>
      <w:szCs w:val="20"/>
      <w:lang w:eastAsia="zh-CN"/>
    </w:rPr>
  </w:style>
  <w:style w:type="paragraph" w:customStyle="1" w:styleId="231">
    <w:name w:val="Знак Знак23 Знак Знак Знак Знак"/>
    <w:basedOn w:val="a1"/>
    <w:rsid w:val="00B74251"/>
    <w:pPr>
      <w:spacing w:after="160" w:line="240" w:lineRule="exact"/>
    </w:pPr>
    <w:rPr>
      <w:sz w:val="20"/>
      <w:szCs w:val="20"/>
      <w:lang w:eastAsia="zh-CN"/>
    </w:rPr>
  </w:style>
  <w:style w:type="paragraph" w:customStyle="1" w:styleId="aff6">
    <w:name w:val="Знак Знак Знак Знак Знак Знак Знак"/>
    <w:basedOn w:val="a1"/>
    <w:rsid w:val="00B74251"/>
    <w:pPr>
      <w:spacing w:after="160" w:line="240" w:lineRule="exact"/>
    </w:pPr>
    <w:rPr>
      <w:sz w:val="20"/>
      <w:szCs w:val="20"/>
      <w:lang w:eastAsia="zh-CN"/>
    </w:rPr>
  </w:style>
  <w:style w:type="paragraph" w:customStyle="1" w:styleId="13">
    <w:name w:val="Список многоуровневый 1"/>
    <w:basedOn w:val="a1"/>
    <w:rsid w:val="00B74251"/>
    <w:pPr>
      <w:tabs>
        <w:tab w:val="num" w:pos="432"/>
      </w:tabs>
      <w:spacing w:after="60"/>
      <w:ind w:left="431" w:hanging="431"/>
      <w:jc w:val="both"/>
    </w:pPr>
  </w:style>
  <w:style w:type="paragraph" w:styleId="43">
    <w:name w:val="toc 4"/>
    <w:basedOn w:val="a1"/>
    <w:next w:val="a1"/>
    <w:autoRedefine/>
    <w:semiHidden/>
    <w:rsid w:val="00B74251"/>
    <w:pPr>
      <w:ind w:left="720"/>
    </w:pPr>
  </w:style>
  <w:style w:type="paragraph" w:styleId="52">
    <w:name w:val="toc 5"/>
    <w:basedOn w:val="a1"/>
    <w:next w:val="a1"/>
    <w:autoRedefine/>
    <w:semiHidden/>
    <w:rsid w:val="00B74251"/>
    <w:pPr>
      <w:ind w:left="960"/>
    </w:pPr>
  </w:style>
  <w:style w:type="paragraph" w:styleId="61">
    <w:name w:val="toc 6"/>
    <w:basedOn w:val="a1"/>
    <w:next w:val="a1"/>
    <w:autoRedefine/>
    <w:semiHidden/>
    <w:rsid w:val="00B74251"/>
    <w:pPr>
      <w:ind w:left="1200"/>
    </w:pPr>
  </w:style>
  <w:style w:type="paragraph" w:styleId="71">
    <w:name w:val="toc 7"/>
    <w:basedOn w:val="a1"/>
    <w:next w:val="a1"/>
    <w:autoRedefine/>
    <w:semiHidden/>
    <w:rsid w:val="00B74251"/>
    <w:pPr>
      <w:ind w:left="1440"/>
    </w:pPr>
  </w:style>
  <w:style w:type="paragraph" w:styleId="81">
    <w:name w:val="toc 8"/>
    <w:basedOn w:val="a1"/>
    <w:next w:val="a1"/>
    <w:autoRedefine/>
    <w:semiHidden/>
    <w:rsid w:val="00B74251"/>
    <w:pPr>
      <w:ind w:left="1680"/>
    </w:pPr>
  </w:style>
  <w:style w:type="paragraph" w:styleId="91">
    <w:name w:val="toc 9"/>
    <w:basedOn w:val="a1"/>
    <w:next w:val="a1"/>
    <w:autoRedefine/>
    <w:semiHidden/>
    <w:rsid w:val="00B74251"/>
    <w:pPr>
      <w:ind w:left="1920"/>
    </w:pPr>
  </w:style>
  <w:style w:type="paragraph" w:customStyle="1" w:styleId="2310">
    <w:name w:val="Знак Знак23 Знак Знак Знак Знак1"/>
    <w:basedOn w:val="a1"/>
    <w:autoRedefine/>
    <w:rsid w:val="00B74251"/>
    <w:pPr>
      <w:spacing w:before="60" w:after="60"/>
    </w:pPr>
    <w:rPr>
      <w:sz w:val="20"/>
      <w:szCs w:val="20"/>
      <w:lang w:eastAsia="zh-CN"/>
    </w:rPr>
  </w:style>
  <w:style w:type="character" w:customStyle="1" w:styleId="H2">
    <w:name w:val="H2 Знак Знак"/>
    <w:locked/>
    <w:rsid w:val="00B74251"/>
    <w:rPr>
      <w:rFonts w:eastAsia="Times New Roman" w:cs="Times New Roman"/>
      <w:b/>
      <w:bCs/>
      <w:sz w:val="30"/>
      <w:szCs w:val="30"/>
      <w:lang w:val="ru-RU" w:eastAsia="ru-RU" w:bidi="ar-SA"/>
    </w:rPr>
  </w:style>
  <w:style w:type="character" w:customStyle="1" w:styleId="29">
    <w:name w:val="Знак Знак29"/>
    <w:locked/>
    <w:rsid w:val="00B74251"/>
    <w:rPr>
      <w:rFonts w:ascii="Cambria" w:eastAsia="Times New Roman" w:hAnsi="Cambria" w:cs="Times New Roman"/>
      <w:b/>
      <w:bCs/>
      <w:sz w:val="26"/>
      <w:szCs w:val="26"/>
      <w:lang w:val="ru-RU" w:eastAsia="en-US" w:bidi="ar-SA"/>
    </w:rPr>
  </w:style>
  <w:style w:type="character" w:customStyle="1" w:styleId="280">
    <w:name w:val="Знак Знак28"/>
    <w:locked/>
    <w:rsid w:val="00B74251"/>
    <w:rPr>
      <w:rFonts w:ascii="Arial" w:eastAsia="Times New Roman" w:hAnsi="Arial" w:cs="Arial"/>
      <w:sz w:val="24"/>
      <w:szCs w:val="24"/>
      <w:lang w:val="ru-RU" w:eastAsia="ru-RU" w:bidi="ar-SA"/>
    </w:rPr>
  </w:style>
  <w:style w:type="character" w:customStyle="1" w:styleId="270">
    <w:name w:val="Знак Знак27"/>
    <w:locked/>
    <w:rsid w:val="00B74251"/>
    <w:rPr>
      <w:rFonts w:eastAsia="Times New Roman" w:cs="Times New Roman"/>
      <w:sz w:val="22"/>
      <w:szCs w:val="22"/>
      <w:lang w:val="ru-RU" w:eastAsia="ru-RU" w:bidi="ar-SA"/>
    </w:rPr>
  </w:style>
  <w:style w:type="character" w:customStyle="1" w:styleId="260">
    <w:name w:val="Знак Знак26"/>
    <w:locked/>
    <w:rsid w:val="00B74251"/>
    <w:rPr>
      <w:rFonts w:eastAsia="Times New Roman" w:cs="Times New Roman"/>
      <w:i/>
      <w:iCs/>
      <w:sz w:val="22"/>
      <w:szCs w:val="22"/>
      <w:lang w:val="ru-RU" w:eastAsia="ru-RU" w:bidi="ar-SA"/>
    </w:rPr>
  </w:style>
  <w:style w:type="character" w:customStyle="1" w:styleId="250">
    <w:name w:val="Знак Знак25"/>
    <w:locked/>
    <w:rsid w:val="00B74251"/>
    <w:rPr>
      <w:rFonts w:ascii="Arial" w:eastAsia="Times New Roman" w:hAnsi="Arial" w:cs="Arial"/>
      <w:lang w:val="ru-RU" w:eastAsia="ru-RU" w:bidi="ar-SA"/>
    </w:rPr>
  </w:style>
  <w:style w:type="character" w:customStyle="1" w:styleId="240">
    <w:name w:val="Знак Знак24"/>
    <w:locked/>
    <w:rsid w:val="00B74251"/>
    <w:rPr>
      <w:rFonts w:ascii="Arial" w:eastAsia="Times New Roman" w:hAnsi="Arial" w:cs="Arial"/>
      <w:i/>
      <w:iCs/>
      <w:lang w:val="ru-RU" w:eastAsia="ru-RU" w:bidi="ar-SA"/>
    </w:rPr>
  </w:style>
  <w:style w:type="character" w:customStyle="1" w:styleId="232">
    <w:name w:val="Знак Знак23"/>
    <w:locked/>
    <w:rsid w:val="00B74251"/>
    <w:rPr>
      <w:rFonts w:ascii="Arial" w:eastAsia="Times New Roman" w:hAnsi="Arial" w:cs="Arial"/>
      <w:b/>
      <w:bCs/>
      <w:i/>
      <w:iCs/>
      <w:sz w:val="18"/>
      <w:szCs w:val="18"/>
      <w:lang w:val="ru-RU" w:eastAsia="ru-RU" w:bidi="ar-SA"/>
    </w:rPr>
  </w:style>
  <w:style w:type="paragraph" w:styleId="HTML">
    <w:name w:val="HTML Address"/>
    <w:basedOn w:val="a1"/>
    <w:link w:val="HTML0"/>
    <w:rsid w:val="00B74251"/>
    <w:pPr>
      <w:spacing w:after="60"/>
      <w:jc w:val="both"/>
    </w:pPr>
    <w:rPr>
      <w:i/>
      <w:iCs/>
    </w:rPr>
  </w:style>
  <w:style w:type="character" w:customStyle="1" w:styleId="HTML0">
    <w:name w:val="Адрес HTML Знак"/>
    <w:basedOn w:val="a2"/>
    <w:link w:val="HTML"/>
    <w:rsid w:val="00B74251"/>
    <w:rPr>
      <w:rFonts w:ascii="Times New Roman" w:eastAsia="Times New Roman" w:hAnsi="Times New Roman" w:cs="Times New Roman"/>
      <w:i/>
      <w:iCs/>
      <w:sz w:val="24"/>
      <w:szCs w:val="24"/>
      <w:lang w:eastAsia="ru-RU"/>
    </w:rPr>
  </w:style>
  <w:style w:type="paragraph" w:styleId="HTML1">
    <w:name w:val="HTML Preformatted"/>
    <w:basedOn w:val="a1"/>
    <w:link w:val="HTML2"/>
    <w:rsid w:val="00B7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2"/>
    <w:link w:val="HTML1"/>
    <w:rsid w:val="00B74251"/>
    <w:rPr>
      <w:rFonts w:ascii="Courier New" w:eastAsia="Times New Roman" w:hAnsi="Courier New" w:cs="Times New Roman"/>
      <w:sz w:val="20"/>
      <w:szCs w:val="20"/>
      <w:lang w:eastAsia="ru-RU"/>
    </w:rPr>
  </w:style>
  <w:style w:type="paragraph" w:styleId="aff7">
    <w:name w:val="Normal (Web)"/>
    <w:basedOn w:val="a1"/>
    <w:rsid w:val="00B74251"/>
    <w:pPr>
      <w:spacing w:before="100" w:beforeAutospacing="1" w:after="100" w:afterAutospacing="1"/>
    </w:pPr>
  </w:style>
  <w:style w:type="paragraph" w:styleId="aff8">
    <w:name w:val="Normal Indent"/>
    <w:basedOn w:val="a1"/>
    <w:rsid w:val="00B74251"/>
    <w:pPr>
      <w:spacing w:after="60"/>
      <w:ind w:left="708"/>
      <w:jc w:val="both"/>
    </w:pPr>
  </w:style>
  <w:style w:type="paragraph" w:styleId="a0">
    <w:name w:val="envelope address"/>
    <w:basedOn w:val="a1"/>
    <w:rsid w:val="00B74251"/>
    <w:pPr>
      <w:framePr w:w="7920" w:h="1980" w:hSpace="180" w:wrap="auto" w:hAnchor="page" w:xAlign="center" w:yAlign="bottom"/>
      <w:numPr>
        <w:numId w:val="4"/>
      </w:numPr>
      <w:tabs>
        <w:tab w:val="clear" w:pos="360"/>
      </w:tabs>
      <w:spacing w:after="60"/>
      <w:ind w:left="2880" w:firstLine="0"/>
      <w:jc w:val="both"/>
    </w:pPr>
    <w:rPr>
      <w:rFonts w:ascii="Arial" w:hAnsi="Arial" w:cs="Arial"/>
    </w:rPr>
  </w:style>
  <w:style w:type="paragraph" w:styleId="2a">
    <w:name w:val="envelope return"/>
    <w:basedOn w:val="a1"/>
    <w:rsid w:val="00B74251"/>
    <w:pPr>
      <w:spacing w:after="60"/>
      <w:jc w:val="both"/>
    </w:pPr>
    <w:rPr>
      <w:rFonts w:ascii="Arial" w:hAnsi="Arial" w:cs="Arial"/>
      <w:sz w:val="20"/>
      <w:szCs w:val="20"/>
    </w:rPr>
  </w:style>
  <w:style w:type="paragraph" w:styleId="aff9">
    <w:name w:val="List"/>
    <w:basedOn w:val="a1"/>
    <w:rsid w:val="00B74251"/>
    <w:pPr>
      <w:spacing w:after="60"/>
      <w:ind w:left="283" w:hanging="283"/>
      <w:jc w:val="both"/>
    </w:pPr>
  </w:style>
  <w:style w:type="paragraph" w:styleId="affa">
    <w:name w:val="List Bullet"/>
    <w:basedOn w:val="a1"/>
    <w:autoRedefine/>
    <w:rsid w:val="00B74251"/>
    <w:pPr>
      <w:widowControl w:val="0"/>
      <w:spacing w:after="60"/>
      <w:jc w:val="both"/>
    </w:pPr>
  </w:style>
  <w:style w:type="paragraph" w:styleId="2b">
    <w:name w:val="List 2"/>
    <w:basedOn w:val="a1"/>
    <w:rsid w:val="00B74251"/>
    <w:pPr>
      <w:spacing w:after="60"/>
      <w:ind w:left="566" w:hanging="283"/>
      <w:jc w:val="both"/>
    </w:pPr>
  </w:style>
  <w:style w:type="paragraph" w:styleId="3">
    <w:name w:val="List 3"/>
    <w:basedOn w:val="a1"/>
    <w:rsid w:val="00B74251"/>
    <w:pPr>
      <w:numPr>
        <w:numId w:val="5"/>
      </w:numPr>
      <w:tabs>
        <w:tab w:val="clear" w:pos="1492"/>
      </w:tabs>
      <w:spacing w:after="60"/>
      <w:ind w:left="849" w:hanging="283"/>
      <w:jc w:val="both"/>
    </w:pPr>
  </w:style>
  <w:style w:type="paragraph" w:styleId="44">
    <w:name w:val="List 4"/>
    <w:basedOn w:val="a1"/>
    <w:rsid w:val="00B74251"/>
    <w:pPr>
      <w:spacing w:after="60"/>
      <w:ind w:left="1132" w:hanging="283"/>
      <w:jc w:val="both"/>
    </w:pPr>
  </w:style>
  <w:style w:type="paragraph" w:styleId="53">
    <w:name w:val="List 5"/>
    <w:basedOn w:val="a1"/>
    <w:rsid w:val="00B74251"/>
    <w:pPr>
      <w:spacing w:after="60"/>
      <w:ind w:left="1415" w:hanging="283"/>
      <w:jc w:val="both"/>
    </w:pPr>
  </w:style>
  <w:style w:type="paragraph" w:styleId="54">
    <w:name w:val="List Number 5"/>
    <w:basedOn w:val="a1"/>
    <w:rsid w:val="00B74251"/>
    <w:pPr>
      <w:tabs>
        <w:tab w:val="num" w:pos="1492"/>
      </w:tabs>
      <w:spacing w:after="60"/>
      <w:ind w:left="1492" w:hanging="360"/>
      <w:jc w:val="both"/>
    </w:pPr>
  </w:style>
  <w:style w:type="character" w:customStyle="1" w:styleId="17">
    <w:name w:val="Знак Знак17"/>
    <w:locked/>
    <w:rsid w:val="00B74251"/>
    <w:rPr>
      <w:rFonts w:ascii="Cambria" w:eastAsia="Times New Roman" w:hAnsi="Cambria" w:cs="Times New Roman"/>
      <w:b/>
      <w:bCs/>
      <w:kern w:val="28"/>
      <w:sz w:val="32"/>
      <w:szCs w:val="32"/>
      <w:lang w:val="ru-RU" w:eastAsia="zh-CN" w:bidi="ar-SA"/>
    </w:rPr>
  </w:style>
  <w:style w:type="paragraph" w:styleId="affb">
    <w:name w:val="Title"/>
    <w:basedOn w:val="a1"/>
    <w:link w:val="affc"/>
    <w:qFormat/>
    <w:rsid w:val="00B74251"/>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c">
    <w:name w:val="Название Знак"/>
    <w:basedOn w:val="a2"/>
    <w:link w:val="affb"/>
    <w:rsid w:val="00B74251"/>
    <w:rPr>
      <w:rFonts w:ascii="Cambria" w:eastAsia="Times New Roman" w:hAnsi="Cambria" w:cs="Times New Roman"/>
      <w:b/>
      <w:bCs/>
      <w:kern w:val="28"/>
      <w:sz w:val="32"/>
      <w:szCs w:val="32"/>
      <w:lang w:eastAsia="ru-RU"/>
    </w:rPr>
  </w:style>
  <w:style w:type="paragraph" w:styleId="affd">
    <w:name w:val="Closing"/>
    <w:basedOn w:val="a1"/>
    <w:link w:val="affe"/>
    <w:rsid w:val="00B74251"/>
    <w:pPr>
      <w:spacing w:after="60"/>
      <w:ind w:left="4252"/>
      <w:jc w:val="both"/>
    </w:pPr>
  </w:style>
  <w:style w:type="character" w:customStyle="1" w:styleId="affe">
    <w:name w:val="Прощание Знак"/>
    <w:basedOn w:val="a2"/>
    <w:link w:val="affd"/>
    <w:rsid w:val="00B74251"/>
    <w:rPr>
      <w:rFonts w:ascii="Times New Roman" w:eastAsia="Times New Roman" w:hAnsi="Times New Roman" w:cs="Times New Roman"/>
      <w:sz w:val="24"/>
      <w:szCs w:val="24"/>
      <w:lang w:eastAsia="ru-RU"/>
    </w:rPr>
  </w:style>
  <w:style w:type="paragraph" w:styleId="afff">
    <w:name w:val="Signature"/>
    <w:basedOn w:val="a1"/>
    <w:link w:val="afff0"/>
    <w:rsid w:val="00B74251"/>
    <w:pPr>
      <w:spacing w:after="60"/>
      <w:ind w:left="4252"/>
      <w:jc w:val="both"/>
    </w:pPr>
  </w:style>
  <w:style w:type="character" w:customStyle="1" w:styleId="afff0">
    <w:name w:val="Подпись Знак"/>
    <w:basedOn w:val="a2"/>
    <w:link w:val="afff"/>
    <w:rsid w:val="00B74251"/>
    <w:rPr>
      <w:rFonts w:ascii="Times New Roman" w:eastAsia="Times New Roman" w:hAnsi="Times New Roman" w:cs="Times New Roman"/>
      <w:sz w:val="24"/>
      <w:szCs w:val="24"/>
      <w:lang w:eastAsia="ru-RU"/>
    </w:rPr>
  </w:style>
  <w:style w:type="paragraph" w:styleId="afff1">
    <w:name w:val="List Continue"/>
    <w:basedOn w:val="a1"/>
    <w:rsid w:val="00B74251"/>
    <w:pPr>
      <w:spacing w:after="120"/>
      <w:ind w:left="283"/>
      <w:jc w:val="both"/>
    </w:pPr>
  </w:style>
  <w:style w:type="paragraph" w:styleId="2c">
    <w:name w:val="List Continue 2"/>
    <w:basedOn w:val="a1"/>
    <w:rsid w:val="00B74251"/>
    <w:pPr>
      <w:spacing w:after="120"/>
      <w:ind w:left="566"/>
      <w:jc w:val="both"/>
    </w:pPr>
  </w:style>
  <w:style w:type="paragraph" w:styleId="3b">
    <w:name w:val="List Continue 3"/>
    <w:basedOn w:val="a1"/>
    <w:rsid w:val="00B74251"/>
    <w:pPr>
      <w:spacing w:after="120"/>
      <w:ind w:left="849"/>
      <w:jc w:val="both"/>
    </w:pPr>
  </w:style>
  <w:style w:type="paragraph" w:styleId="45">
    <w:name w:val="List Continue 4"/>
    <w:basedOn w:val="a1"/>
    <w:rsid w:val="00B74251"/>
    <w:pPr>
      <w:spacing w:after="120"/>
      <w:ind w:left="1132"/>
      <w:jc w:val="both"/>
    </w:pPr>
  </w:style>
  <w:style w:type="paragraph" w:styleId="55">
    <w:name w:val="List Continue 5"/>
    <w:basedOn w:val="a1"/>
    <w:rsid w:val="00B74251"/>
    <w:pPr>
      <w:spacing w:after="120"/>
      <w:ind w:left="1415"/>
      <w:jc w:val="both"/>
    </w:pPr>
  </w:style>
  <w:style w:type="paragraph" w:styleId="afff2">
    <w:name w:val="Message Header"/>
    <w:basedOn w:val="a1"/>
    <w:link w:val="afff3"/>
    <w:rsid w:val="00B7425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3">
    <w:name w:val="Шапка Знак"/>
    <w:basedOn w:val="a2"/>
    <w:link w:val="afff2"/>
    <w:rsid w:val="00B74251"/>
    <w:rPr>
      <w:rFonts w:ascii="Arial" w:eastAsia="Times New Roman" w:hAnsi="Arial" w:cs="Times New Roman"/>
      <w:sz w:val="24"/>
      <w:szCs w:val="24"/>
      <w:shd w:val="pct20" w:color="auto" w:fill="auto"/>
      <w:lang w:eastAsia="ru-RU"/>
    </w:rPr>
  </w:style>
  <w:style w:type="character" w:customStyle="1" w:styleId="110">
    <w:name w:val="Знак Знак11"/>
    <w:locked/>
    <w:rsid w:val="00B74251"/>
    <w:rPr>
      <w:rFonts w:ascii="Arial" w:eastAsia="Times New Roman" w:hAnsi="Arial" w:cs="Times New Roman"/>
      <w:sz w:val="24"/>
      <w:szCs w:val="24"/>
      <w:lang w:val="ru-RU" w:eastAsia="ru-RU" w:bidi="ar-SA"/>
    </w:rPr>
  </w:style>
  <w:style w:type="paragraph" w:styleId="afff4">
    <w:name w:val="Salutation"/>
    <w:basedOn w:val="a1"/>
    <w:next w:val="a1"/>
    <w:link w:val="afff5"/>
    <w:rsid w:val="00B74251"/>
    <w:pPr>
      <w:spacing w:after="60"/>
      <w:jc w:val="both"/>
    </w:pPr>
  </w:style>
  <w:style w:type="character" w:customStyle="1" w:styleId="afff5">
    <w:name w:val="Приветствие Знак"/>
    <w:basedOn w:val="a2"/>
    <w:link w:val="afff4"/>
    <w:rsid w:val="00B74251"/>
    <w:rPr>
      <w:rFonts w:ascii="Times New Roman" w:eastAsia="Times New Roman" w:hAnsi="Times New Roman" w:cs="Times New Roman"/>
      <w:sz w:val="24"/>
      <w:szCs w:val="24"/>
      <w:lang w:eastAsia="ru-RU"/>
    </w:rPr>
  </w:style>
  <w:style w:type="character" w:customStyle="1" w:styleId="92">
    <w:name w:val="Знак Знак9"/>
    <w:locked/>
    <w:rsid w:val="00B74251"/>
    <w:rPr>
      <w:rFonts w:eastAsia="Times New Roman" w:cs="Times New Roman"/>
      <w:sz w:val="24"/>
      <w:szCs w:val="24"/>
      <w:lang w:val="ru-RU" w:eastAsia="ru-RU" w:bidi="ar-SA"/>
    </w:rPr>
  </w:style>
  <w:style w:type="paragraph" w:styleId="afff6">
    <w:name w:val="Date"/>
    <w:basedOn w:val="a1"/>
    <w:next w:val="a1"/>
    <w:link w:val="afff7"/>
    <w:rsid w:val="00B74251"/>
    <w:pPr>
      <w:spacing w:after="60"/>
      <w:jc w:val="both"/>
    </w:pPr>
  </w:style>
  <w:style w:type="character" w:customStyle="1" w:styleId="afff7">
    <w:name w:val="Дата Знак"/>
    <w:basedOn w:val="a2"/>
    <w:link w:val="afff6"/>
    <w:rsid w:val="00B74251"/>
    <w:rPr>
      <w:rFonts w:ascii="Times New Roman" w:eastAsia="Times New Roman" w:hAnsi="Times New Roman" w:cs="Times New Roman"/>
      <w:sz w:val="24"/>
      <w:szCs w:val="24"/>
      <w:lang w:eastAsia="ru-RU"/>
    </w:rPr>
  </w:style>
  <w:style w:type="paragraph" w:styleId="afff8">
    <w:name w:val="Body Text First Indent"/>
    <w:basedOn w:val="af0"/>
    <w:link w:val="afff9"/>
    <w:rsid w:val="00B74251"/>
    <w:pPr>
      <w:ind w:firstLine="210"/>
    </w:pPr>
    <w:rPr>
      <w:szCs w:val="24"/>
    </w:rPr>
  </w:style>
  <w:style w:type="character" w:customStyle="1" w:styleId="afff9">
    <w:name w:val="Красная строка Знак"/>
    <w:basedOn w:val="af1"/>
    <w:link w:val="afff8"/>
    <w:rsid w:val="00B74251"/>
    <w:rPr>
      <w:rFonts w:ascii="Times New Roman" w:eastAsia="Times New Roman" w:hAnsi="Times New Roman" w:cs="Times New Roman"/>
      <w:sz w:val="24"/>
      <w:szCs w:val="24"/>
      <w:lang w:eastAsia="ru-RU"/>
    </w:rPr>
  </w:style>
  <w:style w:type="paragraph" w:styleId="2d">
    <w:name w:val="Body Text First Indent 2"/>
    <w:basedOn w:val="21"/>
    <w:link w:val="2e"/>
    <w:rsid w:val="00B74251"/>
    <w:pPr>
      <w:spacing w:line="240" w:lineRule="auto"/>
      <w:ind w:left="283" w:firstLine="210"/>
      <w:jc w:val="both"/>
    </w:pPr>
  </w:style>
  <w:style w:type="character" w:customStyle="1" w:styleId="2e">
    <w:name w:val="Красная строка 2 Знак"/>
    <w:basedOn w:val="af8"/>
    <w:link w:val="2d"/>
    <w:rsid w:val="00B74251"/>
    <w:rPr>
      <w:rFonts w:ascii="Times New Roman" w:eastAsia="Times New Roman" w:hAnsi="Times New Roman" w:cs="Times New Roman"/>
      <w:sz w:val="24"/>
      <w:szCs w:val="24"/>
      <w:lang w:eastAsia="ru-RU"/>
    </w:rPr>
  </w:style>
  <w:style w:type="character" w:customStyle="1" w:styleId="56">
    <w:name w:val="Знак Знак5"/>
    <w:locked/>
    <w:rsid w:val="00B74251"/>
    <w:rPr>
      <w:rFonts w:eastAsia="Times New Roman" w:cs="Times New Roman"/>
      <w:sz w:val="24"/>
      <w:szCs w:val="24"/>
      <w:lang w:val="ru-RU" w:eastAsia="ru-RU" w:bidi="ar-SA"/>
    </w:rPr>
  </w:style>
  <w:style w:type="paragraph" w:styleId="afffa">
    <w:name w:val="Plain Text"/>
    <w:basedOn w:val="a1"/>
    <w:link w:val="afffb"/>
    <w:rsid w:val="00B74251"/>
    <w:rPr>
      <w:rFonts w:ascii="Courier New" w:hAnsi="Courier New"/>
      <w:sz w:val="20"/>
      <w:szCs w:val="20"/>
    </w:rPr>
  </w:style>
  <w:style w:type="character" w:customStyle="1" w:styleId="afffb">
    <w:name w:val="Текст Знак"/>
    <w:basedOn w:val="a2"/>
    <w:link w:val="afffa"/>
    <w:rsid w:val="00B74251"/>
    <w:rPr>
      <w:rFonts w:ascii="Courier New" w:eastAsia="Times New Roman" w:hAnsi="Courier New" w:cs="Times New Roman"/>
      <w:sz w:val="20"/>
      <w:szCs w:val="20"/>
      <w:lang w:eastAsia="ru-RU"/>
    </w:rPr>
  </w:style>
  <w:style w:type="paragraph" w:styleId="afffc">
    <w:name w:val="E-mail Signature"/>
    <w:basedOn w:val="a1"/>
    <w:link w:val="afffd"/>
    <w:rsid w:val="00B74251"/>
    <w:pPr>
      <w:spacing w:after="60"/>
      <w:jc w:val="both"/>
    </w:pPr>
  </w:style>
  <w:style w:type="character" w:customStyle="1" w:styleId="afffd">
    <w:name w:val="Электронная подпись Знак"/>
    <w:basedOn w:val="a2"/>
    <w:link w:val="afffc"/>
    <w:rsid w:val="00B74251"/>
    <w:rPr>
      <w:rFonts w:ascii="Times New Roman" w:eastAsia="Times New Roman" w:hAnsi="Times New Roman" w:cs="Times New Roman"/>
      <w:sz w:val="24"/>
      <w:szCs w:val="24"/>
      <w:lang w:eastAsia="ru-RU"/>
    </w:rPr>
  </w:style>
  <w:style w:type="paragraph" w:customStyle="1" w:styleId="2-11">
    <w:name w:val="содержание2-11"/>
    <w:basedOn w:val="a1"/>
    <w:semiHidden/>
    <w:rsid w:val="00B74251"/>
    <w:pPr>
      <w:spacing w:after="60"/>
      <w:jc w:val="both"/>
    </w:pPr>
  </w:style>
  <w:style w:type="paragraph" w:customStyle="1" w:styleId="afffe">
    <w:name w:val="Пункт Знак"/>
    <w:basedOn w:val="a1"/>
    <w:semiHidden/>
    <w:rsid w:val="00B74251"/>
    <w:pPr>
      <w:tabs>
        <w:tab w:val="num" w:pos="1134"/>
        <w:tab w:val="left" w:pos="1701"/>
      </w:tabs>
      <w:snapToGrid w:val="0"/>
      <w:spacing w:line="360" w:lineRule="auto"/>
      <w:ind w:left="1134" w:hanging="567"/>
      <w:jc w:val="both"/>
    </w:pPr>
    <w:rPr>
      <w:sz w:val="28"/>
      <w:szCs w:val="28"/>
    </w:rPr>
  </w:style>
  <w:style w:type="paragraph" w:customStyle="1" w:styleId="affff">
    <w:name w:val="Словарная статья"/>
    <w:basedOn w:val="a1"/>
    <w:next w:val="a1"/>
    <w:semiHidden/>
    <w:rsid w:val="00B74251"/>
    <w:pPr>
      <w:autoSpaceDE w:val="0"/>
      <w:autoSpaceDN w:val="0"/>
      <w:adjustRightInd w:val="0"/>
      <w:ind w:right="118"/>
      <w:jc w:val="both"/>
    </w:pPr>
    <w:rPr>
      <w:rFonts w:ascii="Arial" w:hAnsi="Arial" w:cs="Arial"/>
      <w:sz w:val="20"/>
      <w:szCs w:val="20"/>
    </w:rPr>
  </w:style>
  <w:style w:type="paragraph" w:customStyle="1" w:styleId="14">
    <w:name w:val="1"/>
    <w:basedOn w:val="a1"/>
    <w:semiHidden/>
    <w:rsid w:val="00B74251"/>
    <w:pPr>
      <w:spacing w:after="160" w:line="240" w:lineRule="exact"/>
    </w:pPr>
    <w:rPr>
      <w:sz w:val="20"/>
      <w:szCs w:val="20"/>
      <w:lang w:eastAsia="zh-CN"/>
    </w:rPr>
  </w:style>
  <w:style w:type="paragraph" w:customStyle="1" w:styleId="1CharChar">
    <w:name w:val="1 Знак Char Знак Char Знак"/>
    <w:basedOn w:val="a1"/>
    <w:rsid w:val="00B74251"/>
    <w:pPr>
      <w:spacing w:after="160" w:line="240" w:lineRule="exact"/>
    </w:pPr>
    <w:rPr>
      <w:sz w:val="20"/>
      <w:szCs w:val="20"/>
      <w:lang w:eastAsia="zh-CN"/>
    </w:rPr>
  </w:style>
  <w:style w:type="paragraph" w:customStyle="1" w:styleId="affff0">
    <w:name w:val="Знак Знак Знак Знак"/>
    <w:basedOn w:val="a1"/>
    <w:rsid w:val="00B74251"/>
    <w:pPr>
      <w:spacing w:after="160" w:line="240" w:lineRule="exact"/>
    </w:pPr>
    <w:rPr>
      <w:sz w:val="20"/>
      <w:szCs w:val="20"/>
      <w:lang w:eastAsia="zh-CN"/>
    </w:rPr>
  </w:style>
  <w:style w:type="paragraph" w:customStyle="1" w:styleId="affff1">
    <w:name w:val="Знак Знак Знак Знак Знак Знак"/>
    <w:basedOn w:val="a1"/>
    <w:rsid w:val="00B74251"/>
    <w:pPr>
      <w:spacing w:after="160" w:line="240" w:lineRule="exact"/>
    </w:pPr>
    <w:rPr>
      <w:sz w:val="20"/>
      <w:szCs w:val="20"/>
      <w:lang w:eastAsia="zh-CN"/>
    </w:rPr>
  </w:style>
  <w:style w:type="character" w:customStyle="1" w:styleId="15">
    <w:name w:val="Замещающий текст1"/>
    <w:semiHidden/>
    <w:rsid w:val="00B74251"/>
    <w:rPr>
      <w:rFonts w:cs="Times New Roman"/>
      <w:color w:val="808080"/>
    </w:rPr>
  </w:style>
  <w:style w:type="paragraph" w:customStyle="1" w:styleId="16">
    <w:name w:val="Абзац списка1"/>
    <w:basedOn w:val="a1"/>
    <w:link w:val="ListParagraphChar"/>
    <w:rsid w:val="00B74251"/>
    <w:pPr>
      <w:ind w:left="720"/>
      <w:contextualSpacing/>
    </w:pPr>
  </w:style>
  <w:style w:type="character" w:customStyle="1" w:styleId="ListParagraphChar">
    <w:name w:val="List Paragraph Char"/>
    <w:link w:val="16"/>
    <w:locked/>
    <w:rsid w:val="00B74251"/>
    <w:rPr>
      <w:rFonts w:ascii="Times New Roman" w:eastAsia="Times New Roman" w:hAnsi="Times New Roman" w:cs="Times New Roman"/>
      <w:sz w:val="24"/>
      <w:szCs w:val="24"/>
      <w:lang w:eastAsia="ru-RU"/>
    </w:rPr>
  </w:style>
  <w:style w:type="paragraph" w:customStyle="1" w:styleId="affff2">
    <w:name w:val="Дефис"/>
    <w:basedOn w:val="16"/>
    <w:link w:val="affff3"/>
    <w:rsid w:val="00B74251"/>
    <w:pPr>
      <w:ind w:hanging="360"/>
    </w:pPr>
    <w:rPr>
      <w:lang w:val="en-US"/>
    </w:rPr>
  </w:style>
  <w:style w:type="character" w:customStyle="1" w:styleId="affff3">
    <w:name w:val="Дефис Знак"/>
    <w:link w:val="affff2"/>
    <w:locked/>
    <w:rsid w:val="00B74251"/>
    <w:rPr>
      <w:rFonts w:ascii="Times New Roman" w:eastAsia="Times New Roman" w:hAnsi="Times New Roman" w:cs="Times New Roman"/>
      <w:sz w:val="24"/>
      <w:szCs w:val="24"/>
      <w:lang w:val="en-US" w:eastAsia="ru-RU"/>
    </w:rPr>
  </w:style>
  <w:style w:type="paragraph" w:customStyle="1" w:styleId="46">
    <w:name w:val="Стиль4"/>
    <w:basedOn w:val="affff2"/>
    <w:link w:val="47"/>
    <w:rsid w:val="00B74251"/>
  </w:style>
  <w:style w:type="character" w:customStyle="1" w:styleId="47">
    <w:name w:val="Стиль4 Знак"/>
    <w:basedOn w:val="affff3"/>
    <w:link w:val="46"/>
    <w:locked/>
    <w:rsid w:val="00B74251"/>
    <w:rPr>
      <w:rFonts w:ascii="Times New Roman" w:eastAsia="Times New Roman" w:hAnsi="Times New Roman" w:cs="Times New Roman"/>
      <w:sz w:val="24"/>
      <w:szCs w:val="24"/>
      <w:lang w:val="en-US" w:eastAsia="ru-RU"/>
    </w:rPr>
  </w:style>
  <w:style w:type="character" w:customStyle="1" w:styleId="skypepnhtextspan">
    <w:name w:val="skype_pnh_text_span"/>
    <w:rsid w:val="00B74251"/>
    <w:rPr>
      <w:rFonts w:cs="Times New Roman"/>
    </w:rPr>
  </w:style>
  <w:style w:type="paragraph" w:styleId="affff4">
    <w:name w:val="endnote text"/>
    <w:basedOn w:val="a1"/>
    <w:link w:val="affff5"/>
    <w:rsid w:val="00B74251"/>
    <w:rPr>
      <w:sz w:val="20"/>
      <w:szCs w:val="20"/>
    </w:rPr>
  </w:style>
  <w:style w:type="character" w:customStyle="1" w:styleId="affff5">
    <w:name w:val="Текст концевой сноски Знак"/>
    <w:basedOn w:val="a2"/>
    <w:link w:val="affff4"/>
    <w:rsid w:val="00B74251"/>
    <w:rPr>
      <w:rFonts w:ascii="Times New Roman" w:eastAsia="Times New Roman" w:hAnsi="Times New Roman" w:cs="Times New Roman"/>
      <w:sz w:val="20"/>
      <w:szCs w:val="20"/>
      <w:lang w:eastAsia="ru-RU"/>
    </w:rPr>
  </w:style>
  <w:style w:type="character" w:styleId="affff6">
    <w:name w:val="endnote reference"/>
    <w:rsid w:val="00B74251"/>
    <w:rPr>
      <w:rFonts w:cs="Times New Roman"/>
      <w:vertAlign w:val="superscript"/>
    </w:rPr>
  </w:style>
  <w:style w:type="character" w:styleId="affff7">
    <w:name w:val="Emphasis"/>
    <w:qFormat/>
    <w:rsid w:val="00B74251"/>
    <w:rPr>
      <w:rFonts w:cs="Times New Roman"/>
      <w:i/>
      <w:iCs/>
    </w:rPr>
  </w:style>
  <w:style w:type="paragraph" w:customStyle="1" w:styleId="18">
    <w:name w:val="Без интервала1"/>
    <w:link w:val="NoSpacingChar"/>
    <w:rsid w:val="00B74251"/>
    <w:pPr>
      <w:spacing w:after="0" w:line="240" w:lineRule="auto"/>
      <w:jc w:val="both"/>
    </w:pPr>
    <w:rPr>
      <w:rFonts w:ascii="Times New Roman" w:eastAsia="Times New Roman" w:hAnsi="Times New Roman" w:cs="Times New Roman"/>
      <w:szCs w:val="20"/>
      <w:lang w:eastAsia="ru-RU"/>
    </w:rPr>
  </w:style>
  <w:style w:type="character" w:customStyle="1" w:styleId="NoSpacingChar">
    <w:name w:val="No Spacing Char"/>
    <w:link w:val="18"/>
    <w:locked/>
    <w:rsid w:val="00B74251"/>
    <w:rPr>
      <w:rFonts w:ascii="Times New Roman" w:eastAsia="Times New Roman" w:hAnsi="Times New Roman" w:cs="Times New Roman"/>
      <w:szCs w:val="20"/>
      <w:lang w:eastAsia="ru-RU"/>
    </w:rPr>
  </w:style>
  <w:style w:type="character" w:styleId="affff8">
    <w:name w:val="annotation reference"/>
    <w:rsid w:val="00B74251"/>
    <w:rPr>
      <w:rFonts w:cs="Times New Roman"/>
      <w:sz w:val="16"/>
      <w:szCs w:val="16"/>
    </w:rPr>
  </w:style>
  <w:style w:type="character" w:customStyle="1" w:styleId="FontStyle13">
    <w:name w:val="Font Style13"/>
    <w:rsid w:val="00B74251"/>
    <w:rPr>
      <w:rFonts w:ascii="Times New Roman" w:hAnsi="Times New Roman"/>
      <w:sz w:val="24"/>
    </w:rPr>
  </w:style>
  <w:style w:type="character" w:styleId="affff9">
    <w:name w:val="FollowedHyperlink"/>
    <w:uiPriority w:val="99"/>
    <w:rsid w:val="00B74251"/>
    <w:rPr>
      <w:rFonts w:cs="Times New Roman"/>
      <w:color w:val="800080"/>
      <w:u w:val="single"/>
    </w:rPr>
  </w:style>
  <w:style w:type="paragraph" w:customStyle="1" w:styleId="font5">
    <w:name w:val="font5"/>
    <w:basedOn w:val="a1"/>
    <w:rsid w:val="00B74251"/>
    <w:pPr>
      <w:spacing w:before="100" w:beforeAutospacing="1" w:after="100" w:afterAutospacing="1"/>
    </w:pPr>
    <w:rPr>
      <w:rFonts w:ascii="Arial" w:hAnsi="Arial" w:cs="Arial"/>
      <w:i/>
      <w:iCs/>
      <w:sz w:val="20"/>
      <w:szCs w:val="20"/>
    </w:rPr>
  </w:style>
  <w:style w:type="paragraph" w:customStyle="1" w:styleId="xl63">
    <w:name w:val="xl63"/>
    <w:basedOn w:val="a1"/>
    <w:rsid w:val="00B74251"/>
    <w:pPr>
      <w:spacing w:before="100" w:beforeAutospacing="1" w:after="100" w:afterAutospacing="1"/>
      <w:jc w:val="right"/>
    </w:pPr>
    <w:rPr>
      <w:rFonts w:ascii="Arial" w:hAnsi="Arial" w:cs="Arial"/>
      <w:sz w:val="22"/>
      <w:szCs w:val="22"/>
    </w:rPr>
  </w:style>
  <w:style w:type="paragraph" w:customStyle="1" w:styleId="xl64">
    <w:name w:val="xl64"/>
    <w:basedOn w:val="a1"/>
    <w:rsid w:val="00B74251"/>
    <w:pPr>
      <w:spacing w:before="100" w:beforeAutospacing="1" w:after="100" w:afterAutospacing="1"/>
    </w:pPr>
    <w:rPr>
      <w:rFonts w:ascii="Arial" w:hAnsi="Arial" w:cs="Arial"/>
      <w:sz w:val="22"/>
      <w:szCs w:val="22"/>
    </w:rPr>
  </w:style>
  <w:style w:type="paragraph" w:customStyle="1" w:styleId="xl65">
    <w:name w:val="xl65"/>
    <w:basedOn w:val="a1"/>
    <w:rsid w:val="00B74251"/>
    <w:pPr>
      <w:spacing w:before="100" w:beforeAutospacing="1" w:after="100" w:afterAutospacing="1"/>
    </w:pPr>
    <w:rPr>
      <w:rFonts w:ascii="Arial" w:hAnsi="Arial" w:cs="Arial"/>
      <w:b/>
      <w:bCs/>
      <w:sz w:val="26"/>
      <w:szCs w:val="26"/>
    </w:rPr>
  </w:style>
  <w:style w:type="paragraph" w:customStyle="1" w:styleId="xl66">
    <w:name w:val="xl66"/>
    <w:basedOn w:val="a1"/>
    <w:rsid w:val="00B74251"/>
    <w:pPr>
      <w:spacing w:before="100" w:beforeAutospacing="1" w:after="100" w:afterAutospacing="1"/>
    </w:pPr>
    <w:rPr>
      <w:rFonts w:ascii="Arial" w:hAnsi="Arial" w:cs="Arial"/>
      <w:sz w:val="22"/>
      <w:szCs w:val="22"/>
    </w:rPr>
  </w:style>
  <w:style w:type="paragraph" w:customStyle="1" w:styleId="xl67">
    <w:name w:val="xl67"/>
    <w:basedOn w:val="a1"/>
    <w:rsid w:val="00B74251"/>
    <w:pPr>
      <w:spacing w:before="100" w:beforeAutospacing="1" w:after="100" w:afterAutospacing="1"/>
    </w:pPr>
    <w:rPr>
      <w:rFonts w:ascii="Arial" w:hAnsi="Arial" w:cs="Arial"/>
      <w:sz w:val="22"/>
      <w:szCs w:val="22"/>
    </w:rPr>
  </w:style>
  <w:style w:type="paragraph" w:customStyle="1" w:styleId="xl68">
    <w:name w:val="xl68"/>
    <w:basedOn w:val="a1"/>
    <w:rsid w:val="00B74251"/>
    <w:pPr>
      <w:spacing w:before="100" w:beforeAutospacing="1" w:after="100" w:afterAutospacing="1"/>
      <w:jc w:val="center"/>
    </w:pPr>
    <w:rPr>
      <w:rFonts w:ascii="Arial" w:hAnsi="Arial" w:cs="Arial"/>
      <w:sz w:val="22"/>
      <w:szCs w:val="22"/>
    </w:rPr>
  </w:style>
  <w:style w:type="paragraph" w:customStyle="1" w:styleId="xl69">
    <w:name w:val="xl69"/>
    <w:basedOn w:val="a1"/>
    <w:rsid w:val="00B74251"/>
    <w:pPr>
      <w:spacing w:before="100" w:beforeAutospacing="1" w:after="100" w:afterAutospacing="1"/>
    </w:pPr>
    <w:rPr>
      <w:rFonts w:ascii="Arial" w:hAnsi="Arial" w:cs="Arial"/>
      <w:sz w:val="22"/>
      <w:szCs w:val="22"/>
    </w:rPr>
  </w:style>
  <w:style w:type="paragraph" w:customStyle="1" w:styleId="xl70">
    <w:name w:val="xl70"/>
    <w:basedOn w:val="a1"/>
    <w:rsid w:val="00B74251"/>
    <w:pPr>
      <w:spacing w:before="100" w:beforeAutospacing="1" w:after="100" w:afterAutospacing="1"/>
    </w:pPr>
    <w:rPr>
      <w:rFonts w:ascii="Arial" w:hAnsi="Arial" w:cs="Arial"/>
      <w:sz w:val="22"/>
      <w:szCs w:val="22"/>
    </w:rPr>
  </w:style>
  <w:style w:type="paragraph" w:customStyle="1" w:styleId="xl71">
    <w:name w:val="xl71"/>
    <w:basedOn w:val="a1"/>
    <w:rsid w:val="00B74251"/>
    <w:pPr>
      <w:spacing w:before="100" w:beforeAutospacing="1" w:after="100" w:afterAutospacing="1"/>
    </w:pPr>
    <w:rPr>
      <w:rFonts w:ascii="Arial" w:hAnsi="Arial" w:cs="Arial"/>
      <w:sz w:val="22"/>
      <w:szCs w:val="22"/>
    </w:rPr>
  </w:style>
  <w:style w:type="paragraph" w:customStyle="1" w:styleId="xl72">
    <w:name w:val="xl72"/>
    <w:basedOn w:val="a1"/>
    <w:rsid w:val="00B7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3">
    <w:name w:val="xl73"/>
    <w:basedOn w:val="a1"/>
    <w:rsid w:val="00B742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4">
    <w:name w:val="xl74"/>
    <w:basedOn w:val="a1"/>
    <w:rsid w:val="00B74251"/>
    <w:pPr>
      <w:spacing w:before="100" w:beforeAutospacing="1" w:after="100" w:afterAutospacing="1"/>
    </w:pPr>
    <w:rPr>
      <w:rFonts w:ascii="Arial" w:hAnsi="Arial" w:cs="Arial"/>
    </w:rPr>
  </w:style>
  <w:style w:type="paragraph" w:customStyle="1" w:styleId="xl75">
    <w:name w:val="xl75"/>
    <w:basedOn w:val="a1"/>
    <w:rsid w:val="00B74251"/>
    <w:pPr>
      <w:spacing w:before="100" w:beforeAutospacing="1" w:after="100" w:afterAutospacing="1"/>
      <w:textAlignment w:val="top"/>
    </w:pPr>
    <w:rPr>
      <w:rFonts w:ascii="Arial" w:hAnsi="Arial" w:cs="Arial"/>
      <w:sz w:val="22"/>
      <w:szCs w:val="22"/>
    </w:rPr>
  </w:style>
  <w:style w:type="paragraph" w:customStyle="1" w:styleId="xl76">
    <w:name w:val="xl76"/>
    <w:basedOn w:val="a1"/>
    <w:rsid w:val="00B74251"/>
    <w:pPr>
      <w:spacing w:before="100" w:beforeAutospacing="1" w:after="100" w:afterAutospacing="1"/>
      <w:textAlignment w:val="top"/>
    </w:pPr>
    <w:rPr>
      <w:rFonts w:ascii="Arial" w:hAnsi="Arial" w:cs="Arial"/>
      <w:sz w:val="22"/>
      <w:szCs w:val="22"/>
    </w:rPr>
  </w:style>
  <w:style w:type="paragraph" w:customStyle="1" w:styleId="xl77">
    <w:name w:val="xl77"/>
    <w:basedOn w:val="a1"/>
    <w:rsid w:val="00B74251"/>
    <w:pPr>
      <w:spacing w:before="100" w:beforeAutospacing="1" w:after="100" w:afterAutospacing="1"/>
      <w:jc w:val="right"/>
    </w:pPr>
    <w:rPr>
      <w:rFonts w:ascii="Arial" w:hAnsi="Arial" w:cs="Arial"/>
      <w:i/>
      <w:iCs/>
      <w:sz w:val="22"/>
      <w:szCs w:val="22"/>
    </w:rPr>
  </w:style>
  <w:style w:type="paragraph" w:customStyle="1" w:styleId="xl78">
    <w:name w:val="xl78"/>
    <w:basedOn w:val="a1"/>
    <w:rsid w:val="00B74251"/>
    <w:pPr>
      <w:spacing w:before="100" w:beforeAutospacing="1" w:after="100" w:afterAutospacing="1"/>
      <w:jc w:val="right"/>
    </w:pPr>
    <w:rPr>
      <w:rFonts w:ascii="Arial" w:hAnsi="Arial" w:cs="Arial"/>
      <w:sz w:val="22"/>
      <w:szCs w:val="22"/>
    </w:rPr>
  </w:style>
  <w:style w:type="paragraph" w:customStyle="1" w:styleId="xl79">
    <w:name w:val="xl79"/>
    <w:basedOn w:val="a1"/>
    <w:rsid w:val="00B74251"/>
    <w:pPr>
      <w:spacing w:before="100" w:beforeAutospacing="1" w:after="100" w:afterAutospacing="1"/>
      <w:jc w:val="right"/>
    </w:pPr>
    <w:rPr>
      <w:rFonts w:ascii="Arial" w:hAnsi="Arial" w:cs="Arial"/>
      <w:sz w:val="22"/>
      <w:szCs w:val="22"/>
    </w:rPr>
  </w:style>
  <w:style w:type="paragraph" w:customStyle="1" w:styleId="xl80">
    <w:name w:val="xl80"/>
    <w:basedOn w:val="a1"/>
    <w:rsid w:val="00B74251"/>
    <w:pPr>
      <w:spacing w:before="100" w:beforeAutospacing="1" w:after="100" w:afterAutospacing="1"/>
      <w:jc w:val="right"/>
    </w:pPr>
    <w:rPr>
      <w:rFonts w:ascii="Arial" w:hAnsi="Arial" w:cs="Arial"/>
      <w:sz w:val="22"/>
      <w:szCs w:val="22"/>
    </w:rPr>
  </w:style>
  <w:style w:type="paragraph" w:customStyle="1" w:styleId="xl81">
    <w:name w:val="xl81"/>
    <w:basedOn w:val="a1"/>
    <w:rsid w:val="00B74251"/>
    <w:pPr>
      <w:spacing w:before="100" w:beforeAutospacing="1" w:after="100" w:afterAutospacing="1"/>
      <w:jc w:val="right"/>
    </w:pPr>
    <w:rPr>
      <w:rFonts w:ascii="Arial" w:hAnsi="Arial" w:cs="Arial"/>
      <w:i/>
      <w:iCs/>
      <w:sz w:val="22"/>
      <w:szCs w:val="22"/>
    </w:rPr>
  </w:style>
  <w:style w:type="paragraph" w:customStyle="1" w:styleId="xl82">
    <w:name w:val="xl82"/>
    <w:basedOn w:val="a1"/>
    <w:rsid w:val="00B7425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1"/>
    <w:rsid w:val="00B7425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4">
    <w:name w:val="xl84"/>
    <w:basedOn w:val="a1"/>
    <w:rsid w:val="00B74251"/>
    <w:pPr>
      <w:pBdr>
        <w:bottom w:val="single" w:sz="4" w:space="0" w:color="auto"/>
      </w:pBdr>
      <w:spacing w:before="100" w:beforeAutospacing="1" w:after="100" w:afterAutospacing="1"/>
      <w:jc w:val="right"/>
    </w:pPr>
    <w:rPr>
      <w:rFonts w:ascii="Arial" w:hAnsi="Arial" w:cs="Arial"/>
      <w:i/>
      <w:iCs/>
      <w:sz w:val="22"/>
      <w:szCs w:val="22"/>
    </w:rPr>
  </w:style>
  <w:style w:type="paragraph" w:customStyle="1" w:styleId="xl85">
    <w:name w:val="xl85"/>
    <w:basedOn w:val="a1"/>
    <w:rsid w:val="00B74251"/>
    <w:pPr>
      <w:pBdr>
        <w:bottom w:val="single" w:sz="4" w:space="0" w:color="auto"/>
      </w:pBdr>
      <w:spacing w:before="100" w:beforeAutospacing="1" w:after="100" w:afterAutospacing="1"/>
      <w:jc w:val="right"/>
    </w:pPr>
    <w:rPr>
      <w:rFonts w:ascii="Arial" w:hAnsi="Arial" w:cs="Arial"/>
      <w:sz w:val="22"/>
      <w:szCs w:val="22"/>
    </w:rPr>
  </w:style>
  <w:style w:type="paragraph" w:customStyle="1" w:styleId="xl86">
    <w:name w:val="xl86"/>
    <w:basedOn w:val="a1"/>
    <w:rsid w:val="00B74251"/>
    <w:pPr>
      <w:pBdr>
        <w:bottom w:val="single" w:sz="4" w:space="0" w:color="auto"/>
      </w:pBdr>
      <w:spacing w:before="100" w:beforeAutospacing="1" w:after="100" w:afterAutospacing="1"/>
      <w:jc w:val="right"/>
    </w:pPr>
    <w:rPr>
      <w:rFonts w:ascii="Arial" w:hAnsi="Arial" w:cs="Arial"/>
      <w:sz w:val="22"/>
      <w:szCs w:val="22"/>
    </w:rPr>
  </w:style>
  <w:style w:type="paragraph" w:customStyle="1" w:styleId="xl87">
    <w:name w:val="xl87"/>
    <w:basedOn w:val="a1"/>
    <w:rsid w:val="00B74251"/>
    <w:pPr>
      <w:pBdr>
        <w:bottom w:val="single" w:sz="4" w:space="0" w:color="auto"/>
      </w:pBdr>
      <w:spacing w:before="100" w:beforeAutospacing="1" w:after="100" w:afterAutospacing="1"/>
      <w:jc w:val="right"/>
    </w:pPr>
    <w:rPr>
      <w:rFonts w:ascii="Arial" w:hAnsi="Arial" w:cs="Arial"/>
      <w:sz w:val="22"/>
      <w:szCs w:val="22"/>
    </w:rPr>
  </w:style>
  <w:style w:type="paragraph" w:customStyle="1" w:styleId="xl88">
    <w:name w:val="xl88"/>
    <w:basedOn w:val="a1"/>
    <w:rsid w:val="00B74251"/>
    <w:pPr>
      <w:pBdr>
        <w:bottom w:val="single" w:sz="4" w:space="0" w:color="auto"/>
      </w:pBdr>
      <w:spacing w:before="100" w:beforeAutospacing="1" w:after="100" w:afterAutospacing="1"/>
      <w:jc w:val="right"/>
    </w:pPr>
    <w:rPr>
      <w:rFonts w:ascii="Arial" w:hAnsi="Arial" w:cs="Arial"/>
      <w:sz w:val="22"/>
      <w:szCs w:val="22"/>
    </w:rPr>
  </w:style>
  <w:style w:type="paragraph" w:customStyle="1" w:styleId="xl89">
    <w:name w:val="xl89"/>
    <w:basedOn w:val="a1"/>
    <w:rsid w:val="00B74251"/>
    <w:pPr>
      <w:pBdr>
        <w:bottom w:val="single" w:sz="4" w:space="0" w:color="auto"/>
      </w:pBdr>
      <w:spacing w:before="100" w:beforeAutospacing="1" w:after="100" w:afterAutospacing="1"/>
    </w:pPr>
    <w:rPr>
      <w:rFonts w:ascii="Arial" w:hAnsi="Arial" w:cs="Arial"/>
      <w:sz w:val="22"/>
      <w:szCs w:val="22"/>
    </w:rPr>
  </w:style>
  <w:style w:type="paragraph" w:customStyle="1" w:styleId="xl90">
    <w:name w:val="xl90"/>
    <w:basedOn w:val="a1"/>
    <w:rsid w:val="00B74251"/>
    <w:pPr>
      <w:spacing w:before="100" w:beforeAutospacing="1" w:after="100" w:afterAutospacing="1"/>
    </w:pPr>
    <w:rPr>
      <w:rFonts w:ascii="Arial" w:hAnsi="Arial" w:cs="Arial"/>
      <w:b/>
      <w:bCs/>
    </w:rPr>
  </w:style>
  <w:style w:type="paragraph" w:customStyle="1" w:styleId="xl91">
    <w:name w:val="xl91"/>
    <w:basedOn w:val="a1"/>
    <w:rsid w:val="00B74251"/>
    <w:pPr>
      <w:spacing w:before="100" w:beforeAutospacing="1" w:after="100" w:afterAutospacing="1"/>
      <w:jc w:val="center"/>
    </w:pPr>
  </w:style>
  <w:style w:type="paragraph" w:customStyle="1" w:styleId="xl92">
    <w:name w:val="xl92"/>
    <w:basedOn w:val="a1"/>
    <w:rsid w:val="00B74251"/>
    <w:pPr>
      <w:spacing w:before="100" w:beforeAutospacing="1" w:after="100" w:afterAutospacing="1"/>
    </w:pPr>
    <w:rPr>
      <w:rFonts w:ascii="Arial" w:hAnsi="Arial" w:cs="Arial"/>
      <w:sz w:val="22"/>
      <w:szCs w:val="22"/>
    </w:rPr>
  </w:style>
  <w:style w:type="paragraph" w:customStyle="1" w:styleId="xl93">
    <w:name w:val="xl93"/>
    <w:basedOn w:val="a1"/>
    <w:rsid w:val="00B74251"/>
    <w:pPr>
      <w:pBdr>
        <w:bottom w:val="single" w:sz="4" w:space="0" w:color="auto"/>
      </w:pBdr>
      <w:spacing w:before="100" w:beforeAutospacing="1" w:after="100" w:afterAutospacing="1"/>
      <w:jc w:val="center"/>
    </w:pPr>
    <w:rPr>
      <w:rFonts w:ascii="Arial" w:hAnsi="Arial" w:cs="Arial"/>
      <w:b/>
      <w:bCs/>
    </w:rPr>
  </w:style>
  <w:style w:type="paragraph" w:customStyle="1" w:styleId="xl94">
    <w:name w:val="xl94"/>
    <w:basedOn w:val="a1"/>
    <w:rsid w:val="00B74251"/>
    <w:pPr>
      <w:pBdr>
        <w:top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a1"/>
    <w:rsid w:val="00B74251"/>
    <w:pPr>
      <w:pBdr>
        <w:bottom w:val="single" w:sz="4" w:space="0" w:color="auto"/>
      </w:pBdr>
      <w:spacing w:before="100" w:beforeAutospacing="1" w:after="100" w:afterAutospacing="1"/>
      <w:jc w:val="center"/>
    </w:pPr>
    <w:rPr>
      <w:rFonts w:ascii="Arial" w:hAnsi="Arial" w:cs="Arial"/>
    </w:rPr>
  </w:style>
  <w:style w:type="paragraph" w:customStyle="1" w:styleId="xl96">
    <w:name w:val="xl96"/>
    <w:basedOn w:val="a1"/>
    <w:rsid w:val="00B74251"/>
    <w:pPr>
      <w:spacing w:before="100" w:beforeAutospacing="1" w:after="100" w:afterAutospacing="1"/>
      <w:jc w:val="center"/>
    </w:pPr>
    <w:rPr>
      <w:rFonts w:ascii="Arial" w:hAnsi="Arial" w:cs="Arial"/>
      <w:sz w:val="18"/>
      <w:szCs w:val="18"/>
    </w:rPr>
  </w:style>
  <w:style w:type="paragraph" w:customStyle="1" w:styleId="xl97">
    <w:name w:val="xl97"/>
    <w:basedOn w:val="a1"/>
    <w:rsid w:val="00B74251"/>
    <w:pPr>
      <w:spacing w:before="100" w:beforeAutospacing="1" w:after="100" w:afterAutospacing="1"/>
      <w:jc w:val="center"/>
    </w:pPr>
    <w:rPr>
      <w:rFonts w:ascii="Arial" w:hAnsi="Arial" w:cs="Arial"/>
      <w:b/>
      <w:bCs/>
      <w:sz w:val="26"/>
      <w:szCs w:val="26"/>
    </w:rPr>
  </w:style>
  <w:style w:type="paragraph" w:customStyle="1" w:styleId="xl98">
    <w:name w:val="xl98"/>
    <w:basedOn w:val="a1"/>
    <w:rsid w:val="00B74251"/>
    <w:pPr>
      <w:spacing w:before="100" w:beforeAutospacing="1" w:after="100" w:afterAutospacing="1"/>
      <w:jc w:val="right"/>
    </w:pPr>
    <w:rPr>
      <w:rFonts w:ascii="Arial" w:hAnsi="Arial" w:cs="Arial"/>
      <w:b/>
      <w:bCs/>
      <w:sz w:val="22"/>
      <w:szCs w:val="22"/>
    </w:rPr>
  </w:style>
  <w:style w:type="paragraph" w:customStyle="1" w:styleId="xl99">
    <w:name w:val="xl99"/>
    <w:basedOn w:val="a1"/>
    <w:rsid w:val="00B74251"/>
    <w:pPr>
      <w:spacing w:before="100" w:beforeAutospacing="1" w:after="100" w:afterAutospacing="1"/>
      <w:jc w:val="right"/>
    </w:pPr>
    <w:rPr>
      <w:rFonts w:ascii="Arial" w:hAnsi="Arial" w:cs="Arial"/>
      <w:b/>
      <w:bCs/>
      <w:sz w:val="22"/>
      <w:szCs w:val="22"/>
    </w:rPr>
  </w:style>
  <w:style w:type="paragraph" w:customStyle="1" w:styleId="xl100">
    <w:name w:val="xl100"/>
    <w:basedOn w:val="a1"/>
    <w:rsid w:val="00B74251"/>
    <w:pPr>
      <w:spacing w:before="100" w:beforeAutospacing="1" w:after="100" w:afterAutospacing="1"/>
    </w:pPr>
    <w:rPr>
      <w:rFonts w:ascii="Arial" w:hAnsi="Arial" w:cs="Arial"/>
      <w:b/>
      <w:bCs/>
      <w:sz w:val="22"/>
      <w:szCs w:val="22"/>
    </w:rPr>
  </w:style>
  <w:style w:type="paragraph" w:customStyle="1" w:styleId="xl101">
    <w:name w:val="xl101"/>
    <w:basedOn w:val="a1"/>
    <w:rsid w:val="00B74251"/>
    <w:pPr>
      <w:spacing w:before="100" w:beforeAutospacing="1" w:after="100" w:afterAutospacing="1"/>
      <w:jc w:val="right"/>
      <w:textAlignment w:val="center"/>
    </w:pPr>
    <w:rPr>
      <w:rFonts w:ascii="Arial" w:hAnsi="Arial" w:cs="Arial"/>
      <w:sz w:val="22"/>
      <w:szCs w:val="22"/>
    </w:rPr>
  </w:style>
  <w:style w:type="paragraph" w:customStyle="1" w:styleId="xl102">
    <w:name w:val="xl102"/>
    <w:basedOn w:val="a1"/>
    <w:rsid w:val="00B74251"/>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103">
    <w:name w:val="xl103"/>
    <w:basedOn w:val="a1"/>
    <w:rsid w:val="00B74251"/>
    <w:pPr>
      <w:spacing w:before="100" w:beforeAutospacing="1" w:after="100" w:afterAutospacing="1"/>
    </w:pPr>
    <w:rPr>
      <w:rFonts w:ascii="Arial" w:hAnsi="Arial" w:cs="Arial"/>
      <w:b/>
      <w:bCs/>
      <w:i/>
      <w:iCs/>
      <w:sz w:val="22"/>
      <w:szCs w:val="22"/>
    </w:rPr>
  </w:style>
  <w:style w:type="paragraph" w:customStyle="1" w:styleId="xl104">
    <w:name w:val="xl104"/>
    <w:basedOn w:val="a1"/>
    <w:rsid w:val="00B74251"/>
    <w:pPr>
      <w:spacing w:before="100" w:beforeAutospacing="1" w:after="100" w:afterAutospacing="1"/>
      <w:jc w:val="right"/>
    </w:pPr>
    <w:rPr>
      <w:rFonts w:ascii="Arial" w:hAnsi="Arial" w:cs="Arial"/>
      <w:b/>
      <w:bCs/>
      <w:i/>
      <w:iCs/>
      <w:sz w:val="22"/>
      <w:szCs w:val="22"/>
    </w:rPr>
  </w:style>
  <w:style w:type="character" w:customStyle="1" w:styleId="s2">
    <w:name w:val="s2"/>
    <w:rsid w:val="00B74251"/>
    <w:rPr>
      <w:rFonts w:cs="Times New Roman"/>
      <w:b/>
      <w:sz w:val="24"/>
      <w:lang w:val="en-US" w:eastAsia="en-US" w:bidi="ar-SA"/>
    </w:rPr>
  </w:style>
  <w:style w:type="paragraph" w:customStyle="1" w:styleId="xl105">
    <w:name w:val="xl105"/>
    <w:basedOn w:val="a1"/>
    <w:rsid w:val="00B7425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6">
    <w:name w:val="xl106"/>
    <w:basedOn w:val="a1"/>
    <w:rsid w:val="00B74251"/>
    <w:pPr>
      <w:pBdr>
        <w:top w:val="single" w:sz="4" w:space="0" w:color="auto"/>
        <w:bottom w:val="single" w:sz="4" w:space="0" w:color="auto"/>
      </w:pBdr>
      <w:spacing w:before="100" w:beforeAutospacing="1" w:after="100" w:afterAutospacing="1"/>
      <w:jc w:val="center"/>
    </w:pPr>
    <w:rPr>
      <w:sz w:val="18"/>
      <w:szCs w:val="18"/>
    </w:rPr>
  </w:style>
  <w:style w:type="paragraph" w:customStyle="1" w:styleId="xl107">
    <w:name w:val="xl107"/>
    <w:basedOn w:val="a1"/>
    <w:rsid w:val="00B7425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1"/>
    <w:rsid w:val="00B74251"/>
    <w:pPr>
      <w:pBdr>
        <w:top w:val="single" w:sz="4" w:space="0" w:color="auto"/>
      </w:pBdr>
      <w:spacing w:before="100" w:beforeAutospacing="1" w:after="100" w:afterAutospacing="1"/>
    </w:pPr>
    <w:rPr>
      <w:rFonts w:ascii="Arial" w:hAnsi="Arial" w:cs="Arial"/>
      <w:b/>
      <w:bCs/>
      <w:u w:val="single"/>
    </w:rPr>
  </w:style>
  <w:style w:type="paragraph" w:customStyle="1" w:styleId="xl109">
    <w:name w:val="xl109"/>
    <w:basedOn w:val="a1"/>
    <w:rsid w:val="00B74251"/>
    <w:pPr>
      <w:pBdr>
        <w:top w:val="single" w:sz="4" w:space="0" w:color="auto"/>
      </w:pBdr>
      <w:spacing w:before="100" w:beforeAutospacing="1" w:after="100" w:afterAutospacing="1"/>
    </w:pPr>
  </w:style>
  <w:style w:type="paragraph" w:customStyle="1" w:styleId="xl110">
    <w:name w:val="xl110"/>
    <w:basedOn w:val="a1"/>
    <w:rsid w:val="00B74251"/>
    <w:pPr>
      <w:spacing w:before="100" w:beforeAutospacing="1" w:after="100" w:afterAutospacing="1"/>
      <w:jc w:val="center"/>
    </w:pPr>
    <w:rPr>
      <w:rFonts w:ascii="Arial" w:hAnsi="Arial" w:cs="Arial"/>
      <w:b/>
      <w:bCs/>
      <w:sz w:val="22"/>
      <w:szCs w:val="22"/>
    </w:rPr>
  </w:style>
  <w:style w:type="paragraph" w:customStyle="1" w:styleId="xl111">
    <w:name w:val="xl111"/>
    <w:basedOn w:val="a1"/>
    <w:rsid w:val="00B74251"/>
    <w:pPr>
      <w:spacing w:before="100" w:beforeAutospacing="1" w:after="100" w:afterAutospacing="1"/>
      <w:jc w:val="center"/>
    </w:pPr>
    <w:rPr>
      <w:b/>
      <w:bCs/>
      <w:sz w:val="28"/>
      <w:szCs w:val="28"/>
      <w:u w:val="single"/>
    </w:rPr>
  </w:style>
  <w:style w:type="paragraph" w:customStyle="1" w:styleId="Standard">
    <w:name w:val="Standard"/>
    <w:rsid w:val="00B7425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B74251"/>
    <w:pPr>
      <w:spacing w:after="120"/>
    </w:pPr>
  </w:style>
  <w:style w:type="paragraph" w:customStyle="1" w:styleId="19">
    <w:name w:val="Название объекта1"/>
    <w:basedOn w:val="Standard"/>
    <w:rsid w:val="00B74251"/>
    <w:pPr>
      <w:suppressLineNumbers/>
      <w:spacing w:before="120" w:after="120"/>
    </w:pPr>
    <w:rPr>
      <w:rFonts w:cs="Tahoma"/>
      <w:i/>
      <w:iCs/>
    </w:rPr>
  </w:style>
  <w:style w:type="paragraph" w:customStyle="1" w:styleId="Index">
    <w:name w:val="Index"/>
    <w:basedOn w:val="Standard"/>
    <w:rsid w:val="00B74251"/>
    <w:pPr>
      <w:suppressLineNumbers/>
    </w:pPr>
    <w:rPr>
      <w:rFonts w:cs="Tahoma"/>
    </w:rPr>
  </w:style>
  <w:style w:type="paragraph" w:customStyle="1" w:styleId="TableContents">
    <w:name w:val="Table Contents"/>
    <w:basedOn w:val="Standard"/>
    <w:rsid w:val="00B74251"/>
    <w:pPr>
      <w:suppressLineNumbers/>
    </w:pPr>
  </w:style>
  <w:style w:type="paragraph" w:customStyle="1" w:styleId="TableHeading">
    <w:name w:val="Table Heading"/>
    <w:basedOn w:val="TableContents"/>
    <w:rsid w:val="00B74251"/>
    <w:pPr>
      <w:jc w:val="center"/>
    </w:pPr>
    <w:rPr>
      <w:b/>
      <w:bCs/>
    </w:rPr>
  </w:style>
  <w:style w:type="character" w:customStyle="1" w:styleId="apple-converted-space">
    <w:name w:val="apple-converted-space"/>
    <w:basedOn w:val="a2"/>
    <w:rsid w:val="00B74251"/>
  </w:style>
  <w:style w:type="character" w:customStyle="1" w:styleId="93">
    <w:name w:val="Основной текст (9) + Не курсив"/>
    <w:rsid w:val="00B74251"/>
    <w:rPr>
      <w:rFonts w:ascii="Times New Roman" w:hAnsi="Times New Roman" w:cs="Times New Roman"/>
      <w:i/>
      <w:iCs/>
      <w:color w:val="000000"/>
      <w:spacing w:val="0"/>
      <w:w w:val="100"/>
      <w:position w:val="0"/>
      <w:sz w:val="21"/>
      <w:szCs w:val="21"/>
      <w:u w:val="none"/>
      <w:lang w:val="ru-RU" w:eastAsia="ru-RU"/>
    </w:rPr>
  </w:style>
  <w:style w:type="paragraph" w:styleId="affffa">
    <w:name w:val="List Paragraph"/>
    <w:basedOn w:val="a1"/>
    <w:link w:val="affffb"/>
    <w:uiPriority w:val="34"/>
    <w:qFormat/>
    <w:rsid w:val="00B74251"/>
    <w:pPr>
      <w:ind w:left="720"/>
      <w:contextualSpacing/>
    </w:pPr>
  </w:style>
  <w:style w:type="character" w:customStyle="1" w:styleId="affffb">
    <w:name w:val="Абзац списка Знак"/>
    <w:link w:val="affffa"/>
    <w:uiPriority w:val="34"/>
    <w:rsid w:val="00B74251"/>
    <w:rPr>
      <w:rFonts w:ascii="Times New Roman" w:eastAsia="Times New Roman" w:hAnsi="Times New Roman" w:cs="Times New Roman"/>
      <w:sz w:val="24"/>
      <w:szCs w:val="24"/>
      <w:lang w:eastAsia="ru-RU"/>
    </w:rPr>
  </w:style>
  <w:style w:type="paragraph" w:customStyle="1" w:styleId="Normal1">
    <w:name w:val="Normal1"/>
    <w:rsid w:val="00B74251"/>
    <w:pPr>
      <w:widowControl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74251"/>
    <w:rPr>
      <w:rFonts w:ascii="Arial" w:eastAsia="Times New Roman" w:hAnsi="Arial" w:cs="Arial"/>
      <w:sz w:val="20"/>
      <w:szCs w:val="20"/>
      <w:lang w:eastAsia="ru-RU"/>
    </w:rPr>
  </w:style>
  <w:style w:type="paragraph" w:customStyle="1" w:styleId="Normalunindented">
    <w:name w:val="Normal unindented"/>
    <w:qFormat/>
    <w:rsid w:val="00B74251"/>
    <w:pPr>
      <w:spacing w:before="120" w:after="120"/>
      <w:jc w:val="both"/>
    </w:pPr>
    <w:rPr>
      <w:rFonts w:ascii="Times New Roman" w:eastAsia="Times New Roman" w:hAnsi="Times New Roman" w:cs="Times New Roman"/>
      <w:lang w:eastAsia="ru-RU"/>
    </w:rPr>
  </w:style>
  <w:style w:type="paragraph" w:styleId="affffc">
    <w:name w:val="No Spacing"/>
    <w:qFormat/>
    <w:rsid w:val="00B74251"/>
    <w:pPr>
      <w:spacing w:after="0" w:line="240" w:lineRule="auto"/>
    </w:pPr>
    <w:rPr>
      <w:rFonts w:ascii="Times New Roman" w:eastAsia="Times New Roman" w:hAnsi="Times New Roman" w:cs="Times New Roman"/>
      <w:sz w:val="24"/>
      <w:szCs w:val="28"/>
      <w:lang w:eastAsia="ru-RU"/>
    </w:rPr>
  </w:style>
  <w:style w:type="character" w:customStyle="1" w:styleId="FontStyle28">
    <w:name w:val="Font Style28"/>
    <w:rsid w:val="00B74251"/>
    <w:rPr>
      <w:rFonts w:ascii="Times New Roman" w:hAnsi="Times New Roman" w:cs="Times New Roman"/>
      <w:color w:val="000000"/>
      <w:sz w:val="22"/>
      <w:szCs w:val="22"/>
    </w:rPr>
  </w:style>
  <w:style w:type="character" w:customStyle="1" w:styleId="FontStyle20">
    <w:name w:val="Font Style20"/>
    <w:rsid w:val="00B74251"/>
    <w:rPr>
      <w:rFonts w:ascii="Times New Roman" w:hAnsi="Times New Roman" w:cs="Times New Roman"/>
      <w:color w:val="000000"/>
      <w:sz w:val="22"/>
      <w:szCs w:val="22"/>
    </w:rPr>
  </w:style>
  <w:style w:type="paragraph" w:customStyle="1" w:styleId="Style2">
    <w:name w:val="Style2"/>
    <w:basedOn w:val="a1"/>
    <w:rsid w:val="00B74251"/>
    <w:pPr>
      <w:widowControl w:val="0"/>
      <w:autoSpaceDE w:val="0"/>
      <w:autoSpaceDN w:val="0"/>
      <w:adjustRightInd w:val="0"/>
      <w:spacing w:line="278" w:lineRule="exact"/>
      <w:jc w:val="both"/>
    </w:pPr>
  </w:style>
  <w:style w:type="paragraph" w:customStyle="1" w:styleId="1a">
    <w:name w:val="Основной текст1"/>
    <w:rsid w:val="00B74251"/>
    <w:pPr>
      <w:spacing w:after="120" w:line="240" w:lineRule="auto"/>
    </w:pPr>
    <w:rPr>
      <w:rFonts w:ascii="Times New Roman" w:eastAsia="ヒラギノ角ゴ Pro W3" w:hAnsi="Times New Roman" w:cs="Times New Roman"/>
      <w:color w:val="000000"/>
      <w:sz w:val="28"/>
      <w:szCs w:val="20"/>
      <w:lang w:eastAsia="ru-RU"/>
    </w:rPr>
  </w:style>
  <w:style w:type="character" w:customStyle="1" w:styleId="1b">
    <w:name w:val="Гиперссылка1"/>
    <w:rsid w:val="00B74251"/>
    <w:rPr>
      <w:color w:val="002DCE"/>
      <w:sz w:val="20"/>
      <w:u w:val="single"/>
    </w:rPr>
  </w:style>
  <w:style w:type="paragraph" w:customStyle="1" w:styleId="2f">
    <w:name w:val="Абзац списка2"/>
    <w:basedOn w:val="a1"/>
    <w:rsid w:val="007F7736"/>
    <w:pPr>
      <w:widowControl w:val="0"/>
      <w:suppressAutoHyphens/>
      <w:spacing w:after="200" w:line="276" w:lineRule="auto"/>
      <w:ind w:left="720"/>
      <w:contextualSpacing/>
    </w:pPr>
    <w:rPr>
      <w:rFonts w:ascii="Calibri" w:hAnsi="Calibri"/>
      <w:color w:val="00000A"/>
      <w:sz w:val="22"/>
      <w:szCs w:val="22"/>
      <w:lang w:eastAsia="zh-CN"/>
    </w:rPr>
  </w:style>
  <w:style w:type="paragraph" w:customStyle="1" w:styleId="ConsNonformat">
    <w:name w:val="ConsNonformat"/>
    <w:rsid w:val="0079699F"/>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affffd">
    <w:name w:val="Содержимое таблицы"/>
    <w:basedOn w:val="a1"/>
    <w:rsid w:val="007B4704"/>
    <w:pPr>
      <w:widowControl w:val="0"/>
      <w:suppressLineNumbers/>
      <w:suppressAutoHyphens/>
    </w:pPr>
    <w:rPr>
      <w:rFonts w:eastAsia="SimSun" w:cs="Mangal"/>
      <w:lang w:eastAsia="hi-IN" w:bidi="hi-IN"/>
    </w:rPr>
  </w:style>
  <w:style w:type="character" w:styleId="affffe">
    <w:name w:val="Strong"/>
    <w:qFormat/>
    <w:rsid w:val="0009514E"/>
    <w:rPr>
      <w:b/>
      <w:bCs/>
    </w:rPr>
  </w:style>
  <w:style w:type="paragraph" w:customStyle="1" w:styleId="afffff">
    <w:name w:val="Заголовок списка"/>
    <w:basedOn w:val="a1"/>
    <w:next w:val="a1"/>
    <w:rsid w:val="0009514E"/>
    <w:pPr>
      <w:widowControl w:val="0"/>
      <w:suppressAutoHyphens/>
    </w:pPr>
    <w:rPr>
      <w:rFonts w:eastAsia="SimSun" w:cs="Mangal"/>
      <w:lang w:eastAsia="hi-IN" w:bidi="hi-IN"/>
    </w:rPr>
  </w:style>
  <w:style w:type="paragraph" w:customStyle="1" w:styleId="ConsNormal">
    <w:name w:val="ConsNormal"/>
    <w:link w:val="ConsNormal0"/>
    <w:rsid w:val="005268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5268D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6064">
      <w:bodyDiv w:val="1"/>
      <w:marLeft w:val="0"/>
      <w:marRight w:val="0"/>
      <w:marTop w:val="0"/>
      <w:marBottom w:val="0"/>
      <w:divBdr>
        <w:top w:val="none" w:sz="0" w:space="0" w:color="auto"/>
        <w:left w:val="none" w:sz="0" w:space="0" w:color="auto"/>
        <w:bottom w:val="none" w:sz="0" w:space="0" w:color="auto"/>
        <w:right w:val="none" w:sz="0" w:space="0" w:color="auto"/>
      </w:divBdr>
      <w:divsChild>
        <w:div w:id="1762792442">
          <w:marLeft w:val="0"/>
          <w:marRight w:val="0"/>
          <w:marTop w:val="0"/>
          <w:marBottom w:val="0"/>
          <w:divBdr>
            <w:top w:val="none" w:sz="0" w:space="0" w:color="auto"/>
            <w:left w:val="none" w:sz="0" w:space="0" w:color="auto"/>
            <w:bottom w:val="none" w:sz="0" w:space="0" w:color="auto"/>
            <w:right w:val="none" w:sz="0" w:space="0" w:color="auto"/>
          </w:divBdr>
          <w:divsChild>
            <w:div w:id="1358039090">
              <w:marLeft w:val="0"/>
              <w:marRight w:val="0"/>
              <w:marTop w:val="0"/>
              <w:marBottom w:val="0"/>
              <w:divBdr>
                <w:top w:val="none" w:sz="0" w:space="0" w:color="auto"/>
                <w:left w:val="none" w:sz="0" w:space="0" w:color="auto"/>
                <w:bottom w:val="none" w:sz="0" w:space="0" w:color="auto"/>
                <w:right w:val="none" w:sz="0" w:space="0" w:color="auto"/>
              </w:divBdr>
              <w:divsChild>
                <w:div w:id="290719098">
                  <w:marLeft w:val="0"/>
                  <w:marRight w:val="0"/>
                  <w:marTop w:val="120"/>
                  <w:marBottom w:val="0"/>
                  <w:divBdr>
                    <w:top w:val="none" w:sz="0" w:space="0" w:color="auto"/>
                    <w:left w:val="none" w:sz="0" w:space="0" w:color="auto"/>
                    <w:bottom w:val="none" w:sz="0" w:space="0" w:color="auto"/>
                    <w:right w:val="none" w:sz="0" w:space="0" w:color="auto"/>
                  </w:divBdr>
                </w:div>
                <w:div w:id="832182204">
                  <w:marLeft w:val="0"/>
                  <w:marRight w:val="0"/>
                  <w:marTop w:val="120"/>
                  <w:marBottom w:val="0"/>
                  <w:divBdr>
                    <w:top w:val="none" w:sz="0" w:space="0" w:color="auto"/>
                    <w:left w:val="none" w:sz="0" w:space="0" w:color="auto"/>
                    <w:bottom w:val="none" w:sz="0" w:space="0" w:color="auto"/>
                    <w:right w:val="none" w:sz="0" w:space="0" w:color="auto"/>
                  </w:divBdr>
                </w:div>
                <w:div w:id="476846893">
                  <w:marLeft w:val="0"/>
                  <w:marRight w:val="0"/>
                  <w:marTop w:val="120"/>
                  <w:marBottom w:val="0"/>
                  <w:divBdr>
                    <w:top w:val="none" w:sz="0" w:space="0" w:color="auto"/>
                    <w:left w:val="none" w:sz="0" w:space="0" w:color="auto"/>
                    <w:bottom w:val="none" w:sz="0" w:space="0" w:color="auto"/>
                    <w:right w:val="none" w:sz="0" w:space="0" w:color="auto"/>
                  </w:divBdr>
                </w:div>
                <w:div w:id="70085251">
                  <w:marLeft w:val="0"/>
                  <w:marRight w:val="0"/>
                  <w:marTop w:val="120"/>
                  <w:marBottom w:val="96"/>
                  <w:divBdr>
                    <w:top w:val="none" w:sz="0" w:space="0" w:color="auto"/>
                    <w:left w:val="single" w:sz="24" w:space="0" w:color="CED3F1"/>
                    <w:bottom w:val="none" w:sz="0" w:space="0" w:color="auto"/>
                    <w:right w:val="none" w:sz="0" w:space="0" w:color="auto"/>
                  </w:divBdr>
                  <w:divsChild>
                    <w:div w:id="541330072">
                      <w:marLeft w:val="0"/>
                      <w:marRight w:val="0"/>
                      <w:marTop w:val="120"/>
                      <w:marBottom w:val="0"/>
                      <w:divBdr>
                        <w:top w:val="none" w:sz="0" w:space="0" w:color="auto"/>
                        <w:left w:val="none" w:sz="0" w:space="0" w:color="auto"/>
                        <w:bottom w:val="none" w:sz="0" w:space="0" w:color="auto"/>
                        <w:right w:val="none" w:sz="0" w:space="0" w:color="auto"/>
                      </w:divBdr>
                    </w:div>
                  </w:divsChild>
                </w:div>
                <w:div w:id="1518692125">
                  <w:marLeft w:val="0"/>
                  <w:marRight w:val="0"/>
                  <w:marTop w:val="120"/>
                  <w:marBottom w:val="96"/>
                  <w:divBdr>
                    <w:top w:val="none" w:sz="0" w:space="0" w:color="auto"/>
                    <w:left w:val="single" w:sz="24" w:space="0" w:color="CED3F1"/>
                    <w:bottom w:val="none" w:sz="0" w:space="0" w:color="auto"/>
                    <w:right w:val="none" w:sz="0" w:space="0" w:color="auto"/>
                  </w:divBdr>
                </w:div>
                <w:div w:id="1565027465">
                  <w:marLeft w:val="0"/>
                  <w:marRight w:val="0"/>
                  <w:marTop w:val="120"/>
                  <w:marBottom w:val="0"/>
                  <w:divBdr>
                    <w:top w:val="none" w:sz="0" w:space="0" w:color="auto"/>
                    <w:left w:val="none" w:sz="0" w:space="0" w:color="auto"/>
                    <w:bottom w:val="none" w:sz="0" w:space="0" w:color="auto"/>
                    <w:right w:val="none" w:sz="0" w:space="0" w:color="auto"/>
                  </w:divBdr>
                </w:div>
                <w:div w:id="604046498">
                  <w:marLeft w:val="0"/>
                  <w:marRight w:val="0"/>
                  <w:marTop w:val="120"/>
                  <w:marBottom w:val="96"/>
                  <w:divBdr>
                    <w:top w:val="none" w:sz="0" w:space="0" w:color="auto"/>
                    <w:left w:val="single" w:sz="24" w:space="0" w:color="CED3F1"/>
                    <w:bottom w:val="none" w:sz="0" w:space="0" w:color="auto"/>
                    <w:right w:val="none" w:sz="0" w:space="0" w:color="auto"/>
                  </w:divBdr>
                  <w:divsChild>
                    <w:div w:id="2099863122">
                      <w:marLeft w:val="0"/>
                      <w:marRight w:val="0"/>
                      <w:marTop w:val="120"/>
                      <w:marBottom w:val="0"/>
                      <w:divBdr>
                        <w:top w:val="none" w:sz="0" w:space="0" w:color="auto"/>
                        <w:left w:val="none" w:sz="0" w:space="0" w:color="auto"/>
                        <w:bottom w:val="none" w:sz="0" w:space="0" w:color="auto"/>
                        <w:right w:val="none" w:sz="0" w:space="0" w:color="auto"/>
                      </w:divBdr>
                    </w:div>
                  </w:divsChild>
                </w:div>
                <w:div w:id="136177946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garantF1://10008000.290" TargetMode="External"/><Relationship Id="rId26" Type="http://schemas.openxmlformats.org/officeDocument/2006/relationships/hyperlink" Target="mailto:mdz20@yandex.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5267.1928" TargetMode="External"/><Relationship Id="rId34" Type="http://schemas.openxmlformats.org/officeDocument/2006/relationships/hyperlink" Target="consultantplus://offline/ref=BCE0B3100D741961A2861C5CEADBEB9624270E3F179D03A8E4AC66AEE1048332820F584A3970g2kBJ"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0008000.289" TargetMode="External"/><Relationship Id="rId25" Type="http://schemas.openxmlformats.org/officeDocument/2006/relationships/hyperlink" Target="consultantplus://offline/ref=D1CF6CBA6B7FC8BDD87E7DAC25A85F8C741EA7CC7B10A94C8B9DAF1B348C39C32C4F3FAAC2209071X4F8H" TargetMode="External"/><Relationship Id="rId33" Type="http://schemas.openxmlformats.org/officeDocument/2006/relationships/hyperlink" Target="consultantplus://offline/ref=BCE0B3100D741961A2861C5CEADBEB9624270E3F179D03A8E4AC66AEE1048332820F584A397Fg2kFJ" TargetMode="External"/><Relationship Id="rId38" Type="http://schemas.openxmlformats.org/officeDocument/2006/relationships/hyperlink" Target="garantf1://10064072.1025/" TargetMode="External"/><Relationship Id="rId2" Type="http://schemas.openxmlformats.org/officeDocument/2006/relationships/numbering" Target="numbering.xml"/><Relationship Id="rId16" Type="http://schemas.openxmlformats.org/officeDocument/2006/relationships/hyperlink" Target="consultantplus://offline/ref=E2E2D52A236F0C0AF935F6F2FA120D03BB9F49D2BC5C94FC713817994A40693920A1F4473944o4m5L" TargetMode="External"/><Relationship Id="rId20" Type="http://schemas.openxmlformats.org/officeDocument/2006/relationships/hyperlink" Target="garantF1://10008000.2911" TargetMode="External"/><Relationship Id="rId29" Type="http://schemas.openxmlformats.org/officeDocument/2006/relationships/hyperlink" Target="http://base.garant.ru/1212526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152FF1EA0F582CD1006A56DA28CF9FA9653018E5C2335F857B416E297D299BDB0BD7E2295CDE1B0AOBd3G" TargetMode="External"/><Relationship Id="rId32" Type="http://schemas.openxmlformats.org/officeDocument/2006/relationships/hyperlink" Target="consultantplus://offline/ref=BCE0B3100D741961A2861C5CEADBEB9624270E3F179D03A8E4AC66AEE1048332820F584A397Dg2k9J" TargetMode="External"/><Relationship Id="rId37" Type="http://schemas.openxmlformats.org/officeDocument/2006/relationships/hyperlink" Target="http://zakupki.gov.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2E2D52A236F0C0AF935F6F2FA120D03BB9F49D2BC5C94FC713817994A40693920A1F4473946o4m2L" TargetMode="External"/><Relationship Id="rId23" Type="http://schemas.openxmlformats.org/officeDocument/2006/relationships/hyperlink" Target="consultantplus://offline/ref=152FF1EA0F582CD1006A56DA28CF9FA9653018E5C2335F857B416E297D299BDB0BD7E2295CDE1B0BOBd2G" TargetMode="External"/><Relationship Id="rId28" Type="http://schemas.openxmlformats.org/officeDocument/2006/relationships/hyperlink" Target="http://vmerpnext.krista.ru:90/Documents/TenderDocumentation/%D0%94%D0%BE%D0%BA%D1%83%D0%BC%D0%B5%D0%BD%D1%82%D0%B0%D1%86%D0%B8%D1%8F%20%D0%BE%D0%B1%20%D0%9E%D0%90%D0%B2%D0%AD%D0%A4/67000000.xml" TargetMode="External"/><Relationship Id="rId36"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garantF1://10008000.291" TargetMode="External"/><Relationship Id="rId31" Type="http://schemas.openxmlformats.org/officeDocument/2006/relationships/hyperlink" Target="consultantplus://offline/ref=BCE0B3100D741961A2861C5CEADBEB9624270E3F179D03A8E4AC66AEE1048332820F584939792521g4k4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94ADB3A17A7AEE90A4E01925D9778A9F254C073E9C7CB0D64E865E70F4FDEE92458FDD7F5b2l6L" TargetMode="External"/><Relationship Id="rId22" Type="http://schemas.openxmlformats.org/officeDocument/2006/relationships/hyperlink" Target="consultantplus://offline/ref=98D7A38ED0AB0E2001F0600F078FADB434CD46850A47C3DE0B3FCA3EE8E75A7F93DACE6F6281CD65WBXFQ" TargetMode="External"/><Relationship Id="rId27" Type="http://schemas.openxmlformats.org/officeDocument/2006/relationships/hyperlink" Target="http://www.sberbank-ast.ru" TargetMode="External"/><Relationship Id="rId30" Type="http://schemas.openxmlformats.org/officeDocument/2006/relationships/hyperlink" Target="http://base.garant.ru/10900200/1/" TargetMode="External"/><Relationship Id="rId35" Type="http://schemas.openxmlformats.org/officeDocument/2006/relationships/hyperlink" Target="consultantplus://offline/ref=BCE0B3100D741961A2861C5CEADBEB9624270E3F109403A8E4AC66AEE1048332820F584A3F7Ag2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6BDA-8223-4180-AC52-E2871328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24763</Words>
  <Characters>141152</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Бошканец</dc:creator>
  <cp:lastModifiedBy>Marina</cp:lastModifiedBy>
  <cp:revision>4</cp:revision>
  <cp:lastPrinted>2017-01-31T15:02:00Z</cp:lastPrinted>
  <dcterms:created xsi:type="dcterms:W3CDTF">2019-04-15T10:57:00Z</dcterms:created>
  <dcterms:modified xsi:type="dcterms:W3CDTF">2019-04-15T11:39:00Z</dcterms:modified>
</cp:coreProperties>
</file>